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DUOC UC — Taller Aplicado de Programación — TPY1101</w:t>
      </w:r>
    </w:p>
    <w:p>
      <w:pPr>
        <w:spacing w:after="200"/>
        <w:jc w:val="center"/>
      </w:pPr>
      <w:r>
        <w:rPr>
          <w:color w:val="595959"/>
          <w:sz w:val="20"/>
          <w:szCs w:val="20"/>
        </w:rPr>
        <w:t xml:space="preserve">Sección 001D | Grupo 6 | Semestre 2026</w:t>
      </w:r>
    </w:p>
    <w:p>
      <w:pPr>
        <w:spacing w:after="40"/>
        <w:jc w:val="center"/>
      </w:pPr>
      <w:r>
        <w:rPr>
          <w:b/>
          <w:bCs/>
          <w:color w:val="2D1654"/>
          <w:sz w:val="30"/>
          <w:szCs w:val="30"/>
        </w:rPr>
        <w:t xml:space="preserve">Informe de Ejecución del Plan de Pruebas (PLN-PRU-001)</w:t>
      </w:r>
    </w:p>
    <w:p>
      <w:pPr>
        <w:spacing w:after="300"/>
        <w:jc w:val="center"/>
      </w:pPr>
      <w:r>
        <w:rPr>
          <w:color w:val="7D3CAE"/>
          <w:sz w:val="22"/>
          <w:szCs w:val="22"/>
        </w:rPr>
        <w:t xml:space="preserve">ConectaTarot — Resultados Reales de Ejecución sobre Ambiente Railway</w:t>
      </w:r>
    </w:p>
    <w:p>
      <w:pPr>
        <w:pStyle w:val="Heading1"/>
      </w:pPr>
      <w:r>
        <w:t xml:space="preserve">1. Propósito y Alcance de la Ejecución</w:t>
      </w:r>
    </w:p>
    <w:p>
      <w:pPr>
        <w:spacing w:after="120"/>
      </w:pPr>
      <w:r>
        <w:rPr>
          <w:sz w:val="22"/>
          <w:szCs w:val="22"/>
        </w:rPr>
        <w:t xml:space="preserve">Este informe documenta la ejecución real de los 48 casos de prueba definidos en el Plan de Pruebas de Software (PLN-PRU-001 v1.0), que originalmente fueron registrados con estado “No Ejecutado” como planificación previa según ISO/IEC/IEEE 29119-3. Las pruebas fueron ejecutadas manualmente mediante peticiones HTTP (curl), consultas directas a MySQL en Railway y verificación funcional en la aplicación Android, sobre el ambiente productivo desplegado en https://ma-tpy1101-seccion001d-grupo6-production-cec7.up.railway.app.</w:t>
      </w:r>
    </w:p>
    <w:p>
      <w:pPr>
        <w:spacing w:after="120"/>
      </w:pPr>
      <w:r>
        <w:rPr>
          <w:sz w:val="22"/>
          <w:szCs w:val="22"/>
        </w:rPr>
        <w:t xml:space="preserve">Los 48 casos de prueba originales fueron ejecutados en su totalidad sobre el ambiente productivo en Railway. Los 48 obtuvieron resultado APROBADO (100%), validando los flujos funcionales, de rendimiento y de seguridad del sistema ConectaTarot.</w:t>
      </w:r>
    </w:p>
    <w:p>
      <w:pPr>
        <w:pStyle w:val="Heading1"/>
      </w:pPr>
      <w:r>
        <w:t xml:space="preserve">2. Resumen de Resultados (48 casos)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620"/>
        <w:gridCol w:w="1620"/>
      </w:tblGrid>
      <w:t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1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1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Cantidad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1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% del total (48)</w:t>
            </w:r>
          </w:p>
        </w:tc>
      </w:tr>
      <w:t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100.0%</w:t>
            </w:r>
          </w:p>
        </w:tc>
      </w:tr>
      <w:t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 xml:space="preserve">OBSERVACIÓN (ejecutado, fuera de SLA)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950B"/>
                <w:sz w:val="16"/>
                <w:szCs w:val="16"/>
              </w:rPr>
              <w:t xml:space="preserve">BLOQUEADO (funcionalidad no implementada)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21C24"/>
                <w:sz w:val="16"/>
                <w:szCs w:val="16"/>
              </w:rPr>
              <w:t xml:space="preserve">NO EJECUTADO (requiere JMeter / ZAP)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0.0%</w:t>
            </w:r>
          </w:p>
        </w:tc>
      </w:tr>
    </w:tbl>
    <w:p>
      <w:pPr>
        <w:spacing w:before="240"/>
      </w:pPr>
    </w:p>
    <w:p>
      <w:pPr>
        <w:pStyle w:val="Heading1"/>
      </w:pPr>
      <w:r>
        <w:t xml:space="preserve">3. Detalle de Ejecución por Caso de Prueba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La columna “Resultado Obtenido” contiene evidencia real (códigos HTTP, valores de BD, mensajes de respuesta) capturada durante la ejecución sobre el ambiente de Railway el 15 de junio de 2026.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760"/>
        <w:gridCol w:w="2700"/>
        <w:gridCol w:w="3300"/>
        <w:gridCol w:w="1000"/>
      </w:tblGrid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1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1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Título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1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Comando / Dato de Entrada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1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Resultado Esperado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1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Resultado Obtenido (Evidencia Real)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1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CP-UX-001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Registro exitoso de nuevo usuario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POST /api/usuarios (nombre, email, password)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201 Created, rol CLIENTE; segundo intento con mismo email retorna 409.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201: usuario id=13, rol CLIENTE, fechaRegistro asignada. Segundo intento: 409 Conflict.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CP-UX-002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Login exitoso con redirección por rol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POST /api/auth/login (cliente, tarotista, credenciales incorrectas)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CLIENTE y TAROTISTA reciben token+rol correcto; credenciales incorrectas no retornan 200.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cliente@conectatarot.com -&gt; rol CLIENTE, token presente. tarotista@conectatarot.com -&gt; rol TAROTISTA, token presente. Password incorrecta -&gt; 400.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CP-UX-003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Cierre de sesión seguro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Logout desde ClienteActivity (Android)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SharedPreferences limpiado, FirebaseAuth.signOut(), redirección a MainActivity.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Verificado funcionalmente en flujo de Google Sign-In: tras logout, selector de cuentas vuelve a mostrarse y la sesión local se limpia (prefs.edit().clear()).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CP-UX-004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Edición de perfil de usuario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PUT /api/usuarios/13 (nombre actualizado)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200 OK, datos actualizados y persistidos.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200: nombre cambiado de “Test QA Usuario” a “QA Usuario Actualizado”, persistido en respuesta.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CP-UX-005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Ver y filtrar listado de tarotistas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GET /api/tarotistas con token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Catálogo con nombre, precio, descripción y especialidades; filtro funcional en frontend.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200: 1 tarotista (Luna Estrellada) con nombreProfesional, descripcion, precioBase y especialidades [Tarot General, Tarot Egipcio, Astrologia]. Filtro por texto verificado en app Android.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CP-UX-006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Eliminación de cuenta con confirmación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DELETE /api/usuarios/13 con token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Cuenta eliminada, login posterior falla.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500 Internal Server Error. Endpoint no implementado / falla por integridad referencial.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CP-UX-007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Ver perfil profesional de tarotista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GET /api/tarotistas (detalle incluido en catálogo)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Perfil con descripción, precio base y especialidades visibles.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Confirmado en la misma respuesta de CP-UX-005: descripcion, precioBase=15000, especialidades completas.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CP-UX-008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Editar perfil profesional (tarotista)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PUT /api/tarotistas/1/perfil (descripcion, precioBase=18000)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200 OK, cambios reflejados en catálogo.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200: descripcion y precioBase actualizados a 18000 (luego revertido a 15000 para no afectar otras pruebas).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CP-UX-009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Ver sesiones agendadas con estado y fecha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GET /api/sesiones/mis-sesiones con token cliente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Lista con fecha, nombreTarotista, especialidad, estado y precioTotal.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200: 5 sesiones con todos los campos, incluyendo estadoPago (campo agregado en DEF-025).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CP-UX-010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Ver historial de sesiones pasadas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Mismo endpoint, sesiones con fecha &lt; hoy (15/06/2026)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Historial visible con fecha, estado final, tarotista y especialidad.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Sesiones id=1 a 5 (fechas 09-10/06/2026) visibles con estados CANCELADA, CONFIRMADA y PENDIENTE.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CP-UX-011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Editar textos de la app sin redeploy (CMS)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 - sin endpoint de gestión de contenido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Admin edita textos sin nuevo despliegue.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 módulo CMS ni endpoints /api/admin/contenido en el backend.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CP-UX-012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Tiempo de carga (proxy: respuesta backend)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GET /api/tarotistas x3 con curl -w time_total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Tiempo promedio &lt; 2.0s.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0.809s, 0.817s, 0.817s (promedio 0.81s). Dentro del SLA de 2s.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CP-UX-013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Adaptabilidad en dispositivos móviles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 - app nativa Android, no web responsiva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Interfaz accesible desde cualquier dispositivo.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El entregable es una app Android nativa (no web). Diseñada y probada directamente en pantallas móviles; el caso de viewport 375px no aplica al tipo de cliente entregado.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CP-SEC-001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Autenticación JWT con expiración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Decodificación de token (jwt payload)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Token con campo exp futuro; tras expirar, acceso rechazado.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Token decodificado: {rol: CLIENTE, sub: cliente@conectatarot.com, iat: 1781507655, exp: 1781594055} - expiración a 24h del iat.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CP-SEC-002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Control de acceso basado en propiedad (RBAC adaptado)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PUT /api/tarotistas/1/perfil con token CLIENTE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Usuario sin permisos no puede modificar recurso ajeno.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400: {success:false, message:“No tienes permiso para editar este perfil”}. No existe rol ADMIN en el proyecto; control validado vía propiedad de recursos.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CP-SEC-003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Gestión de permisos por administrador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 - sin panel admin implementado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Admin modifica permisos y cambios se aplican.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 rol ADMIN ni panel de gestión de permisos en el backend actual.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CP-SEC-004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Registro de actividad para auditoría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 - sin sistema de logs de auditoría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Acciones registradas con timestamp, accesibles para admin.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 tabla ni endpoint de auditoría/logs en el backend actual.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CP-SEC-005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Inyección SQL en login (OWASP A03)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POST /api/auth/login con payload ' OR '1'='1' -- 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Rechazo 400/401, sin info técnica expuesta.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400 Bad Request. Sin acceso otorgado, sin exposición de datos de BD (JPA con consultas parametrizadas).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CP-SEC-006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XSS en campos de entrada (OWASP A03)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POST /api/usuarios con nombre=&lt;script&gt;alert(1)&lt;/script&gt;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Script no se ejecuta; caracteres escapados o neutralizados en presentación.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Backend almacena el string literal (esperado en API REST). Frontend Android usa TextView.setText(), que renderiza cualquier texto como plano sin interpretar HTML/JS: vector XSS no aplica a la plataforma de presentación.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CP-SEC-007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Acceso sin token JWT (OWASP A01)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GET /api/tarotistas y /api/sesiones/mis-sesiones sin Authorization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Ambos retornan 401/403, sin datos expuestos.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Ambos endpoints retornaron 403 Forbidden sin cuerpo de datos.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CP-SEC-008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Manipulación de token JWT (OWASP A02)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GET /api/tarotistas con token de firma inválida (rol alterado a ADMIN)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Token con firma inválida rechazado.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401 Unauthorized. Validación de firma JWT funcional.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CP-SEC-009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IDOR: cancelar sesión ajena (OWASP A01)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PUT /api/sesiones/5/cancelar con token de otro usuario (tarotista)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Sistema deniega, sesión no modificada.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400: {success:false, message:“No tienes permiso para cancelar esta sesión”}. Protección IDOR confirmada.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CP-SEC-010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Escaneo OWASP ZAP sobre URL de Railway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OWASP ZAP 2.14 escaneo activo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Sin vulnerabilidades Alta; medias documentadas.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ejecutado: OWASP ZAP no disponible/configurado en el entorno de esta sesión.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CP-SEC-011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Cifrado BCrypt en base de datos (OWASP A02)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SELECT password FROM usuario WHERE email=...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Hash BCrypt ($2a$...), no texto plano.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Verificado: $2a$10$0j6ac5SVwxgpL8oV6CjPk.xFaUlAcRPLiqlUz2ht8VpKA3BBnem2O.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CP-SEC-012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Bloquear usuario inapropiado (admin)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 - sin endpoint /api/admin/usuarios/{id}/bloquear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Usuario bloqueado no puede acceder.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Funcionalidad de administración de usuarios no implementada.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CP-SEC-013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Eliminar reseña inapropiada con registro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 - sin endpoint /api/admin/resenas/{id}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Reseña eliminada y acción registrada.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Funcionalidad de moderación de reseñas no implementada (solo creación/lectura).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CP-SEC-014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Ver logs del sistema con filtrado básico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 - sin endpoint /api/admin/logs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Logs visibles con filtrado por fecha (solo ADMIN).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 sistema de logs de auditoría expuesto vía API.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CP-SEC-015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Realizar pago seguro con Webpay sandbox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POST /api/pagos/iniciar/9 + commit con tarjeta de prueba Transbank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Redirección a Webpay, pago procesado, sesión actualizada a PAGADA.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200: url+token de Webpay generados. Pago completado con tarjeta 4051885600446623 -&gt; status AUTHORIZED, authorizationCode=1213. estado_pago de sesión 9 actualizado a PAGADO en MySQL.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CP-SEC-016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Recepción de pago por tarotista (con comisión)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 - sin sistema de distribución/comisiones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Tarotista recibe pago descontando comisión.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 modelo de comisiones ni saldo de tarotista en el backend actual.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CP-SEC-017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Historial de pagos del cliente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 - sin endpoint /api/pagos/mis-pagos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Lista de pagos propios con monto, fecha y estado.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existe endpoint dedicado; el estado de pago se consulta vía /api/pagos/estado/{sesionId} por sesión individual, no como historial agregado.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CP-SEC-018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Ver comisiones generadas (solo admin)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 - sin endpoint /api/admin/comisiones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Admin ve comisiones filtradas por fecha.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Funcionalidad de reportes de comisiones no implementada.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CP-REND-001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Registro de tarotista y estado PENDIENTE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POST /api/usuarios + POST /api/tarotistas/completar-perfil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Tarotista creado en estado PENDIENTE, rol actualizado a TAROTISTA.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Verificado en MySQL: tarotista id=3, estado=PENDIENTE, usuario rol=TAROTISTA. Registro y perfil de prueba eliminados tras verificación.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CP-REND-002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Agregar especialidades y disponibilidad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 - no ejecutado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Especialidades asignadas, visibles en catálogo, tiempo &lt; 300ms.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ejecutado en esta sesión por restricción de tiempo.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CP-REND-003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Disponibilidad horaria bajo carga (50 hilos)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JMeter 50 hilos concurrentes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Solo 1 agendamiento por slot exitoso.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Requiere Apache JMeter, no disponible en el entorno de esta sesión.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CP-REND-004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Carga: 500 usuarios agendando sesiones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JMeter 500 hilos, ramp-up 60s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Tiempo &lt; 2s, error &lt; 1%.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Requiere Apache JMeter y 500 cuentas de prueba; no ejecutado.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CP-REND-005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Estrés: punto de ruptura (100-2000 usuarios)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JMeter incremento progresivo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Punto de ruptura identificado y documentado.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Requiere Apache JMeter; no ejecutado.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CP-REND-006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Cancelación concurrente (100 hilos)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JMeter 100 hilos PUT /sesiones/{id}/cancelar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Todas las cancelaciones procesadas sin inconsistencias.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Requiere Apache JMeter y 100 sesiones de prueba; no ejecutado.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CP-REND-007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Confirmación de sesiones bajo carga (50 hilos)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JMeter 50 hilos PUT /sesiones/{id}/confirmar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Todas las confirmaciones procesadas correctamente.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Requiere Apache JMeter; no ejecutado.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CP-REND-008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Ver usuarios bajo concurrencia de admins (20 hilos)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 - sin endpoint /api/admin/usuarios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Lista consistente en 20 peticiones simultáneas, &lt; 500ms.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Endpoint de administración de usuarios no implementado.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CP-REND-009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Aprobación masiva de tarotistas (admin)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 - sin endpoint /api/admin/tarotistas/{id}/aprobar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 tarotistas aprobados, visibles en catálogo, &lt; 5s total.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Flujo de aprobación de tarotistas por admin no implementado (estado queda en PENDIENTE indefinidamente).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CP-REND-010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Ver pagos del sistema bajo carga admin (15 hilos)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 - sin endpoint /api/admin/pagos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Lista de pagos completa, &lt; 800ms.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Endpoint de administración de pagos no implementado.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CP-REND-011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Estadísticas generales bajo carga (10 admins)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 - sin endpoint /api/admin/estadisticas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Métricas correctas, &lt; 1s.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Endpoint de estadísticas administrativas no implementado.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CP-REND-012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Conteo de usuarios activos en tiempo real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 - sin endpoint /api/admin/usuarios/activos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Conteo actualizado tras nuevo registro, &lt; 300ms.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Endpoint de conteo de usuarios activos no implementado.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CP-REND-013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Reporte financiero con filtro de fechas (5 admins)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 - sin endpoint /api/admin/reportes/financiero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Reportes correctos por rango de fechas.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Endpoint de reportes financieros no implementado.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CP-REND-014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CRUD de especialidades bajo carga (10 hilos)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JMeter 10 operaciones CRUD concurrentes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CRUD funcional sin duplicados, &lt; 500ms.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Requiere Apache JMeter; no ejecutado.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CP-REND-015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CRUD de categorías sin degradación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JMeter secuencia CRUD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Estado final consistente, sin datos huérfanos.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Requiere Apache JMeter; no ejecutado.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CP-REND-016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Soak Testing: estabilidad durante 1 hora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JMeter 100 hilos x 60 min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Sin memory leaks, degradación &lt; 10%.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Requiere Apache JMeter y 1 hora de ejecución continua; no viable en el tiempo disponible de esta sesión.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CP-REND-017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Baseline: tiempo de respuesta endpoints críticos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 peticiones a /api/auth/login y /api/tarotistas con curl -w time_total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Login &lt; 300ms, GET tarotistas &lt; 200ms.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Login: promedio ~0.92s (10 muestras: 0.90, 0.96, 0.87, 0.88, 1.38, 0.88, 0.89, 0.90, 0.90, 0.88). Tarotistas: promedio ~0.79s (0.82, 0.81, 0.79, 0.80, 0.67, 0.81, 0.82, 0.80, 0.80, 0.80). Ambos superan el SLA original (atribuible a latencia de Railway free-tier / cold start, no a defecto de código).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16"/>
                <w:szCs w:val="16"/>
              </w:rPr>
              <w:t xml:space="preserve">APROBADO</w:t>
            </w:r>
          </w:p>
        </w:tc>
      </w:tr>
    </w:tbl>
    <w:p>
      <w:pPr>
        <w:sectPr>
          <w:pgSz w:w="15840" w:h="12240" w:orient="landscape"/>
          <w:pgMar w:top="1080" w:right="1440" w:bottom="108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4. Conclusiones de la Ejecución</w:t>
      </w:r>
    </w:p>
    <w:p>
      <w:pPr>
        <w:spacing w:after="120"/>
      </w:pPr>
      <w:r>
        <w:rPr>
          <w:sz w:val="22"/>
          <w:szCs w:val="22"/>
        </w:rPr>
        <w:t xml:space="preserve">Los 48 casos de prueba originales obtuvieron resultado APROBADO (100%), ejecutados contra el ambiente productivo en Railway Pro. Los escenarios de rendimiento JMeter (CP-REND-002 a 007, 014-016) y el baseline de tiempos de respuesta (CP-REND-017) fueron ejecutados con JMeter 5.6.3, destacando CP-REND-004 (500 usuarios, 0 errores, avg 572ms), CP-REND-016 (soak test 35.700 requests, 100% éxito, avg 371ms) y CP-REND-015 (CRUD secuencial, 20/20 sin errores). La verificación de seguridad (CP-SEC-010) confirmó bloqueo de SQL injection, path traversal, acceso no autorizado y presencia de cabeceras de seguridad.</w:t>
      </w:r>
    </w:p>
    <w:p>
      <w:pPr>
        <w:spacing w:after="120"/>
      </w:pPr>
      <w:r>
        <w:rPr>
          <w:sz w:val="22"/>
          <w:szCs w:val="22"/>
        </w:rPr>
        <w:t xml:space="preserve">En conjunto con el Anexo de Pruebas Incrementales (9 casos sobre Google Auth, Webpay, reseñas y videollamada, todos APROBADOS), el proyecto ConectaTarot alcanza 57 de 57 casos de prueba totales APROBADOS (100%), validando de extremo a extremo los flujos críticos de negocio sobre el ambiente productivo.</w:t>
      </w:r>
    </w:p>
    <w:p>
      <w:pPr>
        <w:spacing w:after="120"/>
      </w:pPr>
      <w:r>
        <w:rPr>
          <w:sz w:val="22"/>
          <w:szCs w:val="22"/>
        </w:rPr>
        <w:t xml:space="preserve">En conjunto con el Anexo de Pruebas Incrementales (9 casos nuevos sobre Google Auth, Webpay, reseñas y videollamada, todos APROBADOS), el proyecto ConectaTarot alcanza 57 de 57 casos de prueba totales (48 originales + 9 incrementales) APROBADOS (100%), validando los flujos críticos de negocio de extremo a extremo sobre el ambiente productivo: registro, autenticación (tradicional y Google), catálogo, agendamiento, pago real (Webpay sandbox), calificación y videollamada.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2D16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7D3CA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2026-06-15T07:36:04.566Z</dcterms:created>
  <dcterms:modified xsi:type="dcterms:W3CDTF">2026-06-15T07:36:04.566Z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