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widowControl/>
      </w:pPr>
    </w:p>
    <w:p>
      <w:pPr>
        <w:pStyle w:val="Title"/>
        <w:jc w:val="center"/>
        <w:widowControl/>
      </w:pPr>
      <w:r>
        <w:t>GERMINATURA</w:t>
      </w:r>
    </w:p>
    <w:p>
      <w:pPr>
        <w:pStyle w:val="Subtitle"/>
        <w:jc w:val="center"/>
        <w:widowControl/>
      </w:pPr>
      <w:r>
        <w:t>Especificação Funcional e Técnica Consolidada</w:t>
      </w:r>
    </w:p>
    <w:p>
      <w:pPr>
        <w:jc w:val="center"/>
        <w:widowControl/>
      </w:pPr>
      <w:r>
        <w:rPr>
          <w:b/>
          <w:color w:val="172B4D"/>
          <w:sz w:val="26"/>
        </w:rPr>
        <w:t>Nova arquitetura: Portal Germinatura + PDV Germinatura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82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Versão do documento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2.2 - especificação-alvo com revisão de acesso institucional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30/08/2026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Escopo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Evolução completa do sistema atual para uma plataforma de vendas, estoque, financeiro, reservas, rifas, comunicação e PDV distribuído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Documentos-base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 Funcional v1.0 e Especificação Técnica v1.0 do workspace atual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Produtos de interface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Portal Germinatura e PDV Germinatura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Princípio central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Dois frontends, um único domínio, uma única fonte de verdade e regras críticas atômicas no banco</w:t>
            </w:r>
          </w:p>
        </w:tc>
      </w:tr>
    </w:tbl>
    <w:p>
      <w:pPr>
        <w:widowControl/>
      </w:pPr>
    </w:p>
    <w:p>
      <w:pPr>
        <w:pStyle w:val="SmallNote"/>
        <w:widowControl/>
      </w:pPr>
      <w:r>
        <w:t>Este documento substitui a visão de “site da formatura” por uma visão de plataforma operacional. Ele preserva as capacidades úteis já existentes, elimina comportamentos inseguros ou inconsistentes e define a experiência-alvo, regras de negócio, arquitetura, padrões de desenvolvimento, integrações e critérios de qualidade para a próxima versão.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Versão</w:t>
            </w:r>
          </w:p>
        </w:tc>
        <w:tc>
          <w:tcPr>
            <w:tcW w:type="dxa" w:w="15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Data</w:t>
            </w:r>
          </w:p>
        </w:tc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Natureza</w:t>
            </w:r>
          </w:p>
        </w:tc>
        <w:tc>
          <w:tcPr>
            <w:tcW w:type="dxa" w:w="676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Levantamento atual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Documentos funcional e técnico produzidos a partir do código existente.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Especificação-alvo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Consolidação do sistema atual com novas funcionalidades, correções e nova arquitetura em dois sites.</w:t>
            </w:r>
          </w:p>
        </w:tc>
      </w:tr>
      <w:tr>
        <w:tc>
          <w:tcPr>
            <w:tcW w:type="dxa" w:w="2541"/>
          </w:tcPr>
          <w:p>
            <w:r>
              <w:t>2.1</w:t>
            </w:r>
          </w:p>
        </w:tc>
        <w:tc>
          <w:tcPr>
            <w:tcW w:type="dxa" w:w="2541"/>
          </w:tcPr>
          <w:p>
            <w:r>
              <w:t>22/08/2026</w:t>
            </w:r>
          </w:p>
        </w:tc>
        <w:tc>
          <w:tcPr>
            <w:tcW w:type="dxa" w:w="2541"/>
          </w:tcPr>
          <w:p>
            <w:r>
              <w:t>Revisão de pagamentos</w:t>
            </w:r>
          </w:p>
        </w:tc>
        <w:tc>
          <w:tcPr>
            <w:tcW w:type="dxa" w:w="2541"/>
          </w:tcPr>
          <w:p>
            <w:r>
              <w:t>Adota PicPay Empresas como conta principal/PIX e Mercado Pago Point + Orders API para cartão presencial e V.A./V.R.; reforça separação entre identidade operacional e financeira.</w:t>
            </w:r>
          </w:p>
        </w:tc>
      </w:tr>
      <w:tr>
        <w:tc>
          <w:tcPr>
            <w:tcW w:type="dxa" w:w="2541"/>
          </w:tcPr>
          <w:p>
            <w:r>
              <w:t>2.2</w:t>
            </w:r>
          </w:p>
        </w:tc>
        <w:tc>
          <w:tcPr>
            <w:tcW w:type="dxa" w:w="2541"/>
          </w:tcPr>
          <w:p>
            <w:r>
              <w:t>25/08/2026</w:t>
            </w:r>
          </w:p>
        </w:tc>
        <w:tc>
          <w:tcPr>
            <w:tcW w:type="dxa" w:w="2541"/>
          </w:tcPr>
          <w:p>
            <w:r>
              <w:t>Unificação PicPay</w:t>
            </w:r>
          </w:p>
        </w:tc>
        <w:tc>
          <w:tcPr>
            <w:tcW w:type="dxa" w:w="2541"/>
          </w:tcPr>
          <w:p>
            <w:r>
              <w:t>Consolida o PicPay Empresas como único ecossistema financeiro/adquirente da Germinatura por decisão de parceria/patrocínio; remove Mercado Pago e adapta PIX, cartão, V.A./V.R., conciliação e roadmap ao fluxo PicPay.</w:t>
            </w:r>
          </w:p>
        </w:tc>
      </w:tr>
      <w:tr>
        <w:tc>
          <w:tcPr>
            <w:tcW w:type="dxa" w:w="2541"/>
          </w:tcPr>
          <w:p>
            <w:r>
              <w:t>2.2.1</w:t>
            </w:r>
          </w:p>
        </w:tc>
        <w:tc>
          <w:tcPr>
            <w:tcW w:type="dxa" w:w="2541"/>
          </w:tcPr>
          <w:p>
            <w:r>
              <w:t>30/08/2026</w:t>
            </w:r>
          </w:p>
        </w:tc>
        <w:tc>
          <w:tcPr>
            <w:tcW w:type="dxa" w:w="2541"/>
          </w:tcPr>
          <w:p>
            <w:r>
              <w:t>Acesso institucional</w:t>
            </w:r>
          </w:p>
        </w:tc>
        <w:tc>
          <w:tcPr>
            <w:tcW w:type="dxa" w:w="2541"/>
          </w:tcPr>
          <w:p>
            <w:r>
              <w:t>Define ingresso no Portal por código enviado ao domínio institutojef.org.br, papéis cumulativos, ativação administrativa do vendedor e bootstrap seguro do primeiro administrador.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Fontes e premissas</w:t>
      </w:r>
    </w:p>
    <w:p>
      <w:pPr>
        <w:pStyle w:val="ListBullet"/>
        <w:spacing w:after="40"/>
        <w:widowControl/>
      </w:pPr>
      <w:r>
        <w:t>Documento Funcional v1.0: registra as funcionalidades e regras efetivamente observadas no código atual, incluindo perfis, dashboard, produtos, promoções, estoque, PDV, reservas e rifas.</w:t>
      </w:r>
    </w:p>
    <w:p>
      <w:pPr>
        <w:pStyle w:val="ListBullet"/>
        <w:spacing w:after="40"/>
        <w:widowControl/>
      </w:pPr>
      <w:r>
        <w:t>Especificação Técnica v1.0: registra a arquitetura monolítica Next.js atual, PostgreSQL/Prisma, autenticação JWT própria, integrações, limitações de concorrência, segurança, testes e implantação.</w:t>
      </w:r>
    </w:p>
    <w:p>
      <w:pPr>
        <w:pStyle w:val="ListBullet"/>
        <w:spacing w:after="40"/>
        <w:widowControl/>
      </w:pPr>
      <w:r>
        <w:t>Decisões novas desta especificação: separação Portal/PDV, estoque por localização e vendedor, livro de movimentações, contabilização, promoções automáticas, integrações de pagamento por adaptadores, PWA, comunidade/mural, divulgação, notificações, reforço de segurança e arquitetura financeira unificada no ecossistema PicPay Empresas.</w:t>
      </w:r>
    </w:p>
    <w:p>
      <w:pPr>
        <w:pStyle w:val="ListBullet"/>
        <w:spacing w:after="40"/>
        <w:widowControl/>
      </w:pPr>
      <w:r>
        <w:t>Integrações de pagamento e serviços externos permanecem desacopladas por interfaces técnicas, porém a configuração de produção adota o PicPay Empresas como único provedor financeiro/adquirente por decisão de parceria estratégica. PIX, checkout online, cartão presencial e carteira PicPay devem priorizar soluções PicPay. V.A./V.R. será capturado pela PicPay Maquininha após credenciamento com as redes de benefício compatíveis. Nenhuma implementação deve contornar KYC, idade mínima, credenciamento ou regras do provedor.</w:t>
      </w:r>
    </w:p>
    <w:p>
      <w:pPr>
        <w:pStyle w:val="SmallNote"/>
        <w:widowControl/>
      </w:pPr>
      <w:r>
        <w:t>Nota: O documento diferencia “estado atual” de “estado-alvo”. Funcionalidades existentes não são automaticamente mantidas com a mesma implementação; quando a implementação atual é insegura ou inconsistente, a regra funcional é preservada e a implementação é substituída.</w:t>
      </w:r>
    </w:p>
    <w:p>
      <w:pPr>
        <w:pStyle w:val="Heading1"/>
        <w:widowControl/>
        <w:keepNext/>
      </w:pPr>
      <w:r>
        <w:t>Sumário executivo</w:t>
      </w:r>
    </w:p>
    <w:p>
      <w:pPr>
        <w:widowControl/>
      </w:pPr>
      <w:r>
        <w:t>A nova Germinatura será composta por dois produtos web independentes na experiência, mas integrados no domínio: o Portal Germinatura, destinado a alunos, consumidores, comissão e administração; e o PDV Germinatura, destinado a vendedores e administradores durante a operação de venda. Ambos compartilharão autenticação, banco, catálogo, preços, promoções, estoque, vendas e financeiro.</w:t>
      </w:r>
    </w:p>
    <w:p>
      <w:pPr>
        <w:widowControl/>
      </w:pPr>
      <w:r>
        <w:t>O Portal será responsável pela presença pública da formatura, catálogo, reservas, rifas, compras remotas, comunidade, divulgação, notificações e toda a administração. O PDV será um aplicativo web instalável (PWA), mobile-first, extremamente rápido, com catálogo enxuto, carrinho, promoção automática, estoque individual do vendedor, cobrança presencial, transferência de estoque e fechamento de turno.</w:t>
      </w:r>
    </w:p>
    <w:p>
      <w:pPr>
        <w:widowControl/>
      </w:pPr>
      <w:r>
        <w:t>A mudança estrutural mais importante será transformar o estoque de um simples número editável em um livro de movimentações auditável. Compra, transferência, venda, reserva, perda, devolução, cancelamento e ajuste serão eventos registrados. O saldo será consequência dessas movimentações, e não um valor arbitrariamente alterado. A mesma filosofia será aplicada ao financeiro: vendas e demais eventos econômicos gerarão lançamentos idempotentes e conciliáveis.</w:t>
      </w:r>
    </w:p>
    <w:p>
      <w:pPr>
        <w:widowControl/>
      </w:pPr>
      <w:r>
        <w:t>Operações críticas de estoque e dinheiro serão síncronas e atômicas. Tarefas secundárias - notificações, processamento de modelos de divulgação, e-mails, métricas e rotinas de expiração - poderão ser assíncronas. Essa separação é obrigatória para suportar múltiplos vendedores simultâneos sem venda duplicada de estoque.</w:t>
      </w:r>
    </w:p>
    <w:p>
      <w:pPr>
        <w:widowControl/>
      </w:pPr>
      <w:r>
        <w:t>A arquitetura de pagamentos passa a ser deliberadamente single-provider em produção: o PicPay Empresas centraliza tesouraria, PIX, pagamentos online e adquirência presencial. A abstração de PaymentProvider é mantida apenas para preservar testabilidade, desacoplamento e capacidade futura de substituição, não para operar múltiplos adquirentes no cenário atual. Como a documentação pública do PicPay não expõe hoje uma API equivalente a TEF/deep link para comandar remotamente Tap ou Maquininha, o MVP trata pagamentos presenciais por terminal como fluxo controlado e conciliável, com evolução automática caso a parceria disponibilize integração privada.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 - ESPECIFICAÇÃO FUNCIONAL</w:t>
      </w:r>
    </w:p>
    <w:p>
      <w:pPr>
        <w:pStyle w:val="Heading2"/>
        <w:widowControl/>
        <w:keepNext/>
      </w:pPr>
      <w:r>
        <w:t>1. Visão do produto</w:t>
      </w:r>
    </w:p>
    <w:p>
      <w:pPr>
        <w:widowControl/>
      </w:pPr>
      <w:r>
        <w:t>A Germinatura deve funcionar como o sistema operacional da comissão de formatura: vender, receber, distribuir produtos, controlar estoque e vendedores, registrar perdas, acompanhar o caixa, organizar reservas e rifas, divulgar campanhas e fornecer transparência sobre a arrecadação. O sistema deve ser simples para quem compra, rápido para quem vende e rigoroso para quem administra.</w:t>
      </w:r>
    </w:p>
    <w:p>
      <w:pPr>
        <w:pStyle w:val="Heading3"/>
        <w:widowControl/>
        <w:keepNext/>
      </w:pPr>
      <w:r>
        <w:t>1.1 Objetivos funcionais</w:t>
      </w:r>
    </w:p>
    <w:p>
      <w:pPr>
        <w:pStyle w:val="ListBullet"/>
        <w:spacing w:after="40"/>
        <w:widowControl/>
      </w:pPr>
      <w:r>
        <w:t>Aumentar a capacidade de venda presencial sem exigir uma única maquininha ou um único caixa.</w:t>
      </w:r>
    </w:p>
    <w:p>
      <w:pPr>
        <w:pStyle w:val="ListBullet"/>
        <w:spacing w:after="40"/>
        <w:widowControl/>
      </w:pPr>
      <w:r>
        <w:t>Permitir que vários vendedores operem simultaneamente sem divergência de estoque.</w:t>
      </w:r>
    </w:p>
    <w:p>
      <w:pPr>
        <w:pStyle w:val="ListBullet"/>
        <w:spacing w:after="40"/>
        <w:widowControl/>
      </w:pPr>
      <w:r>
        <w:t>Reduzir perdas físicas, financeiras e de informação por meio de rastreabilidade completa.</w:t>
      </w:r>
    </w:p>
    <w:p>
      <w:pPr>
        <w:pStyle w:val="ListBullet"/>
        <w:spacing w:after="40"/>
        <w:widowControl/>
      </w:pPr>
      <w:r>
        <w:t>Aplicar promoções automaticamente conforme o carrinho, sem criar produtos promocionais artificiais no PDV.</w:t>
      </w:r>
    </w:p>
    <w:p>
      <w:pPr>
        <w:pStyle w:val="ListBullet"/>
        <w:spacing w:after="40"/>
        <w:widowControl/>
      </w:pPr>
      <w:r>
        <w:t>Centralizar a arrecadação de vendas, reservas e rifas no mesmo financeiro.</w:t>
      </w:r>
    </w:p>
    <w:p>
      <w:pPr>
        <w:pStyle w:val="ListBullet"/>
        <w:spacing w:after="40"/>
        <w:widowControl/>
      </w:pPr>
      <w:r>
        <w:t>Permitir venda online, pré-venda e retirada, expandindo o alcance além do momento do intervalo.</w:t>
      </w:r>
    </w:p>
    <w:p>
      <w:pPr>
        <w:pStyle w:val="ListBullet"/>
        <w:spacing w:after="40"/>
        <w:widowControl/>
      </w:pPr>
      <w:r>
        <w:t>Transformar dados de venda em decisões: produto mais vendido, melhor horário, margem, perdas, desempenho por vendedor e campanha.</w:t>
      </w:r>
    </w:p>
    <w:p>
      <w:pPr>
        <w:pStyle w:val="ListBullet"/>
        <w:spacing w:after="40"/>
        <w:widowControl/>
      </w:pPr>
      <w:r>
        <w:t>Criar canais de comunicação e divulgação integrados ao próprio ecossistema da formatura.</w:t>
      </w:r>
    </w:p>
    <w:p>
      <w:pPr>
        <w:pStyle w:val="Heading3"/>
        <w:widowControl/>
        <w:keepNext/>
      </w:pPr>
      <w:r>
        <w:t>1.2 Princípios de experiência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Princípio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Rapidez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Uma venda comum deve exigir poucos toques, sem campos desnecessários.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Burocracia somente onde protege valor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 de estoque, perda, ajuste, cancelamento e contabilização exigem justificativa e rastreabilidade; venda comum não.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calculado pelo sistema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vendedor nunca define o total final manualmente. O servidor recalcula preços e promoções.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Fonte única de verdade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Portal e PDV consultam os mesmos dados e regras.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Transparência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alteração sensível registra usuário, data, motivo e entidade afetada.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Mobile-first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PDV e jornadas de compra priorizam celular. Administração prioriza desktop, mas continua responsiva.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2. Produtos de interface e mapa de navegação</w:t>
      </w:r>
    </w:p>
    <w:p>
      <w:pPr>
        <w:pStyle w:val="Heading3"/>
        <w:widowControl/>
        <w:keepNext/>
      </w:pPr>
      <w:r>
        <w:t>2.1 Portal Germinatura</w:t>
      </w:r>
    </w:p>
    <w:p>
      <w:pPr>
        <w:pStyle w:val="CodeBlock"/>
        <w:widowControl/>
      </w:pPr>
      <w:r>
        <w:t>Portal Germinatura</w:t>
        <w:br/>
        <w:t>├── Início</w:t>
        <w:br/>
        <w:t>├── Produtos / Comprar</w:t>
        <w:br/>
        <w:t>├── Reservas</w:t>
        <w:br/>
        <w:t>├── Rifas</w:t>
        <w:br/>
        <w:t>├── Eventos e campanhas</w:t>
        <w:br/>
        <w:t>├── Rede Social Germinare / Mural</w:t>
        <w:br/>
        <w:t>├── Notificações</w:t>
        <w:br/>
        <w:t>├── Minha conta</w:t>
        <w:br/>
        <w:t>├── Entrar com e-mail ou username e senha / Cadastro</w:t>
        <w:br/>
        <w:t>├── Abrir PDV (quando autorizado)</w:t>
        <w:br/>
        <w:t>└── Administração</w:t>
        <w:br/>
        <w:t xml:space="preserve">    ├── Visão geral</w:t>
        <w:br/>
        <w:t xml:space="preserve">    ├── Produtos e categorias</w:t>
        <w:br/>
        <w:t xml:space="preserve">    ├── Promoções</w:t>
        <w:br/>
        <w:t xml:space="preserve">    ├── Compras e fornecedores</w:t>
        <w:br/>
        <w:t xml:space="preserve">    ├── Estoque e inventário</w:t>
        <w:br/>
        <w:t xml:space="preserve">    ├── Distribuição por vendedor</w:t>
        <w:br/>
        <w:t xml:space="preserve">    ├── Vendas</w:t>
        <w:br/>
        <w:t xml:space="preserve">    ├── Reservas</w:t>
        <w:br/>
        <w:t xml:space="preserve">    ├── Rifas</w:t>
        <w:br/>
        <w:t xml:space="preserve">    ├── Financeiro</w:t>
        <w:br/>
        <w:t xml:space="preserve">    ├── Contabilização / Fechamentos</w:t>
        <w:br/>
        <w:t xml:space="preserve">    ├── Usuários e permissões</w:t>
        <w:br/>
        <w:t xml:space="preserve">    ├── Comunicação e divulgação</w:t>
        <w:br/>
        <w:t xml:space="preserve">    ├── Rede Social Germinare / Moderação</w:t>
        <w:br/>
        <w:t xml:space="preserve">    ├── Notificações</w:t>
        <w:br/>
        <w:t xml:space="preserve">    ├── Auditoria</w:t>
        <w:br/>
        <w:t xml:space="preserve">    └── Configurações</w:t>
      </w:r>
    </w:p>
    <w:p>
      <w:pPr>
        <w:pStyle w:val="Heading3"/>
        <w:widowControl/>
        <w:keepNext/>
      </w:pPr>
      <w:r>
        <w:t>2.2 PDV Germinatura</w:t>
      </w:r>
    </w:p>
    <w:p>
      <w:pPr>
        <w:pStyle w:val="CodeBlock"/>
        <w:widowControl/>
      </w:pPr>
      <w:r>
        <w:t>PDV Germinatura</w:t>
        <w:br/>
        <w:t>├── Início / Meu turno</w:t>
        <w:br/>
        <w:t>├── Vender</w:t>
        <w:br/>
        <w:t>│   ├── Catálogo</w:t>
        <w:br/>
        <w:t>│   ├── Carrinho</w:t>
        <w:br/>
        <w:t>│   ├── Promoções automáticas</w:t>
        <w:br/>
        <w:t>│   └── Pagamento</w:t>
        <w:br/>
        <w:t>├── Minhas vendas</w:t>
        <w:br/>
        <w:t>├── Meu estoque</w:t>
        <w:br/>
        <w:t>├── Transferências</w:t>
        <w:br/>
        <w:t>├── Devoluções / Perdas</w:t>
        <w:br/>
        <w:t>├── Fechamento do vendedor</w:t>
        <w:br/>
        <w:t>├── Rifas</w:t>
        <w:br/>
        <w:t>├── Notificações operacionais</w:t>
        <w:br/>
        <w:t>└── Perfil / Sair</w:t>
      </w:r>
    </w:p>
    <w:p>
      <w:pPr>
        <w:pStyle w:val="Heading2"/>
        <w:widowControl/>
        <w:keepNext/>
      </w:pPr>
      <w:r>
        <w:t>3. Perfis, papéis e permissões</w:t>
      </w:r>
    </w:p>
    <w:p>
      <w:pPr>
        <w:widowControl/>
      </w:pPr>
      <w:r>
        <w:t>O modelo atual utiliza um único perfil por usuário (ADMIN, VENDEDOR ou CONSUMER). Na nova versão, o sistema deve adotar RBAC com múltiplos papéis e permissões. Um membro da comissão poderá, por exemplo, ser simultaneamente VENDEDOR e FINANCEIRO sem receber permissões administrativas irrestritas.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Papel base</w:t>
            </w:r>
          </w:p>
        </w:tc>
        <w:tc>
          <w:tcPr>
            <w:tcW w:type="dxa" w:w="89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CONSUMIDOR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Comprar, reservar, participar de rifas, acompanhar pedidos, preferências de notificação e comunidade.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Operar PDV, consultar próprio estoque, registrar vendas, solicitar/aceitar transferências, informar perdas e realizar fechamento.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Cadastrar entradas, distribuir produtos, realizar inventários, aprovar ajustes e controlar fornecedores/compras conforme permissão.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FINANCEIRO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e classificar lançamentos, registrar despesas, conciliar pagamentos, contabilizar períodos e fechar vendedores.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COMUNICAÇÃO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Criar campanhas, modelos de divulgação, posts, eventos e notificações.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 do mural/comunidade, sugestões e comentários.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Configurações gerais, usuários, permissões, integrações, auditoria e ações excepcionais.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3.1 Regras de acesso</w:t>
      </w:r>
    </w:p>
    <w:p>
      <w:pPr>
        <w:pStyle w:val="ListBullet"/>
        <w:spacing w:after="40"/>
        <w:widowControl/>
      </w:pPr>
      <w:r>
        <w:t>Permissões devem ser verificadas no servidor e no banco, nunca apenas pelo menu.</w:t>
      </w:r>
    </w:p>
    <w:p>
      <w:pPr>
        <w:pStyle w:val="ListBullet"/>
        <w:spacing w:after="40"/>
        <w:widowControl/>
      </w:pPr>
      <w:r>
        <w:t>O Portal exibirá “Abrir PDV” somente a usuários com permissão de venda presencial.</w:t>
      </w:r>
    </w:p>
    <w:p>
      <w:pPr>
        <w:pStyle w:val="ListBullet"/>
        <w:spacing w:after="40"/>
        <w:widowControl/>
      </w:pPr>
      <w:r>
        <w:t>O PDV deve rejeitar acesso de consumidores mesmo que a URL seja conhecida.</w:t>
      </w:r>
    </w:p>
    <w:p>
      <w:pPr>
        <w:pStyle w:val="ListBullet"/>
        <w:spacing w:after="40"/>
        <w:widowControl/>
      </w:pPr>
      <w:r>
        <w:t>Ações destrutivas ou de alto impacto exigirão permissão específica, motivo e, em casos críticos, reautenticação ou confirmação forte.</w:t>
      </w:r>
    </w:p>
    <w:p>
      <w:pPr>
        <w:pStyle w:val="ListBullet"/>
        <w:spacing w:after="40"/>
        <w:widowControl/>
      </w:pPr>
      <w:r>
        <w:t>O sistema deverá suportar inativação de usuário sem apagar seu histórico.</w:t>
      </w:r>
    </w:p>
    <w:p>
      <w:pPr>
        <w:pStyle w:val="ListBullet"/>
        <w:spacing w:after="40"/>
        <w:widowControl/>
      </w:pPr>
      <w:r>
        <w:t>Usuários não poderão excluir a própria última credencial administrativa do sistema.</w:t>
      </w:r>
    </w:p>
    <w:p>
      <w:pPr>
        <w:pStyle w:val="ListBullet"/>
      </w:pPr>
      <w:r>
        <w:t>Qualquer pessoa que comprove controle de um endereço no domínio exato @institutojef.org.br poderá cadastrar-se no Portal após verificar o endereço por código de uso único; o login cotidiano usa e-mail ou username e senha; domínios externos, subdomínios e grafias semelhantes serão rejeitados.</w:t>
      </w:r>
    </w:p>
    <w:p>
      <w:pPr>
        <w:pStyle w:val="ListBullet"/>
      </w:pPr>
      <w:r>
        <w:t>O cadastro institucional verificado e concluído concede somente o papel base CONSUMIDOR. A mesma identidade poderá acumular outros papéis, sem duplicação de conta.</w:t>
      </w:r>
    </w:p>
    <w:p>
      <w:pPr>
        <w:pStyle w:val="ListBullet"/>
      </w:pPr>
      <w:r>
        <w:t>O domínio institucional, isoladamente, não concede acesso ao PDV. O papel VENDEDOR e a permissão de venda presencial exigem ativação explícita e auditada por administrador.</w:t>
      </w:r>
    </w:p>
    <w:p>
      <w:pPr>
        <w:pStyle w:val="ListBullet"/>
      </w:pPr>
      <w:r>
        <w:t>O bootstrap greenfield define theo.martins@institutojef.org.br como primeiro administrador, após verificação do endereço, por operação única, idempotente e auditada, sem senha, código ou segredo versionado.</w:t>
      </w:r>
    </w:p>
    <w:p>
      <w:pPr>
        <w:pStyle w:val="Heading2"/>
        <w:widowControl/>
        <w:keepNext/>
      </w:pPr>
      <w:r>
        <w:t>4. Portal Germinatura - experiência pública e do consumidor</w:t>
      </w:r>
    </w:p>
    <w:p>
      <w:pPr>
        <w:pStyle w:val="Heading3"/>
        <w:widowControl/>
        <w:keepNext/>
      </w:pPr>
      <w:r>
        <w:t>4.1 Aba Início</w:t>
      </w:r>
    </w:p>
    <w:p>
      <w:pPr>
        <w:widowControl/>
      </w:pPr>
      <w:r>
        <w:t>A página inicial será a vitrine da formatura. Deve ser carregada rapidamente e apresentar apenas informações que ajudam o aluno a agir: comprar, reservar, participar de rifas, ver eventos ou acompanhar a arrecadação.</w:t>
      </w:r>
    </w:p>
    <w:p>
      <w:pPr>
        <w:pStyle w:val="ListBullet"/>
        <w:spacing w:after="40"/>
        <w:widowControl/>
      </w:pPr>
      <w:r>
        <w:t>Banner ou destaque principal configurável pela comissão.</w:t>
      </w:r>
    </w:p>
    <w:p>
      <w:pPr>
        <w:pStyle w:val="ListBullet"/>
        <w:spacing w:after="40"/>
        <w:widowControl/>
      </w:pPr>
      <w:r>
        <w:t>Produtos em destaque e novidades.</w:t>
      </w:r>
    </w:p>
    <w:p>
      <w:pPr>
        <w:pStyle w:val="ListBullet"/>
        <w:spacing w:after="40"/>
        <w:widowControl/>
      </w:pPr>
      <w:r>
        <w:t>Promoções ativas com período de validade.</w:t>
      </w:r>
    </w:p>
    <w:p>
      <w:pPr>
        <w:pStyle w:val="ListBullet"/>
        <w:spacing w:after="40"/>
        <w:widowControl/>
      </w:pPr>
      <w:r>
        <w:t>Próximos eventos/festas e chamadas para ação.</w:t>
      </w:r>
    </w:p>
    <w:p>
      <w:pPr>
        <w:pStyle w:val="ListBullet"/>
        <w:spacing w:after="40"/>
        <w:widowControl/>
      </w:pPr>
      <w:r>
        <w:t>Rifas ativas.</w:t>
      </w:r>
    </w:p>
    <w:p>
      <w:pPr>
        <w:pStyle w:val="ListBullet"/>
        <w:spacing w:after="40"/>
        <w:widowControl/>
      </w:pPr>
      <w:r>
        <w:t>Progresso da meta de arrecadação em modo público, com opção administrativa de ocultar valores absolutos e mostrar apenas percentual.</w:t>
      </w:r>
    </w:p>
    <w:p>
      <w:pPr>
        <w:pStyle w:val="ListBullet"/>
        <w:spacing w:after="40"/>
        <w:widowControl/>
      </w:pPr>
      <w:r>
        <w:t>Últimos comunicados do mural.</w:t>
      </w:r>
    </w:p>
    <w:p>
      <w:pPr>
        <w:pStyle w:val="ListBullet"/>
        <w:spacing w:after="40"/>
        <w:widowControl/>
      </w:pPr>
      <w:r>
        <w:t>Botão de login e acesso rápido a “Minhas reservas / Minhas compras / Meus bilhetes”.</w:t>
      </w:r>
    </w:p>
    <w:p>
      <w:pPr>
        <w:pStyle w:val="Heading3"/>
        <w:widowControl/>
        <w:keepNext/>
      </w:pPr>
      <w:r>
        <w:t>4.2 Aba Produtos / Comprar</w:t>
      </w:r>
    </w:p>
    <w:p>
      <w:pPr>
        <w:widowControl/>
      </w:pPr>
      <w:r>
        <w:t>Evolui o catálogo atual para uma experiência de compra remota e pré-venda. A lista deve mostrar somente itens publicáveis e disponíveis para o canal selecionado.</w:t>
      </w:r>
    </w:p>
    <w:p>
      <w:pPr>
        <w:pStyle w:val="ListBullet"/>
        <w:spacing w:after="40"/>
        <w:widowControl/>
      </w:pPr>
      <w:r>
        <w:t>Categorias e grupos de produtos.</w:t>
      </w:r>
    </w:p>
    <w:p>
      <w:pPr>
        <w:pStyle w:val="ListBullet"/>
        <w:spacing w:after="40"/>
        <w:widowControl/>
      </w:pPr>
      <w:r>
        <w:t>Busca por nome e filtros de disponibilidade.</w:t>
      </w:r>
    </w:p>
    <w:p>
      <w:pPr>
        <w:pStyle w:val="ListBullet"/>
        <w:spacing w:after="40"/>
        <w:widowControl/>
      </w:pPr>
      <w:r>
        <w:t>Imagem, nome, descrição curta, preço normal, preço promocional, estoque/indicação de disponibilidade e etiquetas de novidade.</w:t>
      </w:r>
    </w:p>
    <w:p>
      <w:pPr>
        <w:pStyle w:val="ListBullet"/>
        <w:spacing w:after="40"/>
        <w:widowControl/>
      </w:pPr>
      <w:r>
        <w:t>Carrinho compartilhado dentro do Portal.</w:t>
      </w:r>
    </w:p>
    <w:p>
      <w:pPr>
        <w:pStyle w:val="ListBullet"/>
        <w:spacing w:after="40"/>
        <w:widowControl/>
      </w:pPr>
      <w:r>
        <w:t>Promoções calculadas automaticamente conforme quantidade e combinação do carrinho.</w:t>
      </w:r>
    </w:p>
    <w:p>
      <w:pPr>
        <w:pStyle w:val="ListBullet"/>
        <w:spacing w:after="40"/>
        <w:widowControl/>
      </w:pPr>
      <w:r>
        <w:t>Seleção de modalidade: retirada, reserva ou compra imediata, de acordo com a configuração do produto/campanha.</w:t>
      </w:r>
    </w:p>
    <w:p>
      <w:pPr>
        <w:pStyle w:val="ListBullet"/>
        <w:spacing w:after="40"/>
        <w:widowControl/>
      </w:pPr>
      <w:r>
        <w:t>Quando houver compra online: usar PicPay Checkout/E-commerce para PIX, cartão de crédito e carteira PicPay quando a integração estiver comercialmente habilitada. Para o PIX presencial/operacional sem tarifa, pode-se manter a Área Pix do PicPay Empresas com chave, QR Code ou Copia e Cola e confirmação controlada.</w:t>
      </w:r>
    </w:p>
    <w:p>
      <w:pPr>
        <w:pStyle w:val="ListBullet"/>
        <w:spacing w:after="40"/>
        <w:widowControl/>
      </w:pPr>
      <w:r>
        <w:t>Link de produto compartilhável e QR Code para campanhas presenciais.</w:t>
      </w:r>
    </w:p>
    <w:p>
      <w:pPr>
        <w:pStyle w:val="Heading3"/>
        <w:widowControl/>
        <w:keepNext/>
      </w:pPr>
      <w:r>
        <w:t>4.3 Aba Reservas</w:t>
      </w:r>
    </w:p>
    <w:p>
      <w:pPr>
        <w:widowControl/>
      </w:pPr>
      <w:r>
        <w:t>A funcionalidade existente será mantida, mas corrigida. O usuário poderá criar, acompanhar e cancelar reservas conforme regras de prazo e status. O preço deve ser congelado no momento da reserva.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Ações principais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PENDENTE_PAGAMENTO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reservado temporariamente aguardando pagamento quando aplicável.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Pagar / cancelar / expirar.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válida com preço e estoque bloqueados.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/ cancelar dentro da regra.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PRONTA_RETIRADA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Separada pela comissão.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Visualizar instruções de retirada.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CONCLUIDA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Produto entregue e venda contabilizada.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cancelada e estoque devolvido.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Prazo encerrado automaticamente.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Produtos promocionais deixam de ser artificialmente bloqueados; a reserva usa o mesmo motor de preço do PDV, se a campanha permitir reserva.</w:t>
      </w:r>
    </w:p>
    <w:p>
      <w:pPr>
        <w:pStyle w:val="ListBullet"/>
        <w:spacing w:after="40"/>
        <w:widowControl/>
      </w:pPr>
      <w:r>
        <w:t>Cancelamento e conclusão devem ocorrer em uma única transação no banco.</w:t>
      </w:r>
    </w:p>
    <w:p>
      <w:pPr>
        <w:pStyle w:val="ListBullet"/>
        <w:spacing w:after="40"/>
        <w:widowControl/>
      </w:pPr>
      <w:r>
        <w:t>A venda gerada por reserva será atribuída ao canal RESERVA e manterá o consumidor como cliente; o operador que conclui ficará em campo separado.</w:t>
      </w:r>
    </w:p>
    <w:p>
      <w:pPr>
        <w:pStyle w:val="Heading3"/>
        <w:widowControl/>
        <w:keepNext/>
      </w:pPr>
      <w:r>
        <w:t>4.4 Aba Rifas</w:t>
      </w:r>
    </w:p>
    <w:p>
      <w:pPr>
        <w:widowControl/>
      </w:pPr>
      <w:r>
        <w:t>O módulo atual de rifas será preservado, mas integrado ao financeiro e reforçado em concorrência e auditoria.</w:t>
      </w:r>
    </w:p>
    <w:p>
      <w:pPr>
        <w:pStyle w:val="ListBullet"/>
        <w:spacing w:after="40"/>
        <w:widowControl/>
      </w:pPr>
      <w:r>
        <w:t>Catálogo de rifas ativas e exibição temporária das finalizadas.</w:t>
      </w:r>
    </w:p>
    <w:p>
      <w:pPr>
        <w:pStyle w:val="ListBullet"/>
        <w:spacing w:after="40"/>
        <w:widowControl/>
      </w:pPr>
      <w:r>
        <w:t>Seleção de números disponíveis em tempo real.</w:t>
      </w:r>
    </w:p>
    <w:p>
      <w:pPr>
        <w:pStyle w:val="ListBullet"/>
        <w:spacing w:after="40"/>
        <w:widowControl/>
      </w:pPr>
      <w:r>
        <w:t>Reserva temporária dos números durante checkout.</w:t>
      </w:r>
    </w:p>
    <w:p>
      <w:pPr>
        <w:pStyle w:val="ListBullet"/>
        <w:spacing w:after="40"/>
        <w:widowControl/>
      </w:pPr>
      <w:r>
        <w:t>Compra online por PicPay Checkout/E-commerce, com PIX, cartão de crédito e carteira PicPay conforme produtos habilitados; confirmação automática por webhook autenticado nos fluxos de API.</w:t>
      </w:r>
    </w:p>
    <w:p>
      <w:pPr>
        <w:pStyle w:val="ListBullet"/>
        <w:spacing w:after="40"/>
        <w:widowControl/>
      </w:pPr>
      <w:r>
        <w:t>“Meus bilhetes” agrupado por rifa e pedido.</w:t>
      </w:r>
    </w:p>
    <w:p>
      <w:pPr>
        <w:pStyle w:val="ListBullet"/>
        <w:spacing w:after="40"/>
        <w:widowControl/>
      </w:pPr>
      <w:r>
        <w:t>Histórico de pagamentos e comprovantes quando disponíveis.</w:t>
      </w:r>
    </w:p>
    <w:p>
      <w:pPr>
        <w:pStyle w:val="ListBullet"/>
        <w:spacing w:after="40"/>
        <w:widowControl/>
      </w:pPr>
      <w:r>
        <w:t>Sorteio administrativo auditável com registro de universo elegível, instante, algoritmo e resultado.</w:t>
      </w:r>
    </w:p>
    <w:p>
      <w:pPr>
        <w:pStyle w:val="ListBullet"/>
        <w:spacing w:after="40"/>
        <w:widowControl/>
      </w:pPr>
      <w:r>
        <w:t>Receita de rifa obrigatoriamente integrada às transações financeiras e meta.</w:t>
      </w:r>
    </w:p>
    <w:p>
      <w:pPr>
        <w:pStyle w:val="Heading3"/>
        <w:widowControl/>
        <w:keepNext/>
      </w:pPr>
      <w:r>
        <w:t>4.5 Aba Eventos e Campanhas</w:t>
      </w:r>
    </w:p>
    <w:p>
      <w:pPr>
        <w:widowControl/>
      </w:pPr>
      <w:r>
        <w:t>Nova área pública para festas, ações de venda, campanhas temáticas e datas importantes. Ela substitui a necessidade de divulgar tudo exclusivamente por mensagens soltas.</w:t>
      </w:r>
    </w:p>
    <w:p>
      <w:pPr>
        <w:pStyle w:val="ListBullet"/>
        <w:spacing w:after="40"/>
        <w:widowControl/>
      </w:pPr>
      <w:r>
        <w:t>Título, descrição, imagem/capa, data, horário, local, status, link externo opcional e chamada para ação.</w:t>
      </w:r>
    </w:p>
    <w:p>
      <w:pPr>
        <w:pStyle w:val="ListBullet"/>
        <w:spacing w:after="40"/>
        <w:widowControl/>
      </w:pPr>
      <w:r>
        <w:t>Campanhas de venda podem vincular produtos, combos, promoções e vendedores participantes.</w:t>
      </w:r>
    </w:p>
    <w:p>
      <w:pPr>
        <w:pStyle w:val="ListBullet"/>
        <w:spacing w:after="40"/>
        <w:widowControl/>
      </w:pPr>
      <w:r>
        <w:t>Possibilidade de gerar link e card de compartilhamento.</w:t>
      </w:r>
    </w:p>
    <w:p>
      <w:pPr>
        <w:pStyle w:val="ListBullet"/>
        <w:spacing w:after="40"/>
        <w:widowControl/>
      </w:pPr>
      <w:r>
        <w:t>Eventos passados ficam arquivados, não excluídos.</w:t>
      </w:r>
    </w:p>
    <w:p>
      <w:pPr>
        <w:pStyle w:val="Heading3"/>
        <w:widowControl/>
        <w:keepNext/>
      </w:pPr>
      <w:r>
        <w:t>4.6 Aba Rede Social Germinare / Mural</w:t>
      </w:r>
    </w:p>
    <w:p>
      <w:pPr>
        <w:widowControl/>
      </w:pPr>
      <w:r>
        <w:t>A Rede Social Germinare deve começar como um mural moderado, e não um chat aberto. Isso reduz complexidade, spam e risco de moderação. Chats simultâneos poderão ser adicionados em fase posterior se houver uso comprovado.</w:t>
      </w:r>
    </w:p>
    <w:p>
      <w:pPr>
        <w:pStyle w:val="ListBullet"/>
        <w:spacing w:after="40"/>
        <w:widowControl/>
      </w:pPr>
      <w:r>
        <w:t>Categorias: Comunicados, Vendas, Eventos, Sugestões, Enquetes e Transparência.</w:t>
      </w:r>
    </w:p>
    <w:p>
      <w:pPr>
        <w:pStyle w:val="ListBullet"/>
        <w:spacing w:after="40"/>
        <w:widowControl/>
      </w:pPr>
      <w:r>
        <w:t>Posts criados pela comissão; sugestões podem ser enviadas por alunos.</w:t>
      </w:r>
    </w:p>
    <w:p>
      <w:pPr>
        <w:pStyle w:val="ListBullet"/>
        <w:spacing w:after="40"/>
        <w:widowControl/>
      </w:pPr>
      <w:r>
        <w:t>Comentários opcionais por configuração.</w:t>
      </w:r>
    </w:p>
    <w:p>
      <w:pPr>
        <w:pStyle w:val="ListBullet"/>
        <w:spacing w:after="40"/>
        <w:widowControl/>
      </w:pPr>
      <w:r>
        <w:t>Curtidas/reação simples opcionais.</w:t>
      </w:r>
    </w:p>
    <w:p>
      <w:pPr>
        <w:pStyle w:val="ListBullet"/>
        <w:spacing w:after="40"/>
        <w:widowControl/>
      </w:pPr>
      <w:r>
        <w:t>Denúncia de conteúdo e fila de moderação.</w:t>
      </w:r>
    </w:p>
    <w:p>
      <w:pPr>
        <w:pStyle w:val="ListBullet"/>
        <w:spacing w:after="40"/>
        <w:widowControl/>
      </w:pPr>
      <w:r>
        <w:t>Enquetes com período, opções e resultado.</w:t>
      </w:r>
    </w:p>
    <w:p>
      <w:pPr>
        <w:pStyle w:val="ListBullet"/>
        <w:spacing w:after="40"/>
        <w:widowControl/>
      </w:pPr>
      <w:r>
        <w:t>Posts importantes podem ser fixados.</w:t>
      </w:r>
    </w:p>
    <w:p>
      <w:pPr>
        <w:pStyle w:val="ListBullet"/>
        <w:spacing w:after="40"/>
        <w:widowControl/>
      </w:pPr>
      <w:r>
        <w:t>Não permitir mensagens privadas no MVP.</w:t>
      </w:r>
    </w:p>
    <w:p>
      <w:pPr>
        <w:pStyle w:val="ListBullet"/>
      </w:pPr>
      <w:r>
        <w:t>A Rede Social Germinare e as demais funcionalidades autenticadas do Portal estarão disponíveis a identidades verificadas do domínio @institutojef.org.br, respeitando flags, moderação e permissões específicas.</w:t>
      </w:r>
    </w:p>
    <w:p>
      <w:pPr>
        <w:pStyle w:val="Heading3"/>
        <w:widowControl/>
        <w:keepNext/>
      </w:pPr>
      <w:r>
        <w:t>4.7 Aba Notificações</w:t>
      </w:r>
    </w:p>
    <w:p>
      <w:pPr>
        <w:pStyle w:val="ListBullet"/>
        <w:spacing w:after="40"/>
        <w:widowControl/>
      </w:pPr>
      <w:r>
        <w:t>Central de notificações dentro do Portal.</w:t>
      </w:r>
    </w:p>
    <w:p>
      <w:pPr>
        <w:pStyle w:val="ListBullet"/>
        <w:spacing w:after="40"/>
        <w:widowControl/>
      </w:pPr>
      <w:r>
        <w:t>Preferências individuais: novos produtos, promoções, estoque de volta, eventos, rifas e comunicados.</w:t>
      </w:r>
    </w:p>
    <w:p>
      <w:pPr>
        <w:pStyle w:val="ListBullet"/>
        <w:spacing w:after="40"/>
        <w:widowControl/>
      </w:pPr>
      <w:r>
        <w:t>Inscrição “avise-me quando voltar” por produto.</w:t>
      </w:r>
    </w:p>
    <w:p>
      <w:pPr>
        <w:pStyle w:val="ListBullet"/>
        <w:spacing w:after="40"/>
        <w:widowControl/>
      </w:pPr>
      <w:r>
        <w:t>Notificações operacionais críticas não podem ser silenciadas para usuários administrativos afetados.</w:t>
      </w:r>
    </w:p>
    <w:p>
      <w:pPr>
        <w:pStyle w:val="ListBullet"/>
        <w:spacing w:after="40"/>
        <w:widowControl/>
      </w:pPr>
      <w:r>
        <w:t>Canais progressivos: in-app no MVP; e-mail e Web Push quando habilitados. WhatsApp será compartilhamento manual ou integração futura autorizada, não automação não oficial.</w:t>
      </w:r>
    </w:p>
    <w:p>
      <w:pPr>
        <w:pStyle w:val="Heading3"/>
        <w:widowControl/>
        <w:keepNext/>
      </w:pPr>
      <w:r>
        <w:t>4.8 Minha conta</w:t>
      </w:r>
    </w:p>
    <w:p>
      <w:pPr>
        <w:pStyle w:val="ListBullet"/>
        <w:spacing w:after="40"/>
        <w:widowControl/>
      </w:pPr>
      <w:r>
        <w:t>Dados pessoais básicos e contato.</w:t>
      </w:r>
    </w:p>
    <w:p>
      <w:pPr>
        <w:pStyle w:val="ListBullet"/>
        <w:spacing w:after="40"/>
        <w:widowControl/>
      </w:pPr>
      <w:r>
        <w:t>Alteração de senha e sessões ativas.</w:t>
      </w:r>
    </w:p>
    <w:p>
      <w:pPr>
        <w:pStyle w:val="ListBullet"/>
        <w:spacing w:after="40"/>
        <w:widowControl/>
      </w:pPr>
      <w:r>
        <w:t>Preferências de comunicação.</w:t>
      </w:r>
    </w:p>
    <w:p>
      <w:pPr>
        <w:pStyle w:val="ListBullet"/>
        <w:spacing w:after="40"/>
        <w:widowControl/>
      </w:pPr>
      <w:r>
        <w:t>Minhas compras, reservas e bilhetes.</w:t>
      </w:r>
    </w:p>
    <w:p>
      <w:pPr>
        <w:pStyle w:val="ListBullet"/>
        <w:spacing w:after="40"/>
        <w:widowControl/>
      </w:pPr>
      <w:r>
        <w:t>Para vendedor: atalho para PDV e visão de responsabilidades pendentes.</w:t>
      </w:r>
    </w:p>
    <w:p>
      <w:pPr>
        <w:pStyle w:val="ListBullet"/>
      </w:pPr>
      <w:r>
        <w:t>Cadastro e recuperação verificam o e-mail institucional @institutojef.org.br por código de uso único, com expiração e proteção contra replay. O cadastro exige nome, username único e senha; login cotidiano no Portal e PDV usa e-mail ou username e senha, sem criação implícita de conta. Códigos nunca aparecem em logs.</w:t>
      </w:r>
    </w:p>
    <w:p>
      <w:pPr>
        <w:pStyle w:val="ListBullet"/>
      </w:pPr>
      <w:r>
        <w:t>Uma conta exibe seus papéis cumulativos, mas o atalho do PDV somente aparece quando VENDEDOR e a permissão aplicável estiverem ativos.</w:t>
      </w:r>
    </w:p>
    <w:p>
      <w:pPr>
        <w:pStyle w:val="Heading2"/>
        <w:widowControl/>
        <w:keepNext/>
      </w:pPr>
      <w:r>
        <w:t>5. Portal Germinatura - Administração</w:t>
      </w:r>
    </w:p>
    <w:p>
      <w:pPr>
        <w:pStyle w:val="Heading3"/>
        <w:widowControl/>
        <w:keepNext/>
      </w:pPr>
      <w:r>
        <w:t>5.1 Visão Geral / Dashboard</w:t>
      </w:r>
    </w:p>
    <w:p>
      <w:pPr>
        <w:widowControl/>
      </w:pPr>
      <w:r>
        <w:t>Mantém os KPIs atuais, mas troca os cálculos simplificados por indicadores derivados de lançamentos conciliados e estoque auditável.</w:t>
      </w:r>
    </w:p>
    <w:p>
      <w:pPr>
        <w:pStyle w:val="ListBullet"/>
        <w:spacing w:after="40"/>
        <w:widowControl/>
      </w:pPr>
      <w:r>
        <w:t>Receita bruta, despesas, saldo financeiro e lucro operacional estimado.</w:t>
      </w:r>
    </w:p>
    <w:p>
      <w:pPr>
        <w:pStyle w:val="ListBullet"/>
        <w:spacing w:after="40"/>
        <w:widowControl/>
      </w:pPr>
      <w:r>
        <w:t>Meta de arrecadação e projeção até a data-alvo.</w:t>
      </w:r>
    </w:p>
    <w:p>
      <w:pPr>
        <w:pStyle w:val="ListBullet"/>
        <w:spacing w:after="40"/>
        <w:widowControl/>
      </w:pPr>
      <w:r>
        <w:t>Receita por canal: PDV, reserva, rifa, venda online, evento e lançamento manual.</w:t>
      </w:r>
    </w:p>
    <w:p>
      <w:pPr>
        <w:pStyle w:val="ListBullet"/>
        <w:spacing w:after="40"/>
        <w:widowControl/>
      </w:pPr>
      <w:r>
        <w:t>Receita por forma de pagamento: PIX, crédito, débito, dinheiro, V.A. e outros habilitados.</w:t>
      </w:r>
    </w:p>
    <w:p>
      <w:pPr>
        <w:pStyle w:val="ListBullet"/>
        <w:spacing w:after="40"/>
        <w:widowControl/>
      </w:pPr>
      <w:r>
        <w:t>Produtos mais vendidos por quantidade, receita, margem e velocidade de giro.</w:t>
      </w:r>
    </w:p>
    <w:p>
      <w:pPr>
        <w:pStyle w:val="ListBullet"/>
        <w:spacing w:after="40"/>
        <w:widowControl/>
      </w:pPr>
      <w:r>
        <w:t>Vendedores por receita, unidades, ticket médio, divergências e taxa de fechamento.</w:t>
      </w:r>
    </w:p>
    <w:p>
      <w:pPr>
        <w:pStyle w:val="ListBullet"/>
        <w:spacing w:after="40"/>
        <w:widowControl/>
      </w:pPr>
      <w:r>
        <w:t>Perdas por produto, motivo, vendedor/local e período.</w:t>
      </w:r>
    </w:p>
    <w:p>
      <w:pPr>
        <w:pStyle w:val="ListBullet"/>
        <w:spacing w:after="40"/>
        <w:widowControl/>
      </w:pPr>
      <w:r>
        <w:t>Estoque crítico, estoque parado e produtos próximos da validade quando controlada.</w:t>
      </w:r>
    </w:p>
    <w:p>
      <w:pPr>
        <w:pStyle w:val="ListBullet"/>
        <w:spacing w:after="40"/>
        <w:widowControl/>
      </w:pPr>
      <w:r>
        <w:t>Gráficos de receita, margem e lucro por período.</w:t>
      </w:r>
    </w:p>
    <w:p>
      <w:pPr>
        <w:pStyle w:val="ListBullet"/>
        <w:spacing w:after="40"/>
        <w:widowControl/>
      </w:pPr>
      <w:r>
        <w:t>Transações recentes, alertas operacionais e pendências de contabilização.</w:t>
      </w:r>
    </w:p>
    <w:p>
      <w:pPr>
        <w:pStyle w:val="Heading3"/>
        <w:widowControl/>
        <w:keepNext/>
      </w:pPr>
      <w:r>
        <w:t>5.2 Produtos e Categorias</w:t>
      </w:r>
    </w:p>
    <w:p>
      <w:pPr>
        <w:widowControl/>
      </w:pPr>
      <w:r>
        <w:t>Substitui a ideia de produto/grupo promocional temporário por catálogo normalizado.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Obrigatoriedade / 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Obrigatório; único somente quando necessário ao negócio.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SKU interno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Gerado automaticamente e único.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Categoria / grupo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com hierarquia simples.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recomendada para venda online.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vigente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 para item vendável; armazenado em centavos/numeric, nunca Float.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Custo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Opcional; custo real é derivado das compras/lotes.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Imagem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Arquivo em storage; banco guarda URL e metadados.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uso administrativo.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Publicado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exposição no Portal.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Vendável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presencial.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Reservável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de reserva.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validade/lote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Configurável por produto.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Alteração de preço cria histórico imutável com início de vigência.</w:t>
      </w:r>
    </w:p>
    <w:p>
      <w:pPr>
        <w:pStyle w:val="ListBullet"/>
        <w:spacing w:after="40"/>
        <w:widowControl/>
      </w:pPr>
      <w:r>
        <w:t>Produtos usados em histórico não são apagados fisicamente; são inativados.</w:t>
      </w:r>
    </w:p>
    <w:p>
      <w:pPr>
        <w:pStyle w:val="ListBullet"/>
        <w:spacing w:after="40"/>
        <w:widowControl/>
      </w:pPr>
      <w:r>
        <w:t>Categoria/grupo não é estoque e não precisa existir como produto de preço zero.</w:t>
      </w:r>
    </w:p>
    <w:p>
      <w:pPr>
        <w:pStyle w:val="Heading3"/>
        <w:widowControl/>
        <w:keepNext/>
      </w:pPr>
      <w:r>
        <w:t>5.3 Promoções</w:t>
      </w:r>
    </w:p>
    <w:p>
      <w:pPr>
        <w:widowControl/>
      </w:pPr>
      <w:r>
        <w:t>As promoções serão regras, não SKUs temporários. O carrinho permanece composto por produtos reais e o motor de preços decide os descontos aplicáveis.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Exemplo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Cálculo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PERCENTUAL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10% no brownie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 percentual no preço unitário elegível.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VALOR_FIXO_UNITARIO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Brownie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Substitui preço unitário durante a vigência.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QUANTIDADE_PRECO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 brownies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Agrupa a maior quantidade possível em blocos; o restante usa regra seguinte/preço cheio.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LEVE_PAGUE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 3, pague 2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 cada grupo de quantidade, itens gratuitos/descontados.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COMBO_MIX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Cookie + brownie por R$ 20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Reconhece combinação de produtos no carrinho.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ESCALONADA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3+ unidades = 8%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Faixas por quantidade.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CUPOM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FORMANDO10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Regra opcional vinculada a código, campanha ou usuário.</w:t>
            </w:r>
          </w:p>
        </w:tc>
      </w:tr>
    </w:tbl>
    <w:p>
      <w:pPr>
        <w:widowControl/>
      </w:pPr>
    </w:p>
    <w:p>
      <w:pPr>
        <w:widowControl/>
      </w:pPr>
      <w:r>
        <w:t>Exemplo obrigatório para QUANTIDADE_PRECO: se o produto custa R$ 15 e a promoção é “2 por R$ 10”, um carrinho com 3 unidades deve exibir preço original de R$ 45 riscado e total promocional de R$ 25, composto por um grupo promocional de 2 por R$ 10 + 1 unidade a R$ 15.</w:t>
      </w:r>
    </w:p>
    <w:p>
      <w:pPr>
        <w:pStyle w:val="ListBullet"/>
        <w:spacing w:after="40"/>
        <w:widowControl/>
      </w:pPr>
      <w:r>
        <w:t>O servidor deve recalcular todas as promoções; o valor enviado pela interface nunca é fonte de verdade.</w:t>
      </w:r>
    </w:p>
    <w:p>
      <w:pPr>
        <w:pStyle w:val="ListBullet"/>
        <w:spacing w:after="40"/>
        <w:widowControl/>
      </w:pPr>
      <w:r>
        <w:t>A administração define prioridade, cumulatividade, canais, produtos/categorias, período, limites por usuário e limite global opcional.</w:t>
      </w:r>
    </w:p>
    <w:p>
      <w:pPr>
        <w:pStyle w:val="ListBullet"/>
        <w:spacing w:after="40"/>
        <w:widowControl/>
      </w:pPr>
      <w:r>
        <w:t>A interface deve explicar ao vendedor/cliente qual promoção foi aplicada e a economia obtida.</w:t>
      </w:r>
    </w:p>
    <w:p>
      <w:pPr>
        <w:pStyle w:val="ListBullet"/>
        <w:spacing w:after="40"/>
        <w:widowControl/>
      </w:pPr>
      <w:r>
        <w:t>Conflitos de regra seguem prioridade explícita e política de “melhor preço” quando configurada.</w:t>
      </w:r>
    </w:p>
    <w:p>
      <w:pPr>
        <w:pStyle w:val="Heading3"/>
        <w:widowControl/>
        <w:keepNext/>
      </w:pPr>
      <w:r>
        <w:t>5.4 Compras e Fornecedores</w:t>
      </w:r>
    </w:p>
    <w:p>
      <w:pPr>
        <w:widowControl/>
      </w:pPr>
      <w:r>
        <w:t>Novo módulo para explicar de onde surgiu o estoque e qual foi o custo real.</w:t>
      </w:r>
    </w:p>
    <w:p>
      <w:pPr>
        <w:pStyle w:val="ListBullet"/>
        <w:spacing w:after="40"/>
        <w:widowControl/>
      </w:pPr>
      <w:r>
        <w:t>Cadastro de fornecedor: nome, contato, documento opcional, observação e status.</w:t>
      </w:r>
    </w:p>
    <w:p>
      <w:pPr>
        <w:pStyle w:val="ListBullet"/>
        <w:spacing w:after="40"/>
        <w:widowControl/>
      </w:pPr>
      <w:r>
        <w:t>Pedido/compra: data, fornecedor, itens, quantidade, custo unitário, frete/outros custos, forma de pagamento, comprovante e responsável.</w:t>
      </w:r>
    </w:p>
    <w:p>
      <w:pPr>
        <w:pStyle w:val="ListBullet"/>
        <w:spacing w:after="40"/>
        <w:widowControl/>
      </w:pPr>
      <w:r>
        <w:t>Recebimento pode ser total ou parcial.</w:t>
      </w:r>
    </w:p>
    <w:p>
      <w:pPr>
        <w:pStyle w:val="ListBullet"/>
        <w:spacing w:after="40"/>
        <w:widowControl/>
      </w:pPr>
      <w:r>
        <w:t>Ao receber, o sistema cria lote e movimentação de ENTRADA_COMPRA.</w:t>
      </w:r>
    </w:p>
    <w:p>
      <w:pPr>
        <w:pStyle w:val="ListBullet"/>
        <w:spacing w:after="40"/>
        <w:widowControl/>
      </w:pPr>
      <w:r>
        <w:t>Quando houver validade, registrar lote, fabricação e validade.</w:t>
      </w:r>
    </w:p>
    <w:p>
      <w:pPr>
        <w:pStyle w:val="ListBullet"/>
        <w:spacing w:after="40"/>
        <w:widowControl/>
      </w:pPr>
      <w:r>
        <w:t>Despesa correspondente pode ser criada automaticamente no financeiro, evitando lançamento duplicado.</w:t>
      </w:r>
    </w:p>
    <w:p>
      <w:pPr>
        <w:pStyle w:val="Heading3"/>
        <w:widowControl/>
        <w:keepNext/>
      </w:pPr>
      <w:r>
        <w:t>5.5 Estoque e Inventário</w:t>
      </w:r>
    </w:p>
    <w:p>
      <w:pPr>
        <w:widowControl/>
      </w:pPr>
      <w:r>
        <w:t>Esta área será a fonte operacional para saldos e rastreabilidade. “Editar estoque” deixa de ser uma ação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Movimento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Efeito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ENTRADA_COMPRA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Aumenta estoque central e associa custo/lote.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TRANSFERENCIA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Move saldo entre duas localizações sem alterar total global.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da localização do vendedor/canal.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Bloqueia quantidade disponível sem consumi-la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LIBERACAO_RESERVA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 bloqueio expirado/cancelado.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com motivo obrigatório.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VENCIMENTO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por validade.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DEVOLUCAO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Retorna produto de vendedor/local ao estoque definido.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AJUSTE_POSITIVO/NEGATIVO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Corrige divergência após inventário com autorização e motivo.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CANCELAMENTO_VENDA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 reverso vinculado à venda original.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Localizações mínimas: ESTOQUE_CENTRAL e uma localização virtual por vendedor ativo.</w:t>
      </w:r>
    </w:p>
    <w:p>
      <w:pPr>
        <w:pStyle w:val="ListBullet"/>
        <w:spacing w:after="40"/>
        <w:widowControl/>
      </w:pPr>
      <w:r>
        <w:t>Saldo exibido = entradas - saídas - reservas ativas, com cache opcional para desempenho.</w:t>
      </w:r>
    </w:p>
    <w:p>
      <w:pPr>
        <w:pStyle w:val="ListBullet"/>
        <w:spacing w:after="40"/>
        <w:widowControl/>
      </w:pPr>
      <w:r>
        <w:t>Inventário físico compara contagem real com saldo esperado e gera ajuste somente após confirmação.</w:t>
      </w:r>
    </w:p>
    <w:p>
      <w:pPr>
        <w:pStyle w:val="ListBullet"/>
        <w:spacing w:after="40"/>
        <w:widowControl/>
      </w:pPr>
      <w:r>
        <w:t>Nenhum movimento sensível pode ser apagado; erros são corrigidos por movimento reverso.</w:t>
      </w:r>
    </w:p>
    <w:p>
      <w:pPr>
        <w:pStyle w:val="ListBullet"/>
        <w:spacing w:after="40"/>
        <w:widowControl/>
      </w:pPr>
      <w:r>
        <w:t>Tela deve permitir rastrear produto → lote → movimentações → vendedor → venda.</w:t>
      </w:r>
    </w:p>
    <w:p>
      <w:pPr>
        <w:pStyle w:val="Heading3"/>
        <w:widowControl/>
        <w:keepNext/>
      </w:pPr>
      <w:r>
        <w:t>5.6 Distribuição por vendedor</w:t>
      </w:r>
    </w:p>
    <w:p>
      <w:pPr>
        <w:pStyle w:val="ListBullet"/>
        <w:spacing w:after="40"/>
        <w:widowControl/>
      </w:pPr>
      <w:r>
        <w:t>Administrador seleciona vendedor e produtos a entregar.</w:t>
      </w:r>
    </w:p>
    <w:p>
      <w:pPr>
        <w:pStyle w:val="ListBullet"/>
        <w:spacing w:after="40"/>
        <w:widowControl/>
      </w:pPr>
      <w:r>
        <w:t>Sistema mostra saldo central e impede transferência acima do disponível.</w:t>
      </w:r>
    </w:p>
    <w:p>
      <w:pPr>
        <w:pStyle w:val="ListBullet"/>
        <w:spacing w:after="40"/>
        <w:widowControl/>
      </w:pPr>
      <w:r>
        <w:t>Transferência cria saída da origem e entrada no estoque do vendedor na mesma transação.</w:t>
      </w:r>
    </w:p>
    <w:p>
      <w:pPr>
        <w:pStyle w:val="ListBullet"/>
        <w:spacing w:after="40"/>
        <w:widowControl/>
      </w:pPr>
      <w:r>
        <w:t>Opcionalmente o vendedor confirma recebimento; enquanto não confirmar, status EM_TRANSITO.</w:t>
      </w:r>
    </w:p>
    <w:p>
      <w:pPr>
        <w:pStyle w:val="ListBullet"/>
        <w:spacing w:after="40"/>
        <w:widowControl/>
      </w:pPr>
      <w:r>
        <w:t>Transferência entre vendedores pode ser solicitada no PDV e confirmada pelo recebedor ou administrador.</w:t>
      </w:r>
    </w:p>
    <w:p>
      <w:pPr>
        <w:pStyle w:val="ListBullet"/>
        <w:spacing w:after="40"/>
        <w:widowControl/>
      </w:pPr>
      <w:r>
        <w:t>No fim do turno, itens podem ser devolvidos ao estoque central com registro próprio.</w:t>
      </w:r>
    </w:p>
    <w:p>
      <w:pPr>
        <w:pStyle w:val="Heading3"/>
        <w:widowControl/>
        <w:keepNext/>
      </w:pPr>
      <w:r>
        <w:t>5.7 Vendas</w:t>
      </w:r>
    </w:p>
    <w:p>
      <w:pPr>
        <w:pStyle w:val="ListBullet"/>
        <w:spacing w:after="40"/>
        <w:widowControl/>
      </w:pPr>
      <w:r>
        <w:t>Histórico unificado de PDV, reserva, online e outros canais.</w:t>
      </w:r>
    </w:p>
    <w:p>
      <w:pPr>
        <w:pStyle w:val="ListBullet"/>
        <w:spacing w:after="40"/>
        <w:widowControl/>
      </w:pPr>
      <w:r>
        <w:t>Filtros por data, vendedor, cliente, produto, canal, status e forma de pagamento.</w:t>
      </w:r>
    </w:p>
    <w:p>
      <w:pPr>
        <w:pStyle w:val="ListBullet"/>
        <w:spacing w:after="40"/>
        <w:widowControl/>
      </w:pPr>
      <w:r>
        <w:t>Detalhe da venda: itens, preços-base, descontos, promoções, total, pagamento, vendedor, localização, timestamps e movimentos de estoque.</w:t>
      </w:r>
    </w:p>
    <w:p>
      <w:pPr>
        <w:pStyle w:val="ListBullet"/>
        <w:spacing w:after="40"/>
        <w:widowControl/>
      </w:pPr>
      <w:r>
        <w:t>Cancelamento não exclui dados. Muda status, gera reversões de estoque/financeiro e exige motivo.</w:t>
      </w:r>
    </w:p>
    <w:p>
      <w:pPr>
        <w:pStyle w:val="ListBullet"/>
        <w:spacing w:after="40"/>
        <w:widowControl/>
      </w:pPr>
      <w:r>
        <w:t>Reembolso, quando suportado pelo provedor, deve ficar vinculado ao pagamento original.</w:t>
      </w:r>
    </w:p>
    <w:p>
      <w:pPr>
        <w:pStyle w:val="ListBullet"/>
        <w:spacing w:after="40"/>
        <w:widowControl/>
      </w:pPr>
      <w:r>
        <w:t>Exportação real em CSV e, futuramente, XLSX; os rótulos devem refletir o formato gerado.</w:t>
      </w:r>
    </w:p>
    <w:p>
      <w:pPr>
        <w:pStyle w:val="Heading3"/>
        <w:widowControl/>
        <w:keepNext/>
      </w:pPr>
      <w:r>
        <w:t>5.8 Financeiro</w:t>
      </w:r>
    </w:p>
    <w:p>
      <w:pPr>
        <w:widowControl/>
      </w:pPr>
      <w:r>
        <w:t>A área financeira deixa de depender de lançamentos manuais desconectados. Toda venda paga, rifa paga, compra recebida/paga e reembolso deve produzir evento financeiro idempotente.</w:t>
      </w:r>
    </w:p>
    <w:p>
      <w:pPr>
        <w:pStyle w:val="ListBullet"/>
        <w:spacing w:after="40"/>
        <w:widowControl/>
      </w:pPr>
      <w:r>
        <w:t>Plano simplificado de categorias: Venda PDV, Venda Online, Reserva, Rifa, Evento, Fornecedor, Taxas, Mensalidades, Transporte, Materiais, Reembolso, Ajuste e Outros.</w:t>
      </w:r>
    </w:p>
    <w:p>
      <w:pPr>
        <w:pStyle w:val="ListBullet"/>
        <w:spacing w:after="40"/>
        <w:widowControl/>
      </w:pPr>
      <w:r>
        <w:t>Contas/caixas: PicPay Empresas como conta principal de tesouraria e adquirência; dinheiro físico; agenda de recebíveis PicPay; e valores pendentes de liquidação. Sempre que elegível, o próprio PicPay Empresas deve ser configurado como domicílio bancário das vendas.</w:t>
      </w:r>
    </w:p>
    <w:p>
      <w:pPr>
        <w:pStyle w:val="ListBullet"/>
        <w:spacing w:after="40"/>
        <w:widowControl/>
      </w:pPr>
      <w:r>
        <w:t>Competência e caixa podem ser diferenciados se necessário; no MVP, foco em caixa efetivo e valores pendentes.</w:t>
      </w:r>
    </w:p>
    <w:p>
      <w:pPr>
        <w:pStyle w:val="ListBullet"/>
        <w:spacing w:after="40"/>
        <w:widowControl/>
      </w:pPr>
      <w:r>
        <w:t>Conciliação entre venda interna e pagamento externo: webhooks/consulta para PicPay Checkout; conferência controlada e posterior conciliação por extrato de vendas/recebíveis para PicPay Maquininha e Tap enquanto não houver integração terminal-a-terminal disponível ao projeto. O PicPay também fornece exportações e pode disponibilizar dados por SFTP para conciliação.</w:t>
      </w:r>
    </w:p>
    <w:p>
      <w:pPr>
        <w:pStyle w:val="ListBullet"/>
      </w:pPr>
      <w:r>
        <w:t>Se, por regra de elegibilidade ou contrato, alguma modalidade liquidar em domicílio bancário diferente da carteira PicPay, o repasse posterior ao PicPay deve ser tratado como transferência de tesouraria, nunca como nova receita. Isso não altera a decisão de usar o PicPay como único provedor de pagamentos da Germinatura.</w:t>
      </w:r>
    </w:p>
    <w:p>
      <w:pPr>
        <w:pStyle w:val="ListBullet"/>
        <w:spacing w:after="40"/>
        <w:widowControl/>
      </w:pPr>
      <w:r>
        <w:t>Taxa do meio de pagamento registrada separadamente para cálculo de receita líquida.</w:t>
      </w:r>
    </w:p>
    <w:p>
      <w:pPr>
        <w:pStyle w:val="ListBullet"/>
        <w:spacing w:after="40"/>
        <w:widowControl/>
      </w:pPr>
      <w:r>
        <w:t>Lançamentos manuais continuam possíveis somente a papéis autorizados e sempre auditados.</w:t>
      </w:r>
    </w:p>
    <w:p>
      <w:pPr>
        <w:pStyle w:val="Heading3"/>
        <w:widowControl/>
        <w:keepNext/>
      </w:pPr>
      <w:r>
        <w:t>5.9 Contabilização e Fechamentos</w:t>
      </w:r>
    </w:p>
    <w:p>
      <w:pPr>
        <w:widowControl/>
      </w:pPr>
      <w:r>
        <w:t>Nova tela central para conferência de operação, perdas, ganhos e consistência. A “contabilização” não deve significar contabilidade fiscal, mas um fechamento interno auditável da comissão.</w:t>
      </w:r>
    </w:p>
    <w:p>
      <w:pPr>
        <w:pStyle w:val="ListBullet"/>
        <w:spacing w:after="40"/>
        <w:widowControl/>
      </w:pPr>
      <w:r>
        <w:t>Fechamento por vendedor/turno: estoque recebido, vendido, devolvido, perdido e saldo esperado.</w:t>
      </w:r>
    </w:p>
    <w:p>
      <w:pPr>
        <w:pStyle w:val="ListBullet"/>
        <w:spacing w:after="40"/>
        <w:widowControl/>
      </w:pPr>
      <w:r>
        <w:t>Receita esperada por vendas versus pagamentos registrados.</w:t>
      </w:r>
    </w:p>
    <w:p>
      <w:pPr>
        <w:pStyle w:val="ListBullet"/>
        <w:spacing w:after="40"/>
        <w:widowControl/>
      </w:pPr>
      <w:r>
        <w:t>Quebra por PIX, débito, crédito, dinheiro, V.A. e demais métodos.</w:t>
      </w:r>
    </w:p>
    <w:p>
      <w:pPr>
        <w:pStyle w:val="ListBullet"/>
        <w:spacing w:after="40"/>
        <w:widowControl/>
      </w:pPr>
      <w:r>
        <w:t>Taxas e receita líquida.</w:t>
      </w:r>
    </w:p>
    <w:p>
      <w:pPr>
        <w:pStyle w:val="ListBullet"/>
        <w:spacing w:after="40"/>
        <w:widowControl/>
      </w:pPr>
      <w:r>
        <w:t>Diferença de caixa e diferença física.</w:t>
      </w:r>
    </w:p>
    <w:p>
      <w:pPr>
        <w:pStyle w:val="ListBullet"/>
        <w:spacing w:after="40"/>
        <w:widowControl/>
      </w:pPr>
      <w:r>
        <w:t>Campo de justificativa para divergências.</w:t>
      </w:r>
    </w:p>
    <w:p>
      <w:pPr>
        <w:pStyle w:val="ListBullet"/>
        <w:spacing w:after="40"/>
        <w:widowControl/>
      </w:pPr>
      <w:r>
        <w:t>Status ABERTO, EM_CONFERENCIA, FECHADO e REABERTO.</w:t>
      </w:r>
    </w:p>
    <w:p>
      <w:pPr>
        <w:pStyle w:val="ListBullet"/>
        <w:spacing w:after="40"/>
        <w:widowControl/>
      </w:pPr>
      <w:r>
        <w:t>Somente perfis autorizados fecham/reabrem; reabertura exige motivo e cria log.</w:t>
      </w:r>
    </w:p>
    <w:p>
      <w:pPr>
        <w:pStyle w:val="ListBullet"/>
        <w:spacing w:after="40"/>
        <w:widowControl/>
      </w:pPr>
      <w:r>
        <w:t>Fechamento por período geral: receita, custo estimado/real, despesas, perdas, margem e lucro.</w:t>
      </w:r>
    </w:p>
    <w:p>
      <w:pPr>
        <w:pStyle w:val="Heading3"/>
        <w:widowControl/>
        <w:keepNext/>
      </w:pPr>
      <w:r>
        <w:t>5.10 Reservas - administração</w:t>
      </w:r>
    </w:p>
    <w:p>
      <w:pPr>
        <w:pStyle w:val="ListBullet"/>
        <w:spacing w:after="40"/>
        <w:widowControl/>
      </w:pPr>
      <w:r>
        <w:t>Ativar/desativar reservas globalmente ou por produto/campanha.</w:t>
      </w:r>
    </w:p>
    <w:p>
      <w:pPr>
        <w:pStyle w:val="ListBullet"/>
        <w:spacing w:after="40"/>
        <w:widowControl/>
      </w:pPr>
      <w:r>
        <w:t>Filtrar por status, cliente, data e retirada.</w:t>
      </w:r>
    </w:p>
    <w:p>
      <w:pPr>
        <w:pStyle w:val="ListBullet"/>
        <w:spacing w:after="40"/>
        <w:widowControl/>
      </w:pPr>
      <w:r>
        <w:t>Preparar reserva, marcar pronta e concluir entrega.</w:t>
      </w:r>
    </w:p>
    <w:p>
      <w:pPr>
        <w:pStyle w:val="ListBullet"/>
        <w:spacing w:after="40"/>
        <w:widowControl/>
      </w:pPr>
      <w:r>
        <w:t>Cobrar pagamento pendente sem recalcular preço reservado.</w:t>
      </w:r>
    </w:p>
    <w:p>
      <w:pPr>
        <w:pStyle w:val="ListBullet"/>
        <w:spacing w:after="40"/>
        <w:widowControl/>
      </w:pPr>
      <w:r>
        <w:t>Cancelamento/conclusão atômicos.</w:t>
      </w:r>
    </w:p>
    <w:p>
      <w:pPr>
        <w:pStyle w:val="ListBullet"/>
        <w:spacing w:after="40"/>
        <w:widowControl/>
      </w:pPr>
      <w:r>
        <w:t>Expiração automática configurável.</w:t>
      </w:r>
    </w:p>
    <w:p>
      <w:pPr>
        <w:pStyle w:val="Heading3"/>
        <w:widowControl/>
        <w:keepNext/>
      </w:pPr>
      <w:r>
        <w:t>5.11 Rifas - administração</w:t>
      </w:r>
    </w:p>
    <w:p>
      <w:pPr>
        <w:pStyle w:val="ListBullet"/>
        <w:spacing w:after="40"/>
        <w:widowControl/>
      </w:pPr>
      <w:r>
        <w:t>Criar, editar, publicar, pausar, finalizar e cancelar rifa.</w:t>
      </w:r>
    </w:p>
    <w:p>
      <w:pPr>
        <w:pStyle w:val="ListBullet"/>
        <w:spacing w:after="40"/>
        <w:widowControl/>
      </w:pPr>
      <w:r>
        <w:t>Quantidade de números imutável após início de vendas; alterações estruturais antes da publicação.</w:t>
      </w:r>
    </w:p>
    <w:p>
      <w:pPr>
        <w:pStyle w:val="ListBullet"/>
        <w:spacing w:after="40"/>
        <w:widowControl/>
      </w:pPr>
      <w:r>
        <w:t>Visualizar ocupação, pedidos, pagamentos e números por status.</w:t>
      </w:r>
    </w:p>
    <w:p>
      <w:pPr>
        <w:pStyle w:val="ListBullet"/>
        <w:spacing w:after="40"/>
        <w:widowControl/>
      </w:pPr>
      <w:r>
        <w:t>Venda manual pelo PDV segue o mesmo fluxo financeiro das demais vendas.</w:t>
      </w:r>
    </w:p>
    <w:p>
      <w:pPr>
        <w:pStyle w:val="ListBullet"/>
        <w:spacing w:after="40"/>
        <w:widowControl/>
      </w:pPr>
      <w:r>
        <w:t>Sorteio somente com rifa elegível; registrar evidência do sorteio em audit log.</w:t>
      </w:r>
    </w:p>
    <w:p>
      <w:pPr>
        <w:pStyle w:val="ListBullet"/>
        <w:spacing w:after="40"/>
        <w:widowControl/>
      </w:pPr>
      <w:r>
        <w:t>E-mail/notificação do ganhador em job assíncrono; falha de comunicação não desfaz sorteio.</w:t>
      </w:r>
    </w:p>
    <w:p>
      <w:pPr>
        <w:pStyle w:val="Heading3"/>
        <w:widowControl/>
        <w:keepNext/>
      </w:pPr>
      <w:r>
        <w:t>5.12 Usuários e Permissões</w:t>
      </w:r>
    </w:p>
    <w:p>
      <w:pPr>
        <w:pStyle w:val="ListBullet"/>
        <w:spacing w:after="40"/>
        <w:widowControl/>
      </w:pPr>
      <w:r>
        <w:t>Busca, convite/criação, inativação e reativação.</w:t>
      </w:r>
    </w:p>
    <w:p>
      <w:pPr>
        <w:pStyle w:val="ListBullet"/>
        <w:spacing w:after="40"/>
        <w:widowControl/>
      </w:pPr>
      <w:r>
        <w:t>Múltiplos papéis por usuário.</w:t>
      </w:r>
    </w:p>
    <w:p>
      <w:pPr>
        <w:pStyle w:val="ListBullet"/>
        <w:spacing w:after="40"/>
        <w:widowControl/>
      </w:pPr>
      <w:r>
        <w:t>Permissões sensíveis exibidas explicitamente antes de salvar.</w:t>
      </w:r>
    </w:p>
    <w:p>
      <w:pPr>
        <w:pStyle w:val="ListBullet"/>
        <w:spacing w:after="40"/>
        <w:widowControl/>
      </w:pPr>
      <w:r>
        <w:t>Redefinição de acesso sem senhas-padrão universais.</w:t>
      </w:r>
    </w:p>
    <w:p>
      <w:pPr>
        <w:pStyle w:val="ListBullet"/>
        <w:spacing w:after="40"/>
        <w:widowControl/>
      </w:pPr>
      <w:r>
        <w:t>Histórico do usuário não pode ser apagado por exclusão física.</w:t>
      </w:r>
    </w:p>
    <w:p>
      <w:pPr>
        <w:pStyle w:val="ListBullet"/>
      </w:pPr>
      <w:r>
        <w:t>Ativação e remoção do papel VENDEDOR devem ser ações administrativas explícitas, com confirmação das consequências e registro em audit log.</w:t>
      </w:r>
    </w:p>
    <w:p>
      <w:pPr>
        <w:pStyle w:val="ListBullet"/>
      </w:pPr>
      <w:r>
        <w:t>O primeiro ADMIN é reservado a theo.martins@institutojef.org.br por bootstrap único; depois da primeira concessão válida, novos administradores seguem exclusivamente o fluxo normal de permissões.</w:t>
      </w:r>
    </w:p>
    <w:p>
      <w:pPr>
        <w:pStyle w:val="Heading3"/>
        <w:widowControl/>
        <w:keepNext/>
      </w:pPr>
      <w:r>
        <w:t>5.13 Comunicação e Divulgação</w:t>
      </w:r>
    </w:p>
    <w:p>
      <w:pPr>
        <w:widowControl/>
      </w:pPr>
      <w:r>
        <w:t>Essa área transforma cadastro de produto/campanha em material reaproveitável de divulgação.</w:t>
      </w:r>
    </w:p>
    <w:p>
      <w:pPr>
        <w:pStyle w:val="ListBullet"/>
        <w:spacing w:after="40"/>
        <w:widowControl/>
      </w:pPr>
      <w:r>
        <w:t>Modelos de texto para WhatsApp, Instagram, mural e copiar para área de transferência.</w:t>
      </w:r>
    </w:p>
    <w:p>
      <w:pPr>
        <w:pStyle w:val="ListBullet"/>
        <w:spacing w:after="40"/>
        <w:widowControl/>
      </w:pPr>
      <w:r>
        <w:t>Seleção de produtos/campanha e geração de texto com preços e links atuais.</w:t>
      </w:r>
    </w:p>
    <w:p>
      <w:pPr>
        <w:pStyle w:val="ListBullet"/>
        <w:spacing w:after="40"/>
        <w:widowControl/>
      </w:pPr>
      <w:r>
        <w:t>QR Code de produto, campanha, reserva ou vendedor.</w:t>
      </w:r>
    </w:p>
    <w:p>
      <w:pPr>
        <w:pStyle w:val="ListBullet"/>
        <w:spacing w:after="40"/>
        <w:widowControl/>
      </w:pPr>
      <w:r>
        <w:t>Links com parâmetros de origem/campanha para medir conversão.</w:t>
      </w:r>
    </w:p>
    <w:p>
      <w:pPr>
        <w:pStyle w:val="ListBullet"/>
        <w:spacing w:after="40"/>
        <w:widowControl/>
      </w:pPr>
      <w:r>
        <w:t>Histórico de divulgações e desempenho por origem quando o link for rastreável.</w:t>
      </w:r>
    </w:p>
    <w:p>
      <w:pPr>
        <w:pStyle w:val="ListBullet"/>
        <w:spacing w:after="40"/>
        <w:widowControl/>
      </w:pPr>
      <w:r>
        <w:t>Cards visuais automáticos podem ser adicionados posteriormente; no MVP, o foco é texto, link e QR, evitando dependência de geração de imagem.</w:t>
      </w:r>
    </w:p>
    <w:p>
      <w:pPr>
        <w:pStyle w:val="Heading3"/>
        <w:widowControl/>
        <w:keepNext/>
      </w:pPr>
      <w:r>
        <w:t>5.14 Rede Social Germinare / Moderação</w:t>
      </w:r>
    </w:p>
    <w:p>
      <w:pPr>
        <w:pStyle w:val="ListBullet"/>
        <w:spacing w:after="40"/>
        <w:widowControl/>
      </w:pPr>
      <w:r>
        <w:t>Criar, editar, arquivar e fixar posts.</w:t>
      </w:r>
    </w:p>
    <w:p>
      <w:pPr>
        <w:pStyle w:val="ListBullet"/>
        <w:spacing w:after="40"/>
        <w:widowControl/>
      </w:pPr>
      <w:r>
        <w:t>Aprovar/rejeitar sugestões conforme configuração.</w:t>
      </w:r>
    </w:p>
    <w:p>
      <w:pPr>
        <w:pStyle w:val="ListBullet"/>
        <w:spacing w:after="40"/>
        <w:widowControl/>
      </w:pPr>
      <w:r>
        <w:t>Moderar comentários e denúncias.</w:t>
      </w:r>
    </w:p>
    <w:p>
      <w:pPr>
        <w:pStyle w:val="ListBullet"/>
        <w:spacing w:after="40"/>
        <w:widowControl/>
      </w:pPr>
      <w:r>
        <w:t>Criar enquetes e encerrar votação.</w:t>
      </w:r>
    </w:p>
    <w:p>
      <w:pPr>
        <w:pStyle w:val="ListBullet"/>
        <w:spacing w:after="40"/>
        <w:widowControl/>
      </w:pPr>
      <w:r>
        <w:t>Relatório básico de engajamento.</w:t>
      </w:r>
    </w:p>
    <w:p>
      <w:pPr>
        <w:pStyle w:val="Heading3"/>
        <w:widowControl/>
        <w:keepNext/>
      </w:pPr>
      <w:r>
        <w:t>5.15 Notificações administrativas</w:t>
      </w:r>
    </w:p>
    <w:p>
      <w:pPr>
        <w:pStyle w:val="ListBullet"/>
        <w:spacing w:after="40"/>
        <w:widowControl/>
      </w:pPr>
      <w:r>
        <w:t>Criar notificações segmentadas por turma/perfil/usuários.</w:t>
      </w:r>
    </w:p>
    <w:p>
      <w:pPr>
        <w:pStyle w:val="ListBullet"/>
        <w:spacing w:after="40"/>
        <w:widowControl/>
      </w:pPr>
      <w:r>
        <w:t>Agendar quando infraestrutura permitir; caso contrário, publicação imediata.</w:t>
      </w:r>
    </w:p>
    <w:p>
      <w:pPr>
        <w:pStyle w:val="ListBullet"/>
        <w:spacing w:after="40"/>
        <w:widowControl/>
      </w:pPr>
      <w:r>
        <w:t>Notificações automáticas disparadas por eventos: estoque baixo, perda registrada, transferência pendente, venda divergente, produto de volta, rifa paga, reserva pronta e fechamento pendente.</w:t>
      </w:r>
    </w:p>
    <w:p>
      <w:pPr>
        <w:pStyle w:val="Heading3"/>
        <w:widowControl/>
        <w:keepNext/>
      </w:pPr>
      <w:r>
        <w:t>5.16 Auditoria</w:t>
      </w:r>
    </w:p>
    <w:p>
      <w:pPr>
        <w:widowControl/>
      </w:pPr>
      <w:r>
        <w:t>Nova aba obrigatória para administradores. Deve permitir investigar o que aconteceu sem editar o histórico.</w:t>
      </w:r>
    </w:p>
    <w:p>
      <w:pPr>
        <w:pStyle w:val="ListBullet"/>
        <w:spacing w:after="40"/>
        <w:widowControl/>
      </w:pPr>
      <w:r>
        <w:t>Filtro por usuário, ação, entidade, período e severidade.</w:t>
      </w:r>
    </w:p>
    <w:p>
      <w:pPr>
        <w:pStyle w:val="ListBullet"/>
        <w:spacing w:after="40"/>
        <w:widowControl/>
      </w:pPr>
      <w:r>
        <w:t>Antes/depois para alterações permitidas, sem gravar segredos ou dados de cartão.</w:t>
      </w:r>
    </w:p>
    <w:p>
      <w:pPr>
        <w:pStyle w:val="ListBullet"/>
        <w:spacing w:after="40"/>
        <w:widowControl/>
      </w:pPr>
      <w:r>
        <w:t>Correlação entre venda, pagamento, estoque e financeiro.</w:t>
      </w:r>
    </w:p>
    <w:p>
      <w:pPr>
        <w:pStyle w:val="ListBullet"/>
        <w:spacing w:after="40"/>
        <w:widowControl/>
      </w:pPr>
      <w:r>
        <w:t>Registro de login, falha de autorização, ajustes, cancelamentos, reaberturas, sorteios e mudanças de permissão.</w:t>
      </w:r>
    </w:p>
    <w:p>
      <w:pPr>
        <w:pStyle w:val="Heading3"/>
        <w:widowControl/>
        <w:keepNext/>
      </w:pPr>
      <w:r>
        <w:t>5.17 Configurações</w:t>
      </w:r>
    </w:p>
    <w:p>
      <w:pPr>
        <w:pStyle w:val="ListBullet"/>
        <w:spacing w:after="40"/>
        <w:widowControl/>
      </w:pPr>
      <w:r>
        <w:t>Meta e data-alvo de arrecadação.</w:t>
      </w:r>
    </w:p>
    <w:p>
      <w:pPr>
        <w:pStyle w:val="ListBullet"/>
        <w:spacing w:after="40"/>
        <w:widowControl/>
      </w:pPr>
      <w:r>
        <w:t>Chaves funcionais: reservas, venda online, comunidade, comentários, notificações e meios de pagamento.</w:t>
      </w:r>
    </w:p>
    <w:p>
      <w:pPr>
        <w:pStyle w:val="ListBullet"/>
        <w:spacing w:after="40"/>
        <w:widowControl/>
      </w:pPr>
      <w:r>
        <w:t>Parâmetros de reserva/checkout: tempo de expiração, tolerância e retirada.</w:t>
      </w:r>
    </w:p>
    <w:p>
      <w:pPr>
        <w:pStyle w:val="ListBullet"/>
        <w:spacing w:after="40"/>
        <w:widowControl/>
      </w:pPr>
      <w:r>
        <w:t>Configuração de PicPay, checkout, webhooks, credenciais, terminais e parâmetros de conciliação mantida em segredo no backend; tokens, chaves e dados de credenciamento nunca ficam no cliente.</w:t>
      </w:r>
    </w:p>
    <w:p>
      <w:pPr>
        <w:pStyle w:val="ListBullet"/>
        <w:spacing w:after="40"/>
        <w:widowControl/>
      </w:pPr>
      <w:r>
        <w:t>Configuração de branding e canais de divulgação.</w:t>
      </w:r>
    </w:p>
    <w:p>
      <w:pPr>
        <w:pStyle w:val="ListBullet"/>
        <w:spacing w:after="40"/>
        <w:widowControl/>
      </w:pPr>
      <w:r>
        <w:t>Nenhum segredo deve ser exibido integralmente na interface.</w:t>
      </w:r>
    </w:p>
    <w:p>
      <w:pPr>
        <w:widowControl/>
      </w:pPr>
      <w:r>
        <w:br w:type="page"/>
      </w:r>
    </w:p>
    <w:p>
      <w:pPr>
        <w:pStyle w:val="Heading2"/>
        <w:widowControl/>
        <w:keepNext/>
      </w:pPr>
      <w:r>
        <w:t>6. PDV Germinatura - Especificação detalhada</w:t>
      </w:r>
    </w:p>
    <w:p>
      <w:pPr>
        <w:widowControl/>
      </w:pPr>
      <w:r>
        <w:t>O PDV é um site separado, instalado opcionalmente como PWA. Seu objetivo é diminuir o tempo entre o cliente escolher o doce e o vendedor concluir a venda. Elementos administrativos que não ajudam a vender não devem aparecer.</w:t>
      </w:r>
    </w:p>
    <w:p>
      <w:pPr>
        <w:pStyle w:val="Heading3"/>
        <w:widowControl/>
        <w:keepNext/>
      </w:pPr>
      <w:r>
        <w:t>6.1 Acesso e abertura a partir do Portal</w:t>
      </w:r>
    </w:p>
    <w:p>
      <w:pPr>
        <w:pStyle w:val="ListBullet"/>
        <w:spacing w:after="40"/>
        <w:widowControl/>
      </w:pPr>
      <w:r>
        <w:t>Usuário autenticado no Portal com permissão de vendedor vê o botão “Abrir PDV”.</w:t>
      </w:r>
    </w:p>
    <w:p>
      <w:pPr>
        <w:pStyle w:val="ListBullet"/>
        <w:spacing w:after="40"/>
        <w:widowControl/>
      </w:pPr>
      <w:r>
        <w:t>Portal e PDV compartilham a mesma identidade. Em domínio próprio, a sessão deve ser compartilhada de forma segura entre subdomínios; se isso não for possível, usar handoff de sessão por código único e curta duração.</w:t>
      </w:r>
    </w:p>
    <w:p>
      <w:pPr>
        <w:pStyle w:val="ListBullet"/>
        <w:spacing w:after="40"/>
        <w:widowControl/>
      </w:pPr>
      <w:r>
        <w:t>Ao abrir, o PDV valida a sessão e carrega o estoque do vendedor e configurações de venda.</w:t>
      </w:r>
    </w:p>
    <w:p>
      <w:pPr>
        <w:pStyle w:val="ListBullet"/>
        <w:spacing w:after="40"/>
        <w:widowControl/>
      </w:pPr>
      <w:r>
        <w:t>Usuário inativo ou sem permissão é bloqueado mesmo que ainda possua uma aba aberta.</w:t>
      </w:r>
    </w:p>
    <w:p>
      <w:pPr>
        <w:pStyle w:val="ListBullet"/>
      </w:pPr>
      <w:r>
        <w:t>A identidade operacional do vendedor no Germinatura é separada da identidade financeira do PicPay. Conta, KYC e credenciais do PicPay Empresas pertencem ao CNPJ e ao representante legal adulto; vendedores não recebem credenciais financeiras. O PicPay Tap, quando usado, respeita as permissões do aplicativo e não será tratado como solução distribuída para todos os vendedores enquanto estiver restrito ao usuário principal.</w:t>
      </w:r>
    </w:p>
    <w:p>
      <w:pPr>
        <w:pStyle w:val="ListBullet"/>
      </w:pPr>
      <w:r>
        <w:t>Possuir e verificar um e-mail @institutojef.org.br habilita somente o Portal como CONSUMIDOR. O PDV deve continuar negando acesso direto à interface e às APIs até que um administrador ative VENDEDOR e a permissão de venda presencial para a mesma identidade.</w:t>
      </w:r>
    </w:p>
    <w:p>
      <w:pPr>
        <w:pStyle w:val="Heading3"/>
        <w:widowControl/>
        <w:keepNext/>
      </w:pPr>
      <w:r>
        <w:t>6.2 Tela Início / Meu Turno</w:t>
      </w:r>
    </w:p>
    <w:p>
      <w:pPr>
        <w:pStyle w:val="ListBullet"/>
        <w:spacing w:after="40"/>
        <w:widowControl/>
      </w:pPr>
      <w:r>
        <w:t>Nome do vendedor, status do turno e indicador de conectividade.</w:t>
      </w:r>
    </w:p>
    <w:p>
      <w:pPr>
        <w:pStyle w:val="ListBullet"/>
        <w:spacing w:after="40"/>
        <w:widowControl/>
      </w:pPr>
      <w:r>
        <w:t>Resumo: vendas de hoje, unidades vendidas, estoque em mãos e pendências.</w:t>
      </w:r>
    </w:p>
    <w:p>
      <w:pPr>
        <w:pStyle w:val="ListBullet"/>
        <w:spacing w:after="40"/>
        <w:widowControl/>
      </w:pPr>
      <w:r>
        <w:t>Atalhos grandes: Vender, Meu estoque, Transferir, Fechamento.</w:t>
      </w:r>
    </w:p>
    <w:p>
      <w:pPr>
        <w:pStyle w:val="ListBullet"/>
        <w:spacing w:after="40"/>
        <w:widowControl/>
      </w:pPr>
      <w:r>
        <w:t>Alertas: transferência aguardando confirmação, estoque divergente, venda pendente de confirmação e fechamento solicitado.</w:t>
      </w:r>
    </w:p>
    <w:p>
      <w:pPr>
        <w:pStyle w:val="Heading3"/>
        <w:widowControl/>
        <w:keepNext/>
      </w:pPr>
      <w:r>
        <w:t>6.3 Tela Vender</w:t>
      </w:r>
    </w:p>
    <w:p>
      <w:pPr>
        <w:widowControl/>
      </w:pPr>
      <w:r>
        <w:t>A tela deve permanecer utilizável com uma mão em celular. Produtos podem ser exibidos em cards compactos com imagem opcional, nome, preço e quantidade disponível do vendedor.</w:t>
      </w:r>
    </w:p>
    <w:p>
      <w:pPr>
        <w:pStyle w:val="ListBullet"/>
        <w:spacing w:after="40"/>
        <w:widowControl/>
      </w:pPr>
      <w:r>
        <w:t>Busca rápida e filtros por categoria.</w:t>
      </w:r>
    </w:p>
    <w:p>
      <w:pPr>
        <w:pStyle w:val="ListBullet"/>
        <w:spacing w:after="40"/>
        <w:widowControl/>
      </w:pPr>
      <w:r>
        <w:t>Produtos esgotados não podem ser adicionados.</w:t>
      </w:r>
    </w:p>
    <w:p>
      <w:pPr>
        <w:pStyle w:val="ListBullet"/>
        <w:spacing w:after="40"/>
        <w:widowControl/>
      </w:pPr>
      <w:r>
        <w:t>Botões + e - de grande área de toque.</w:t>
      </w:r>
    </w:p>
    <w:p>
      <w:pPr>
        <w:pStyle w:val="ListBullet"/>
        <w:spacing w:after="40"/>
        <w:widowControl/>
      </w:pPr>
      <w:r>
        <w:t>Carrinho fixo no rodapé com quantidade de itens e total.</w:t>
      </w:r>
    </w:p>
    <w:p>
      <w:pPr>
        <w:pStyle w:val="ListBullet"/>
        <w:spacing w:after="40"/>
        <w:widowControl/>
      </w:pPr>
      <w:r>
        <w:t>Adicionar produto não grava estoque; a reserva de checkout ocorre quando o vendedor avança para pagamento.</w:t>
      </w:r>
    </w:p>
    <w:p>
      <w:pPr>
        <w:pStyle w:val="ListBullet"/>
        <w:spacing w:after="40"/>
        <w:widowControl/>
      </w:pPr>
      <w:r>
        <w:t>A interface pode usar Realtime para refletir transferências e mudanças, mas o banco continua sendo a autoridade.</w:t>
      </w:r>
    </w:p>
    <w:p>
      <w:pPr>
        <w:pStyle w:val="Heading3"/>
        <w:widowControl/>
        <w:keepNext/>
      </w:pPr>
      <w:r>
        <w:t>6.4 Carrinho e promoção automática</w:t>
      </w:r>
    </w:p>
    <w:p>
      <w:pPr>
        <w:pStyle w:val="ListBullet"/>
        <w:spacing w:after="40"/>
        <w:widowControl/>
      </w:pPr>
      <w:r>
        <w:t>Cada item mostra preço cheio, desconto e subtotal efetivo.</w:t>
      </w:r>
    </w:p>
    <w:p>
      <w:pPr>
        <w:pStyle w:val="ListBullet"/>
        <w:spacing w:after="40"/>
        <w:widowControl/>
      </w:pPr>
      <w:r>
        <w:t>Resumo mostra “de R$ X por R$ Y” quando houver economia.</w:t>
      </w:r>
    </w:p>
    <w:p>
      <w:pPr>
        <w:pStyle w:val="ListBullet"/>
        <w:spacing w:after="40"/>
        <w:widowControl/>
      </w:pPr>
      <w:r>
        <w:t>Promoção por quantidade é aplicada sem criar card de produto promocional.</w:t>
      </w:r>
    </w:p>
    <w:p>
      <w:pPr>
        <w:pStyle w:val="ListBullet"/>
        <w:spacing w:after="40"/>
        <w:widowControl/>
      </w:pPr>
      <w:r>
        <w:t>Promoções mistas são detectadas pela composição atual do carrinho.</w:t>
      </w:r>
    </w:p>
    <w:p>
      <w:pPr>
        <w:pStyle w:val="ListBullet"/>
        <w:spacing w:after="40"/>
        <w:widowControl/>
      </w:pPr>
      <w:r>
        <w:t>Se uma promoção expirar entre montagem e pagamento, o servidor devolve o novo cálculo para confirmação antes de cobrar.</w:t>
      </w:r>
    </w:p>
    <w:p>
      <w:pPr>
        <w:pStyle w:val="ListBullet"/>
        <w:spacing w:after="40"/>
        <w:widowControl/>
      </w:pPr>
      <w:r>
        <w:t>O vendedor não pode alterar o preço manualmente; desconto manual é uma permissão separada, com limite e motivo.</w:t>
      </w:r>
    </w:p>
    <w:p>
      <w:pPr>
        <w:pStyle w:val="Heading3"/>
        <w:widowControl/>
        <w:keepNext/>
      </w:pPr>
      <w:r>
        <w:t>6.5 Reserva de estoque no checkout</w:t>
      </w:r>
    </w:p>
    <w:p>
      <w:pPr>
        <w:spacing w:after="40"/>
        <w:ind w:left="317" w:hanging="317"/>
        <w:widowControl/>
      </w:pPr>
      <w:r>
        <w:t>1.  Vendedor toca em Cobrar.</w:t>
      </w:r>
    </w:p>
    <w:p>
      <w:pPr>
        <w:spacing w:after="40"/>
        <w:ind w:left="317" w:hanging="317"/>
        <w:widowControl/>
      </w:pPr>
      <w:r>
        <w:t>2.  Servidor recalcula o carrinho, promoções e total.</w:t>
      </w:r>
    </w:p>
    <w:p>
      <w:pPr>
        <w:spacing w:after="40"/>
        <w:ind w:left="317" w:hanging="317"/>
        <w:widowControl/>
      </w:pPr>
      <w:r>
        <w:t>3.  Função transacional verifica o saldo disponível na localização do vendedor e cria uma reserva de estoque com expiração curta.</w:t>
      </w:r>
    </w:p>
    <w:p>
      <w:pPr>
        <w:spacing w:after="40"/>
        <w:ind w:left="317" w:hanging="317"/>
        <w:widowControl/>
      </w:pPr>
      <w:r>
        <w:t>4.  Se qualquer item não estiver disponível, nada é reservado e o PDV recebe os itens conflitantes.</w:t>
      </w:r>
    </w:p>
    <w:p>
      <w:pPr>
        <w:spacing w:after="40"/>
        <w:ind w:left="317" w:hanging="317"/>
        <w:widowControl/>
      </w:pPr>
      <w:r>
        <w:t>5.  A reserva permanece até pagamento confirmado, cancelamento ou expiração.</w:t>
      </w:r>
    </w:p>
    <w:p>
      <w:pPr>
        <w:spacing w:after="40"/>
        <w:ind w:left="317" w:hanging="317"/>
        <w:widowControl/>
      </w:pPr>
      <w:r>
        <w:t>6.  Pagamento aprovado consome a reserva e gera os movimentos definitivos; falha/cancelamento libera o saldo.</w:t>
      </w:r>
    </w:p>
    <w:p>
      <w:pPr>
        <w:pStyle w:val="Heading3"/>
        <w:widowControl/>
        <w:keepNext/>
      </w:pPr>
      <w:r>
        <w:t>6.6 Seleção de pagamento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Método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Comportamento no PDV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PIX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Usar PicPay Empresas. No MVP presencial, Área Pix com chave/QR Code/Copia e Cola no fluxo sem tarifa acordado; para automação, PicPay Checkout/API com cobrança PIX e webhook quando habilitado pelo patrocínio.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DÉBITO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Maquininha como padrão. O Germinatura mostra o valor calculado; o vendedor opera exatamente esse valor no terminal e confirma o resultado no PDV. Integração automática entra somente se o PicPay disponibilizar mecanismo oficial.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CRÉDITO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Maquininha como padrão; parcelamento limitado por configuração e política de taxas. PicPay Tap pode ser alternativa somente para o usuário principal autorizado da conta.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DINHEIRO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Registrar recebimento e, opcionalmente, valor entregue/troco. Aprovado pela comissão em 07/09/2026: caixa físico separado, recebimento/troco em centavos e conferência por turno, sem provider PicPay fictício.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V.A./V.R.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Maquininha após credenciamento com Alelo e/ou Ticket. O Germinatura registra a rede de benefício e mantém o pagamento como provider PICPAY; taxas e liquidação do voucher seguem a rede credenciada.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CARTEIRA PICPAY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No Portal/checkout, permitir QR Code/carteira PicPay quando habilitado pela API de Checkout. No presencial, a Maquininha também pode gerar QR Code PicPay conforme produto contratado.</w:t>
            </w:r>
          </w:p>
        </w:tc>
      </w:tr>
      <w:tr>
        <w:tc>
          <w:tcPr>
            <w:tcW w:type="dxa" w:w="5083"/>
          </w:tcPr>
          <w:p>
            <w:r>
              <w:t>OUTRO</w:t>
            </w:r>
          </w:p>
        </w:tc>
        <w:tc>
          <w:tcPr>
            <w:tcW w:type="dxa" w:w="5083"/>
          </w:tcPr>
          <w:p>
            <w:r>
              <w:t>Somente se configurado pelo administrador e com justificativa; não pode representar adquirente externo enquanto vigorar a política de fornecedor único.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6.7 Pagamento presencial PicPay: Maquininha e Tap</w:t>
      </w:r>
    </w:p>
    <w:p>
      <w:pPr>
        <w:widowControl/>
      </w:pPr>
      <w:r>
        <w:t>O meio presencial principal será a PicPay Maquininha, que aceita crédito, débito, aproximação e, após credenciamento, V.A./V.R. O PicPay Tap pode ser usado como alternativa pelo usuário principal autorizado da conta. Como não há documentação pública atual de uma API/deep link para o Germinatura iniciar automaticamente a cobrança no Tap ou na Maquininha, o MVP cria um payment_attempt interno, exibe o valor exato e orienta a operação no terminal; após aprovação, o vendedor registra a confirmação controlada no PDV.</w:t>
      </w:r>
    </w:p>
    <w:p>
      <w:pPr>
        <w:pStyle w:val="ListBullet"/>
        <w:spacing w:after="40"/>
        <w:widowControl/>
      </w:pPr>
      <w:r>
        <w:t>Não persistir dados sensíveis de cartão ou benefício; o Germinatura registra apenas referências operacionais permitidas e dados de conciliação.</w:t>
      </w:r>
    </w:p>
    <w:p>
      <w:pPr>
        <w:pStyle w:val="ListBullet"/>
        <w:spacing w:after="40"/>
        <w:widowControl/>
      </w:pPr>
      <w:r>
        <w:t>Cada tentativa presencial deve possuir payment_attempt_id/idempotency_key interna antes de o vendedor operar a Maquininha ou o Tap, evitando que duplo clique gere duas vendas no Germinatura.</w:t>
      </w:r>
    </w:p>
    <w:p>
      <w:pPr>
        <w:pStyle w:val="ListBullet"/>
        <w:spacing w:after="40"/>
        <w:widowControl/>
      </w:pPr>
      <w:r>
        <w:t>Registrar canal (PICPAY_MAQUININHA ou PICPAY_TAP), terminal interno quando aplicável, método, valor, operador, horário e, quando disponível, identificador/autorização/comprovante não sensível. A confirmação manual nunca altera o total calculado pelo servidor.</w:t>
      </w:r>
    </w:p>
    <w:p>
      <w:pPr>
        <w:pStyle w:val="ListBullet"/>
        <w:spacing w:after="40"/>
        <w:widowControl/>
      </w:pPr>
      <w:r>
        <w:t>A PicPay Maquininha pertence ao estabelecimento; o seller_id continua sendo identidade interna do Germinatura. O PicPay Tap não será compartilhado entre vendedores nem usado para contornar a limitação de usuário principal do aplicativo.</w:t>
      </w:r>
    </w:p>
    <w:p>
      <w:pPr>
        <w:pStyle w:val="ListBullet"/>
        <w:spacing w:after="40"/>
        <w:widowControl/>
      </w:pPr>
      <w:r>
        <w:t>Caso a parceria PicPay disponibilize API privada, TEF, POS integrado, SDK ou outro mecanismo oficial de iniciação remota, apenas o adapter CardPresentProvider será substituído: o domínio de venda, estoque, financeiro e idempotência permanece inalterado.</w:t>
      </w:r>
    </w:p>
    <w:p>
      <w:pPr>
        <w:pStyle w:val="Heading3"/>
        <w:widowControl/>
        <w:keepNext/>
      </w:pPr>
      <w:r>
        <w:t>6.8 PIX PicPay e checkout remoto</w:t>
      </w:r>
    </w:p>
    <w:p>
      <w:pPr>
        <w:widowControl/>
      </w:pPr>
      <w:r>
        <w:t>O PicPay Empresas é a conta financeira principal. No PDV presencial, o MVP pode priorizar a Área Pix (chave, QR Code ou Copia e Cola) no fluxo comercial sem tarifa definido para a conta. Para Portal, reservas, rifas e automação, a solução-alvo é PicPay Checkout/E-commerce, cuja API suporta cobrança PIX e webhooks; sua ativação em produção depende das condições comerciais acordadas no patrocínio.</w:t>
      </w:r>
    </w:p>
    <w:p>
      <w:pPr>
        <w:pStyle w:val="ListBullet"/>
        <w:spacing w:after="40"/>
        <w:widowControl/>
      </w:pPr>
      <w:r>
        <w:t>No PIX da Área Pix sem cobrança dinâmica, a confirmação é um método manual controlado: o vendedor conclui somente após evidência segura de recebimento conforme política da comissão. A interface deve deixar claro que esse status não veio de webhook.</w:t>
      </w:r>
    </w:p>
    <w:p>
      <w:pPr>
        <w:pStyle w:val="ListBullet"/>
        <w:spacing w:after="40"/>
        <w:widowControl/>
      </w:pPr>
      <w:r>
        <w:t>O primeiro canal online usa PicPay Payment Link, com identificadores de link/transação definidos no contrato oficial, webhook autenticado, consulta de status e idempotência interna. Não inferir merchantChargeId de outro produto Checkout. Confirmação válida consome estoque e gera venda/financeiro atomicamente; resultados tardios ou divergentes entram em conciliação.</w:t>
      </w:r>
    </w:p>
    <w:p>
      <w:pPr>
        <w:pStyle w:val="ListBullet"/>
        <w:spacing w:after="40"/>
        <w:widowControl/>
      </w:pPr>
      <w:r>
        <w:t>Para conciliação financeira, priorizar webhooks do PicPay, extrato de vendas, extrato de recebíveis, exportações e, se disponibilizado à conta patrocinada, SFTP. Open Finance fica como evolução opcional e nunca autoriza venda em tempo real.</w:t>
      </w:r>
    </w:p>
    <w:p>
      <w:pPr>
        <w:pStyle w:val="ListBullet"/>
        <w:spacing w:after="40"/>
        <w:widowControl/>
      </w:pPr>
      <w:r>
        <w:t>Pagamento confirmado gera evento financeiro uma única vez, independentemente de o canal PicPay ser Área Pix, Checkout/API, Maquininha, Tap, carteira PicPay ou link de pagamento.</w:t>
      </w:r>
    </w:p>
    <w:p>
      <w:pPr>
        <w:pStyle w:val="Heading3"/>
        <w:widowControl/>
        <w:keepNext/>
      </w:pPr>
      <w:r>
        <w:t>6.9 Confirmação de venda</w:t>
      </w:r>
    </w:p>
    <w:p>
      <w:pPr>
        <w:widowControl/>
      </w:pPr>
      <w:r>
        <w:t>Uma venda somente se torna CONCLUIDA depois de pagamento confirmado ou de um método manual autorizado. A conclusão deve ser atômica: consumir reserva, registrar movimentos de estoque, gravar venda/itens, pagamento e lançamento financeiro.</w:t>
      </w:r>
    </w:p>
    <w:p>
      <w:pPr>
        <w:pStyle w:val="Heading3"/>
        <w:widowControl/>
        <w:keepNext/>
      </w:pPr>
      <w:r>
        <w:t>6.10 Minhas vendas</w:t>
      </w:r>
    </w:p>
    <w:p>
      <w:pPr>
        <w:pStyle w:val="ListBullet"/>
        <w:spacing w:after="40"/>
        <w:widowControl/>
      </w:pPr>
      <w:r>
        <w:t>Lista rápida das vendas do vendedor, com status e método.</w:t>
      </w:r>
    </w:p>
    <w:p>
      <w:pPr>
        <w:pStyle w:val="ListBullet"/>
        <w:spacing w:after="40"/>
        <w:widowControl/>
      </w:pPr>
      <w:r>
        <w:t>Detalhe somente das próprias vendas, salvo permissão adicional.</w:t>
      </w:r>
    </w:p>
    <w:p>
      <w:pPr>
        <w:pStyle w:val="ListBullet"/>
        <w:spacing w:after="40"/>
        <w:widowControl/>
      </w:pPr>
      <w:r>
        <w:t>Cancelamento pelo vendedor pode ser bloqueado ou limitado a janela curta; após isso, requer supervisor.</w:t>
      </w:r>
    </w:p>
    <w:p>
      <w:pPr>
        <w:pStyle w:val="ListBullet"/>
        <w:spacing w:after="40"/>
        <w:widowControl/>
      </w:pPr>
      <w:r>
        <w:t>Venda pendente de integração fica destacada para reconciliação.</w:t>
      </w:r>
    </w:p>
    <w:p>
      <w:pPr>
        <w:pStyle w:val="Heading3"/>
        <w:widowControl/>
        <w:keepNext/>
      </w:pPr>
      <w:r>
        <w:t>6.11 Meu estoque</w:t>
      </w:r>
    </w:p>
    <w:p>
      <w:pPr>
        <w:pStyle w:val="ListBullet"/>
        <w:spacing w:after="40"/>
        <w:widowControl/>
      </w:pPr>
      <w:r>
        <w:t>Saldo por produto: disponível, reservado e total físico esperado.</w:t>
      </w:r>
    </w:p>
    <w:p>
      <w:pPr>
        <w:pStyle w:val="ListBullet"/>
        <w:spacing w:after="40"/>
        <w:widowControl/>
      </w:pPr>
      <w:r>
        <w:t>Últimas movimentações.</w:t>
      </w:r>
    </w:p>
    <w:p>
      <w:pPr>
        <w:pStyle w:val="ListBullet"/>
        <w:spacing w:after="40"/>
        <w:widowControl/>
      </w:pPr>
      <w:r>
        <w:t>Botão “Contar meu estoque” para inventário rápido.</w:t>
      </w:r>
    </w:p>
    <w:p>
      <w:pPr>
        <w:pStyle w:val="ListBullet"/>
        <w:spacing w:after="40"/>
        <w:widowControl/>
      </w:pPr>
      <w:r>
        <w:t>Botões de transferência, devolução e perda conforme permissão.</w:t>
      </w:r>
    </w:p>
    <w:p>
      <w:pPr>
        <w:pStyle w:val="Heading3"/>
        <w:widowControl/>
        <w:keepNext/>
      </w:pPr>
      <w:r>
        <w:t>6.12 Transferências</w:t>
      </w:r>
    </w:p>
    <w:p>
      <w:pPr>
        <w:pStyle w:val="ListBullet"/>
        <w:spacing w:after="40"/>
        <w:widowControl/>
      </w:pPr>
      <w:r>
        <w:t>Vendedor escolhe destino e itens.</w:t>
      </w:r>
    </w:p>
    <w:p>
      <w:pPr>
        <w:pStyle w:val="ListBullet"/>
        <w:spacing w:after="40"/>
        <w:widowControl/>
      </w:pPr>
      <w:r>
        <w:t>Sistema impede quantidade acima do disponível.</w:t>
      </w:r>
    </w:p>
    <w:p>
      <w:pPr>
        <w:pStyle w:val="ListBullet"/>
        <w:spacing w:after="40"/>
        <w:widowControl/>
      </w:pPr>
      <w:r>
        <w:t>Transferência pode exigir aceite do recebedor.</w:t>
      </w:r>
    </w:p>
    <w:p>
      <w:pPr>
        <w:pStyle w:val="ListBullet"/>
        <w:spacing w:after="40"/>
        <w:widowControl/>
      </w:pPr>
      <w:r>
        <w:t>Movimento é único e auditável, não duas edições independentes de estoque.</w:t>
      </w:r>
    </w:p>
    <w:p>
      <w:pPr>
        <w:pStyle w:val="Heading3"/>
        <w:widowControl/>
        <w:keepNext/>
      </w:pPr>
      <w:r>
        <w:t>6.13 Perdas e devoluções</w:t>
      </w:r>
    </w:p>
    <w:p>
      <w:pPr>
        <w:pStyle w:val="ListBullet"/>
        <w:spacing w:after="40"/>
        <w:widowControl/>
      </w:pPr>
      <w:r>
        <w:t>Perda exige produto, quantidade, motivo, observação e foto opcional.</w:t>
      </w:r>
    </w:p>
    <w:p>
      <w:pPr>
        <w:pStyle w:val="ListBullet"/>
        <w:spacing w:after="40"/>
        <w:widowControl/>
      </w:pPr>
      <w:r>
        <w:t>Motivos padronizados: danificado, vencido, extravio, consumo autorizado, erro operacional e outros.</w:t>
      </w:r>
    </w:p>
    <w:p>
      <w:pPr>
        <w:pStyle w:val="ListBullet"/>
        <w:spacing w:after="40"/>
        <w:widowControl/>
      </w:pPr>
      <w:r>
        <w:t>Perdas acima de limite configurável exigem aprovação.</w:t>
      </w:r>
    </w:p>
    <w:p>
      <w:pPr>
        <w:pStyle w:val="ListBullet"/>
        <w:spacing w:after="40"/>
        <w:widowControl/>
      </w:pPr>
      <w:r>
        <w:t>Devolução ao central cria transferência, não ajuste.</w:t>
      </w:r>
    </w:p>
    <w:p>
      <w:pPr>
        <w:pStyle w:val="Heading3"/>
        <w:widowControl/>
        <w:keepNext/>
      </w:pPr>
      <w:r>
        <w:t>6.14 Fechamento do vendedor</w:t>
      </w:r>
    </w:p>
    <w:p>
      <w:pPr>
        <w:widowControl/>
      </w:pPr>
      <w:r>
        <w:t>No fim do período de venda, o sistema apresenta conferência automática e solicita contagem física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inicial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que o vendedor recebeu no período.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Entradas/saídas por transferência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Movimentações com outros locais.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Vendido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consumida por vendas concluídas.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baixada por perda/vencimento.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Esperado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Saldo calculado.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Contagem informada pelo vendedor.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física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- esperado.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esperada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Total das vendas.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conciliada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Pagamentos confirmados por método.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financeira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Diferença a justificar.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6.15 PDV de rifas</w:t>
      </w:r>
    </w:p>
    <w:p>
      <w:pPr>
        <w:widowControl/>
      </w:pPr>
      <w:r>
        <w:t>A venda manual de rifa permanece acessível no PDV, porém usa a mesma infraestrutura de pedido/pagamento e gera lançamento financeiro. A criação de usuário com senha-padrão “a12” deixa de existir; o comprador pode ser identificado por nome/contato e receber convite opcional para criar conta.</w:t>
      </w:r>
    </w:p>
    <w:p>
      <w:pPr>
        <w:pStyle w:val="Heading3"/>
        <w:widowControl/>
        <w:keepNext/>
      </w:pPr>
      <w:r>
        <w:t>6.16 Comportamento sem internet</w:t>
      </w:r>
    </w:p>
    <w:p>
      <w:pPr>
        <w:widowControl/>
      </w:pPr>
      <w:r>
        <w:t>O PDV pode cachear shell, catálogo e imagens para abrir rapidamente, mas não deve concluir vendas, transferências ou ajustes críticos offline. Se estiver sem conexão, a interface deve entrar em modo somente consulta/cache e explicar que a conexão é necessária para garantir estoque consistente.</w:t>
      </w:r>
    </w:p>
    <w:p>
      <w:pPr>
        <w:pStyle w:val="Heading2"/>
        <w:widowControl/>
        <w:keepNext/>
      </w:pPr>
      <w:r>
        <w:t>7. Regras transversais de negócio</w:t>
      </w:r>
    </w:p>
    <w:p>
      <w:pPr>
        <w:pStyle w:val="Heading3"/>
        <w:widowControl/>
        <w:keepNext/>
      </w:pPr>
      <w:r>
        <w:t>7.1 Dinheiro</w:t>
      </w:r>
    </w:p>
    <w:p>
      <w:pPr>
        <w:pStyle w:val="ListBullet"/>
        <w:spacing w:after="40"/>
        <w:widowControl/>
      </w:pPr>
      <w:r>
        <w:t>Nenhum valor monetário deve usar Float.</w:t>
      </w:r>
    </w:p>
    <w:p>
      <w:pPr>
        <w:pStyle w:val="ListBullet"/>
        <w:spacing w:after="40"/>
        <w:widowControl/>
      </w:pPr>
      <w:r>
        <w:t>Valores serão persistidos em centavos inteiros ou NUMERIC/DECIMAL com precisão definida; a implementação preferencial deste documento é BIGINT em centavos para totais monetários transacionais.</w:t>
      </w:r>
    </w:p>
    <w:p>
      <w:pPr>
        <w:pStyle w:val="ListBullet"/>
        <w:spacing w:after="40"/>
        <w:widowControl/>
      </w:pPr>
      <w:r>
        <w:t>Arredondamento ocorre somente em regras explicitamente definidas.</w:t>
      </w:r>
    </w:p>
    <w:p>
      <w:pPr>
        <w:pStyle w:val="ListBullet"/>
        <w:spacing w:after="40"/>
        <w:widowControl/>
      </w:pPr>
      <w:r>
        <w:t>O backend recalcula todo total de venda e desconto.</w:t>
      </w:r>
    </w:p>
    <w:p>
      <w:pPr>
        <w:pStyle w:val="Heading3"/>
        <w:widowControl/>
        <w:keepNext/>
      </w:pPr>
      <w:r>
        <w:t>7.2 Datas e fuso</w:t>
      </w:r>
    </w:p>
    <w:p>
      <w:pPr>
        <w:pStyle w:val="ListBullet"/>
        <w:spacing w:after="40"/>
        <w:widowControl/>
      </w:pPr>
      <w:r>
        <w:t>Persistir timestamps com timezone/UTC.</w:t>
      </w:r>
    </w:p>
    <w:p>
      <w:pPr>
        <w:pStyle w:val="ListBullet"/>
        <w:spacing w:after="40"/>
        <w:widowControl/>
      </w:pPr>
      <w:r>
        <w:t>Exibir datas e relatórios no fuso America/Sao_Paulo.</w:t>
      </w:r>
    </w:p>
    <w:p>
      <w:pPr>
        <w:pStyle w:val="ListBullet"/>
        <w:spacing w:after="40"/>
        <w:widowControl/>
      </w:pPr>
      <w:r>
        <w:t>Filtros por data devem usar intervalo fechado-aberto para evitar erros no fim do dia.</w:t>
      </w:r>
    </w:p>
    <w:p>
      <w:pPr>
        <w:pStyle w:val="Heading3"/>
        <w:widowControl/>
        <w:keepNext/>
      </w:pPr>
      <w:r>
        <w:t>7.3 Exclusão e reversão</w:t>
      </w:r>
    </w:p>
    <w:p>
      <w:pPr>
        <w:pStyle w:val="ListBullet"/>
        <w:spacing w:after="40"/>
        <w:widowControl/>
      </w:pPr>
      <w:r>
        <w:t>Venda, pagamento, transação financeira, movimento de estoque, compra e sorteio não são apagados.</w:t>
      </w:r>
    </w:p>
    <w:p>
      <w:pPr>
        <w:pStyle w:val="ListBullet"/>
        <w:spacing w:after="40"/>
        <w:widowControl/>
      </w:pPr>
      <w:r>
        <w:t>Cancelamentos geram status e lançamentos reversos quando necessário.</w:t>
      </w:r>
    </w:p>
    <w:p>
      <w:pPr>
        <w:pStyle w:val="ListBullet"/>
        <w:spacing w:after="40"/>
        <w:widowControl/>
      </w:pPr>
      <w:r>
        <w:t>Cadastros mestres podem ser inativados; hard delete fica restrito a registros ainda não utilizados e dados técnicos temporários.</w:t>
      </w:r>
    </w:p>
    <w:p>
      <w:pPr>
        <w:pStyle w:val="Heading3"/>
        <w:widowControl/>
        <w:keepNext/>
      </w:pPr>
      <w:r>
        <w:t>7.4 Idempotência</w:t>
      </w:r>
    </w:p>
    <w:p>
      <w:pPr>
        <w:pStyle w:val="ListBullet"/>
        <w:spacing w:after="40"/>
        <w:widowControl/>
      </w:pPr>
      <w:r>
        <w:t>Toda operação que pode ser repetida por rede, webhook ou duplo toque deve possuir chave de idempotência.</w:t>
      </w:r>
    </w:p>
    <w:p>
      <w:pPr>
        <w:pStyle w:val="ListBullet"/>
        <w:spacing w:after="40"/>
        <w:widowControl/>
      </w:pPr>
      <w:r>
        <w:t>Webhook repetido não pode gerar segunda receita nem segunda baixa.</w:t>
      </w:r>
    </w:p>
    <w:p>
      <w:pPr>
        <w:pStyle w:val="ListBullet"/>
        <w:spacing w:after="40"/>
        <w:widowControl/>
      </w:pPr>
      <w:r>
        <w:t>Cancelamento repetido deve retornar o estado já cancelado sem repetir reversões.</w:t>
      </w:r>
    </w:p>
    <w:p>
      <w:pPr>
        <w:pStyle w:val="Heading3"/>
        <w:widowControl/>
        <w:keepNext/>
      </w:pPr>
      <w:r>
        <w:t>7.5 Assíncrono versus síncrono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Síncrono/atômico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Assíncrono após commit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Reserva/baixa/liberação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 de venda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Cálculo e confirmação de preço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Atualização de ranking/cache analítico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Conclusão/cancelamento de venda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 e Web Push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Transferência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Geração de conteúdo de divulgação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Criação de lançamento financeiro ligado a evento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Rotinas de agregação de relatórios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Reserva/compra de número de rifa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Expiração automática/limpeza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8. Principais mudanças em relação ao sistema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Hoje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Nova versão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Monólito único Next.js com páginas e APIs no mesmo projeto.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Dois frontends especializados em monorepo, backend/domínio compartilhado e banco único.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ADMIN/VENDEDOR/CONSUMER em enum único.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RBAC com múltiplos papéis e permissões.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 próprio com segredo fixo observado no código.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Auth/sessão segura, segredos externos e políticas centralizadas.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Algumas APIs sem autenticação própria.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ação protegida no servidor + RLS/least privilege.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pode ser adicionado/subtraído/definido diretamente.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movimentações; ajustes são eventos auditados.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global sem responsabilidade por vendedor.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 e estoque individual por vendedor.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Promoção QUANTIDADE/COMBO cria produto temporário.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 calcula descontos sobre os produtos reais do carrinho.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 pode enviar total e backend aceitar.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Servidor sempre recalcula preço e total.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PDV estático com confirmação manual.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Empresas como único ecossistema: Área Pix/Checkout para PIX, Checkout para online, PicPay Maquininha para cartão e V.A./V.R., Tap opcional e conciliação por webhooks/extratos.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pagas não entram automaticamente no financeiro.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rifa paga gera lançamento financeiro idempotente.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não congela preço e conclusão usa preço atual.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guarda snapshot de preço/desconto.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Conclusões/cancelamentos de reserva parcialmente não atômicos.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Transação única para estado, estoque, venda e financeiro.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sem verificação de assinatura observado.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autenticado, idempotente, logado e com replay controlado.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Valores monetários em Float.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Centavos inteiros/NUMERIC.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 Base64 no banco.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 de objetos + URL/metadados.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Exclusões físicas de entidades de negócio.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Inativação e reversões; histórico preservado.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testes automatizados integrados ao ciclo.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integração + Playwright + CI obrigatório.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CI/CD no workspace.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 com lint, typecheck, testes, build e deploy por ambiente.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Observabilidade por console.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Logs estruturados, auditoria, monitoramento de erro e health checks.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Site único concentra operação e administração.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separado do PDV mobile-first/PWA.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II - ESPECIFICAÇÃO TÉCNICA</w:t>
      </w:r>
    </w:p>
    <w:p>
      <w:pPr>
        <w:pStyle w:val="Heading2"/>
        <w:widowControl/>
        <w:keepNext/>
      </w:pPr>
      <w:r>
        <w:t>9. Arquitetura-alvo</w:t>
      </w:r>
    </w:p>
    <w:p>
      <w:pPr>
        <w:widowControl/>
      </w:pPr>
      <w:r>
        <w:t>A arquitetura recomendada é um monólito modular distribuído por interface, não microserviços. O domínio permanece único para reduzir complexidade, mas a experiência é separada em duas aplicações web. Operações críticas ficam próximas ao PostgreSQL para garantir atomicidade e concorrência; integrações externas e tarefas secundárias são isoladas por adaptadores e workers.</w:t>
      </w:r>
    </w:p>
    <w:p>
      <w:pPr>
        <w:pStyle w:val="Heading3"/>
        <w:widowControl/>
        <w:keepNext/>
      </w:pPr>
      <w:r>
        <w:t>9.1 Diagrama lógico</w:t>
      </w:r>
    </w:p>
    <w:p>
      <w:pPr>
        <w:pStyle w:val="CodeBlock"/>
        <w:widowControl/>
      </w:pPr>
      <w:r>
        <w:t xml:space="preserve">                   ┌───────────────────────────────┐</w:t>
        <w:br/>
        <w:t xml:space="preserve">                   │       PORTAL GERMINATURA      │</w:t>
        <w:br/>
        <w:t xml:space="preserve">                   │ Next.js • público • admin 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          │ sessão/domínio compartilhado</w:t>
        <w:br/>
        <w:t xml:space="preserve">                                   │</w:t>
        <w:br/>
        <w:t xml:space="preserve">                   ┌───────────────▼───────────────┐</w:t>
        <w:br/>
        <w:t xml:space="preserve">                   │        PDV GERMINATURA        │</w:t>
        <w:br/>
        <w:t xml:space="preserve">                   │ Next.js PWA • mobile-first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contratos tipados / API</w:t>
        <w:br/>
        <w:t xml:space="preserve">                                   │</w:t>
        <w:br/>
        <w:t xml:space="preserve">             ┌─────────────────────▼─────────────────────┐</w:t>
        <w:br/>
        <w:t xml:space="preserve">             │               CAMADA DE DOMÍNIO           │</w:t>
        <w:br/>
        <w:t xml:space="preserve">             │ vendas • estoque • preço • financeiro     │</w:t>
        <w:br/>
        <w:t xml:space="preserve">             │ reservas • rifas • comunidade • auditoria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 RPC/transações      Edge Functions</w:t>
        <w:br/>
        <w:t xml:space="preserve">                            │                 │</w:t>
        <w:br/>
        <w:t xml:space="preserve">             ┌──────────────▼─────────────────▼───────────┐</w:t>
        <w:br/>
        <w:t xml:space="preserve">             │          SUPABASE / POSTGRESQL            │</w:t>
        <w:br/>
        <w:t xml:space="preserve">             │ DB • Auth • RLS • Storage • Realtime      │</w:t>
        <w:br/>
        <w:t xml:space="preserve">             │ Functions • Cron • eventos/outbox        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 pagamentos          notificações</w:t>
        <w:br/>
        <w:t xml:space="preserve">                            │                e-mail/push</w:t>
        <w:br/>
        <w:t xml:space="preserve">                            ▼</w:t>
        <w:br/>
        <w:t xml:space="preserve">                   ┌──────────────────────┐</w:t>
        <w:br/>
        <w:t xml:space="preserve">                   │   PICPAY EMPRESAS   │</w:t>
        <w:br/>
        <w:t xml:space="preserve">                   │ conta principal     │</w:t>
        <w:br/>
        <w:t xml:space="preserve">                   │ PIX / Checkout API  │</w:t>
        <w:br/>
        <w:t xml:space="preserve">                   │ Maquininha / Tap    │</w:t>
        <w:br/>
        <w:t xml:space="preserve">                   │ Link / V.A. / V.R.  │</w:t>
        <w:br/>
        <w:t xml:space="preserve">                   └──────────────────────┘</w:t>
      </w:r>
    </w:p>
    <w:p>
      <w:pPr>
        <w:pStyle w:val="Heading3"/>
        <w:widowControl/>
        <w:keepNext/>
      </w:pPr>
      <w:r>
        <w:t>9.2 Decisão: Supabase como plataforma de backend</w:t>
      </w:r>
    </w:p>
    <w:p>
      <w:pPr>
        <w:widowControl/>
      </w:pPr>
      <w:r>
        <w:t>A recomendação é migrar autenticação, PostgreSQL gerenciado, storage, realtime e funções server-side para um único projeto Supabase. Isso elimina a autenticação própria insegura atual e reduz o número de serviços necessários para operar gratuitamente/baixo custo. A API REST gerada pelo banco poderá ser usada para leituras simples com RLS; operações críticas serão executadas por Database Functions (RPC) ou Edge Functions.</w:t>
      </w:r>
    </w:p>
    <w:p>
      <w:pPr>
        <w:pStyle w:val="Heading3"/>
        <w:widowControl/>
        <w:keepNext/>
      </w:pPr>
      <w:r>
        <w:t>9.3 Decisão: Cloudflare para borda e publicação</w:t>
      </w:r>
    </w:p>
    <w:p>
      <w:pPr>
        <w:widowControl/>
      </w:pPr>
      <w:r>
        <w:t>Portal e PDV devem ser publicados como projetos separados, preferencialmente sob subdomínios do mesmo domínio. Cloudflare Pages/Workers é a opção recomendada para distribuição, cache e proteção de borda. O desenho não deve depender de memória local do servidor, permitindo escalar horizontalmente.</w:t>
      </w:r>
    </w:p>
    <w:p>
      <w:pPr>
        <w:pStyle w:val="Heading2"/>
        <w:widowControl/>
        <w:keepNext/>
      </w:pPr>
      <w:r>
        <w:t>10.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Camada</w:t>
            </w:r>
          </w:p>
        </w:tc>
        <w:tc>
          <w:tcPr>
            <w:tcW w:type="dxa" w:w="360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Tecnologia</w:t>
            </w:r>
          </w:p>
        </w:tc>
        <w:tc>
          <w:tcPr>
            <w:tcW w:type="dxa" w:w="5616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pnpm + Turborepo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Gerenciar Portal, PDV e pacotes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Next.js App Router + React + TypeScript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e PDV; SSR/Server Components quando útil e Client Components somente onde necessário.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Tailwind CSS + Radix UI/shadcn-compatible primitives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Design system acessível e componentes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Formulários/validação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React Hook Form + Zod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Validação de UX e contratos tipados.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Dados cliente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TanStack Query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Cache, invalidação e estados de requisição; evitar useEffect/fetch espalhado.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Service Worker/manifest; plugin compatível ou implementação própria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Instalação do PDV, cache de shell e assets.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PostgreSQL via Supabase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Fonte de verdade relacional.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Sessão, recuperação de senha e tokens.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Autorização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RLS + RBAC em tabelas/policies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Defesa em profundidade.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Storage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Imagens, comprovantes e anexos.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Realtime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Atualizações de estoque/transferência/notificação não críticas.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Regra crítica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 Database Functions/RPC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 multi-step e concorrência.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Integrações/server-side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Edge Functions e/ou endpoints server-only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Webhooks, provedores e tarefas externas.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Agendamento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Cron/pg_cron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Expiração, reconciliação e rotinas periódicas.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Conta principal / pagamentos online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Empresas + PicPay Checkout/E-commerce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Tesouraria, PIX, cartão online e carteira PicPay. Área Pix pode ser usada no presencial sem tarifa; API/webhook entra conforme condições do patrocínio.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Cartão presencial / V.A./V.R.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Maquininha + PicPay Tap (opcional)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Maquininha como canal padrão de crédito/débito e V.A./V.R.; Tap restrito ao usuário principal. Conciliação por extratos até existir integração oficial de terminal.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Testes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Testing Library + Playwright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Unidade, componente, integração e E2E.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Qualidade e deploy por ambiente.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Erros/monitoramento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Sentry ou equivalente no plano gratuito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 front/server, releases e contexto.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11. Estrutura do repositório</w:t>
      </w:r>
    </w:p>
    <w:p>
      <w:pPr>
        <w:pStyle w:val="CodeBlock"/>
        <w:widowControl/>
      </w:pPr>
      <w:r>
        <w:t>germinatura/</w:t>
        <w:br/>
        <w:t>├── apps/</w:t>
        <w:br/>
        <w:t>│   ├── portal/                 # Portal público + consumidor + administração</w:t>
        <w:br/>
        <w:t>│   └── pdv/                    # PDV mobile-first/PWA</w:t>
        <w:br/>
        <w:t>├── packages/</w:t>
        <w:br/>
        <w:t>│   ├── domain/                 # Entidades, regras puras e casos de uso compartilhados</w:t>
        <w:br/>
        <w:t>│   ├── contracts/              # Zod schemas, DTOs e tipos de API</w:t>
        <w:br/>
        <w:t>│   ├── ui/                     # Design system compartilhado</w:t>
        <w:br/>
        <w:t>│   ├── auth/                   # Helpers de sessão/permissão</w:t>
        <w:br/>
        <w:t>│   ├── payments/               # Interfaces/adapters de pagamento</w:t>
        <w:br/>
        <w:t>│   ├── config/                 # Configuração tipada</w:t>
        <w:br/>
        <w:t>│   └── observability/          # logs, tracing/error helpers</w:t>
        <w:br/>
        <w:t>├── supabase/</w:t>
        <w:br/>
        <w:t>│   ├── migrations/             # SQL versionado</w:t>
        <w:br/>
        <w:t>│   ├── functions/              # Edge Functions</w:t>
        <w:br/>
        <w:t>│   ├── seed.sql                # dados seguros de desenvolvimento</w:t>
        <w:br/>
        <w:t>│   └── tests/                  # testes de policies/functions</w:t>
        <w:br/>
        <w:t>├── e2e/                        # Playwright</w:t>
        <w:br/>
        <w:t>├── .github/workflows/</w:t>
        <w:br/>
        <w:t>├── docs/</w:t>
        <w:br/>
        <w:t>└── package.json / pnpm-workspace.yaml / turbo.json</w:t>
      </w:r>
    </w:p>
    <w:p>
      <w:pPr>
        <w:pStyle w:val="Heading3"/>
        <w:widowControl/>
        <w:keepNext/>
      </w:pPr>
      <w:r>
        <w:t>11.1 Regra de dependência</w:t>
      </w:r>
    </w:p>
    <w:p>
      <w:pPr>
        <w:pStyle w:val="ListBullet"/>
        <w:spacing w:after="40"/>
        <w:widowControl/>
      </w:pPr>
      <w:r>
        <w:t>Apps podem depender de packages; packages de domínio não dependem de Next.js.</w:t>
      </w:r>
    </w:p>
    <w:p>
      <w:pPr>
        <w:pStyle w:val="ListBullet"/>
        <w:spacing w:after="40"/>
        <w:widowControl/>
      </w:pPr>
      <w:r>
        <w:t>UI não acessa banco diretamente para ações críticas.</w:t>
      </w:r>
    </w:p>
    <w:p>
      <w:pPr>
        <w:pStyle w:val="ListBullet"/>
        <w:spacing w:after="40"/>
        <w:widowControl/>
      </w:pPr>
      <w:r>
        <w:t>Payments define interface neutra e adapters específicos.</w:t>
      </w:r>
    </w:p>
    <w:p>
      <w:pPr>
        <w:pStyle w:val="ListBullet"/>
        <w:spacing w:after="40"/>
        <w:widowControl/>
      </w:pPr>
      <w:r>
        <w:t>Contracts é a única fonte para formatos de entrada/saída expostos entre apps e backend.</w:t>
      </w:r>
    </w:p>
    <w:p>
      <w:pPr>
        <w:pStyle w:val="ListBullet"/>
        <w:spacing w:after="40"/>
        <w:widowControl/>
      </w:pPr>
      <w:r>
        <w:t>Migrations são a fonte de verdade do schema; não editar produção manualmente sem migração.</w:t>
      </w:r>
    </w:p>
    <w:p>
      <w:pPr>
        <w:pStyle w:val="Heading2"/>
        <w:widowControl/>
        <w:keepNext/>
      </w:pPr>
      <w:r>
        <w:t>12. Modelo de dados alvo</w:t>
      </w:r>
    </w:p>
    <w:p>
      <w:pPr>
        <w:widowControl/>
      </w:pPr>
      <w:r>
        <w:t>O schema abaixo é conceitual. Nomes definitivos podem ser adaptados para convenção SQL snake_case, mas as responsabilidades devem ser preservadas.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86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Entidades principais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Identidade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profiles, roles, permissions, user_roles, user_permissions(optional)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categories, products, product_prices, product_images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Promoções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promotions, promotion_scopes, promotion_rules, promotion_items, coupons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suppliers, purchases, purchase_items, stock_lots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stock_locations, inventory_balances, stock_movements, stock_movement_items, stock_reservations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sales, sale_items, sale_discounts, sale_status_history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Pagamentos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payments, payment_attempts, payment_provider_events, refunds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Financeiro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financial_transactions, financial_categories, financial_accounts, reconciliations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Fechamento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seller_shifts, seller_closings, closing_counts, closing_discrepancies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reservations, reservation_items, reservation_status_history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raffles, raffle_numbers, raffle_orders, raffle_order_items/number links, raffle_draws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posts, comments, suggestions, polls, poll_options, poll_votes, reports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Comunicação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campaigns, share_links, notification_preferences, notifications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audit_logs, idempotency_keys, outbox_events, webhook_receipts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12.1 Chaves e tipos</w:t>
      </w:r>
    </w:p>
    <w:p>
      <w:pPr>
        <w:pStyle w:val="ListBullet"/>
        <w:spacing w:after="40"/>
        <w:widowControl/>
      </w:pPr>
      <w:r>
        <w:t>PKs preferencialmente UUID.</w:t>
      </w:r>
    </w:p>
    <w:p>
      <w:pPr>
        <w:pStyle w:val="ListBullet"/>
        <w:spacing w:after="40"/>
        <w:widowControl/>
      </w:pPr>
      <w:r>
        <w:t>Dinheiro em BIGINT de centavos ou NUMERIC(14,2) onde cálculo contábil exigir; não Float.</w:t>
      </w:r>
    </w:p>
    <w:p>
      <w:pPr>
        <w:pStyle w:val="ListBullet"/>
        <w:spacing w:after="40"/>
        <w:widowControl/>
      </w:pPr>
      <w:r>
        <w:t>created_at e updated_at como timestamptz.</w:t>
      </w:r>
    </w:p>
    <w:p>
      <w:pPr>
        <w:pStyle w:val="ListBullet"/>
        <w:spacing w:after="40"/>
        <w:widowControl/>
      </w:pPr>
      <w:r>
        <w:t>Campos created_by/updated_by quando fizer sentido; eventos imutáveis guardam actor_id.</w:t>
      </w:r>
    </w:p>
    <w:p>
      <w:pPr>
        <w:pStyle w:val="ListBullet"/>
        <w:spacing w:after="40"/>
        <w:widowControl/>
      </w:pPr>
      <w:r>
        <w:t>Status como enums controlados ou tabelas de referência conforme necessidade de evolução.</w:t>
      </w:r>
    </w:p>
    <w:p>
      <w:pPr>
        <w:pStyle w:val="Heading3"/>
        <w:widowControl/>
        <w:keepNext/>
      </w:pPr>
      <w:r>
        <w:t>12.2 Estoque como ledger + saldo materializado</w:t>
      </w:r>
    </w:p>
    <w:p>
      <w:pPr>
        <w:widowControl/>
      </w:pPr>
      <w:r>
        <w:t>stock_movements e stock_movement_items formam o histórico imutável. inventory_balances é uma visão/saldo atualizado transacionalmente para leitura rápida. A correção de saldo nunca apaga movimento: cria ajuste compensatório.</w:t>
      </w:r>
    </w:p>
    <w:p>
      <w:pPr>
        <w:pStyle w:val="Heading3"/>
        <w:widowControl/>
        <w:keepNext/>
      </w:pPr>
      <w:r>
        <w:t>12.3 Reservas de estoque</w:t>
      </w:r>
    </w:p>
    <w:p>
      <w:pPr>
        <w:pStyle w:val="ListBullet"/>
        <w:spacing w:after="40"/>
        <w:widowControl/>
      </w:pPr>
      <w:r>
        <w:t>Reserva possui status ACTIVE, CONSUMED, RELEASED ou EXPIRED.</w:t>
      </w:r>
    </w:p>
    <w:p>
      <w:pPr>
        <w:pStyle w:val="ListBullet"/>
        <w:spacing w:after="40"/>
        <w:widowControl/>
      </w:pPr>
      <w:r>
        <w:t>Reserva identifica origem: PDV_CHECKOUT, ONLINE_CHECKOUT, RESERVATION_ORDER ou RAFFLE quando aplicável.</w:t>
      </w:r>
    </w:p>
    <w:p>
      <w:pPr>
        <w:pStyle w:val="ListBullet"/>
        <w:spacing w:after="40"/>
        <w:widowControl/>
      </w:pPr>
      <w:r>
        <w:t>expires_at obrigatório para reservas temporárias.</w:t>
      </w:r>
    </w:p>
    <w:p>
      <w:pPr>
        <w:pStyle w:val="ListBullet"/>
        <w:spacing w:after="40"/>
        <w:widowControl/>
      </w:pPr>
      <w:r>
        <w:t>Índice por status + expires_at para limpeza eficiente.</w:t>
      </w:r>
    </w:p>
    <w:p>
      <w:pPr>
        <w:pStyle w:val="ListBullet"/>
      </w:pPr>
      <w:r>
        <w:t>Pagamentos de adquirência externa mantêm provider=PICPAY e integration_channel conforme o produto homologado (PIX_AREA, PAYMENT_LINK, MAQUININHA e demais canais quando habilitados). Registrar método efetivo, identificador externo documentado, referência interna, terminal quando aplicável, valor bruto, taxa conhecida, origem da confirmação e timestamps. Dinheiro físico utiliza método e conta internos próprios, sem provider nem canal PicPay fictícios.</w:t>
      </w:r>
    </w:p>
    <w:p>
      <w:pPr>
        <w:pStyle w:val="ListBullet"/>
      </w:pPr>
      <w:r>
        <w:t>seller_id e location_id são identidades operacionais internas e não dependem do usuário financeiro do provedor. Mapeamentos de terminal pertencem ao estabelecimento e devem ser administráveis.</w:t>
      </w:r>
    </w:p>
    <w:p>
      <w:pPr>
        <w:pStyle w:val="Heading3"/>
        <w:widowControl/>
        <w:keepNext/>
      </w:pPr>
      <w:r>
        <w:t>12.4 Índices mínimos</w:t>
      </w:r>
    </w:p>
    <w:p>
      <w:pPr>
        <w:pStyle w:val="ListBullet"/>
        <w:spacing w:after="40"/>
        <w:widowControl/>
      </w:pPr>
      <w:r>
        <w:t>sales(seller_id, created_at desc), sales(status, created_at desc).</w:t>
      </w:r>
    </w:p>
    <w:p>
      <w:pPr>
        <w:pStyle w:val="ListBullet"/>
        <w:spacing w:after="40"/>
        <w:widowControl/>
      </w:pPr>
      <w:r>
        <w:t>payments(status, provider, created_at), payments(external_id/provider) unique quando aplicável.</w:t>
      </w:r>
    </w:p>
    <w:p>
      <w:pPr>
        <w:pStyle w:val="ListBullet"/>
        <w:spacing w:after="40"/>
        <w:widowControl/>
      </w:pPr>
      <w:r>
        <w:t>stock_movements(location_id, created_at), stock_movement_items(product_id, created_at).</w:t>
      </w:r>
    </w:p>
    <w:p>
      <w:pPr>
        <w:pStyle w:val="ListBullet"/>
        <w:spacing w:after="40"/>
        <w:widowControl/>
      </w:pPr>
      <w:r>
        <w:t>inventory_balances(location_id, product_id) unique.</w:t>
      </w:r>
    </w:p>
    <w:p>
      <w:pPr>
        <w:pStyle w:val="ListBullet"/>
        <w:spacing w:after="40"/>
        <w:widowControl/>
      </w:pPr>
      <w:r>
        <w:t>stock_reservations(status, expires_at).</w:t>
      </w:r>
    </w:p>
    <w:p>
      <w:pPr>
        <w:pStyle w:val="ListBullet"/>
        <w:spacing w:after="40"/>
        <w:widowControl/>
      </w:pPr>
      <w:r>
        <w:t>financial_transactions(occurred_at, type/category), financial_transactions(sale_id/payment_id).</w:t>
      </w:r>
    </w:p>
    <w:p>
      <w:pPr>
        <w:pStyle w:val="ListBullet"/>
        <w:spacing w:after="40"/>
        <w:widowControl/>
      </w:pPr>
      <w:r>
        <w:t>raffle_numbers(raffle_id, number) unique e (raffle_id, status).</w:t>
      </w:r>
    </w:p>
    <w:p>
      <w:pPr>
        <w:pStyle w:val="ListBullet"/>
        <w:spacing w:after="40"/>
        <w:widowControl/>
      </w:pPr>
      <w:r>
        <w:t>notifications(user_id, read_at, created_at).</w:t>
      </w:r>
    </w:p>
    <w:p>
      <w:pPr>
        <w:pStyle w:val="ListBullet"/>
        <w:spacing w:after="40"/>
        <w:widowControl/>
      </w:pPr>
      <w:r>
        <w:t>audit_logs(actor_id, created_at) e (entity_type, entity_id).</w:t>
      </w:r>
    </w:p>
    <w:p>
      <w:pPr>
        <w:pStyle w:val="Heading2"/>
        <w:widowControl/>
        <w:keepNext/>
      </w:pPr>
      <w:r>
        <w:t>13. Casos de uso transacionais críticos</w:t>
      </w:r>
    </w:p>
    <w:p>
      <w:pPr>
        <w:pStyle w:val="Heading3"/>
        <w:widowControl/>
        <w:keepNext/>
      </w:pPr>
      <w:r>
        <w:t>13.1 Criar checkout de PDV</w:t>
      </w:r>
    </w:p>
    <w:p>
      <w:pPr>
        <w:pStyle w:val="CodeBlock"/>
        <w:widowControl/>
      </w:pPr>
      <w:r>
        <w:t>BEGIN</w:t>
        <w:br/>
        <w:t xml:space="preserve">  validar usuário e localização do vendedor</w:t>
        <w:br/>
        <w:t xml:space="preserve">  validar produtos/canal/status</w:t>
        <w:br/>
        <w:t xml:space="preserve">  recalcular preços e promoções</w:t>
        <w:br/>
        <w:t xml:space="preserve">  verificar saldo disponível com lock/UPDATE condicional</w:t>
        <w:br/>
        <w:t xml:space="preserve">  criar stock_reservation</w:t>
        <w:br/>
        <w:t xml:space="preserve">  criar sale DRAFT + sale_items snapshot</w:t>
        <w:br/>
        <w:t xml:space="preserve">  criar payment_attempt PENDING</w:t>
        <w:br/>
        <w:t>COMMIT</w:t>
        <w:br/>
        <w:t>→ chamar provedor fora da transação quando necessário</w:t>
      </w:r>
    </w:p>
    <w:p>
      <w:pPr>
        <w:pStyle w:val="Heading3"/>
        <w:widowControl/>
        <w:keepNext/>
      </w:pPr>
      <w:r>
        <w:t>13.2 Confirmar pagamento e concluir venda</w:t>
      </w:r>
    </w:p>
    <w:p>
      <w:pPr>
        <w:pStyle w:val="CodeBlock"/>
        <w:widowControl/>
      </w:pPr>
      <w:r>
        <w:t>BEGIN</w:t>
        <w:br/>
        <w:t xml:space="preserve">  obter payment_attempt por idempotency key / external id</w:t>
        <w:br/>
        <w:t xml:space="preserve">  se já processado: retornar sucesso idempotente</w:t>
        <w:br/>
        <w:t xml:space="preserve">  marcar payment APPROVED/PAID</w:t>
        <w:br/>
        <w:t xml:space="preserve">  converter reserva de estoque em movimentos de VENDA</w:t>
        <w:br/>
        <w:t xml:space="preserve">  marcar sale COMPLETED</w:t>
        <w:br/>
        <w:t xml:space="preserve">  criar financial_transaction ENTRADA</w:t>
        <w:br/>
        <w:t xml:space="preserve">  criar taxa como SAIDA/fee quando conhecida</w:t>
        <w:br/>
        <w:t xml:space="preserve">  inserir outbox_event SALE_COMPLETED</w:t>
        <w:br/>
        <w:t>COMMIT</w:t>
      </w:r>
    </w:p>
    <w:p>
      <w:pPr/>
      <w:r>
        <w:t>Para PicPay Checkout/API, a confirmação automática deve vir de webhook autenticado ou consulta de status idempotente. Para PicPay Maquininha, Tap e PIX da Área Pix no MVP, somente uma confirmação manual autorizada e auditada pode marcar o payment como PAID; posteriormente a conciliação por extratos valida o registro. Open Finance ou simples movimentação bancária não são gatilhos de conclusão.</w:t>
      </w:r>
    </w:p>
    <w:p>
      <w:pPr>
        <w:pStyle w:val="Heading3"/>
        <w:widowControl/>
        <w:keepNext/>
      </w:pPr>
      <w:r>
        <w:t>13.3 Cancelar venda</w:t>
      </w:r>
    </w:p>
    <w:p>
      <w:pPr>
        <w:pStyle w:val="CodeBlock"/>
        <w:widowControl/>
      </w:pPr>
      <w:r>
        <w:t>BEGIN</w:t>
        <w:br/>
        <w:t xml:space="preserve">  validar permissão + estado</w:t>
        <w:br/>
        <w:t xml:space="preserve">  criar reversão de estoque vinculada à movimentação original</w:t>
        <w:br/>
        <w:t xml:space="preserve">  criar reversão financeira / refund conforme pagamento</w:t>
        <w:br/>
        <w:t xml:space="preserve">  marcar sale CANCELLED</w:t>
        <w:br/>
        <w:t xml:space="preserve">  registrar motivo e ator</w:t>
        <w:br/>
        <w:t xml:space="preserve">  inserir outbox_event SALE_CANCELLED</w:t>
        <w:br/>
        <w:t>COMMIT</w:t>
      </w:r>
    </w:p>
    <w:p>
      <w:pPr>
        <w:pStyle w:val="Heading3"/>
        <w:widowControl/>
        <w:keepNext/>
      </w:pPr>
      <w:r>
        <w:t>13.4 Transferir estoque</w:t>
      </w:r>
    </w:p>
    <w:p>
      <w:pPr>
        <w:pStyle w:val="CodeBlock"/>
        <w:widowControl/>
      </w:pPr>
      <w:r>
        <w:t>BEGIN</w:t>
        <w:br/>
        <w:t xml:space="preserve">  lock saldo origem</w:t>
        <w:br/>
        <w:t xml:space="preserve">  verificar disponível</w:t>
        <w:br/>
        <w:t xml:space="preserve">  reduzir origem e aumentar destino</w:t>
        <w:br/>
        <w:t xml:space="preserve">  criar movimento TRANSFERENCIA com origem/destino</w:t>
        <w:br/>
        <w:t xml:space="preserve">  registrar usuário e referência</w:t>
        <w:br/>
        <w:t>COMMIT</w:t>
      </w:r>
    </w:p>
    <w:p>
      <w:pPr>
        <w:pStyle w:val="Heading3"/>
        <w:widowControl/>
        <w:keepNext/>
      </w:pPr>
      <w:r>
        <w:t>13.5 Expirar reservas</w:t>
      </w:r>
    </w:p>
    <w:p>
      <w:pPr>
        <w:widowControl/>
      </w:pPr>
      <w:r>
        <w:t>Job periódico localiza reservas ACTIVE com expires_at &lt; now(), libera saldo de forma idempotente e atualiza pedidos relacionados. O processo deve suportar reexecução sem liberar duas vezes.</w:t>
      </w:r>
    </w:p>
    <w:p>
      <w:pPr>
        <w:pStyle w:val="Heading2"/>
        <w:widowControl/>
        <w:keepNext/>
      </w:pPr>
      <w:r>
        <w:t>14. API e contratos</w:t>
      </w:r>
    </w:p>
    <w:p>
      <w:pPr>
        <w:widowControl/>
      </w:pPr>
      <w:r>
        <w:t>A solução pode usar Data API do Supabase para leituras simples protegidas por RLS, mas casos de uso devem ter endpoints/RPCs explícitos. Evitar que a UI componha regras de negócio por várias chamadas independentes.</w:t>
      </w:r>
    </w:p>
    <w:p>
      <w:pPr>
        <w:pStyle w:val="Heading3"/>
        <w:widowControl/>
        <w:keepNext/>
      </w:pPr>
      <w:r>
        <w:t>14.1 Convenção</w:t>
      </w:r>
    </w:p>
    <w:p>
      <w:pPr>
        <w:pStyle w:val="CodeBlock"/>
        <w:widowControl/>
      </w:pPr>
      <w:r>
        <w:t>/api/v1/auth/*</w:t>
        <w:br/>
        <w:t>/api/v1/catalog/*</w:t>
        <w:br/>
        <w:t>/api/v1/pricing/quote</w:t>
        <w:br/>
        <w:t>/api/v1/pos/checkouts</w:t>
        <w:br/>
        <w:t>/api/v1/pos/sales</w:t>
        <w:br/>
        <w:t>/api/v1/inventory/*</w:t>
        <w:br/>
        <w:t>/api/v1/payments/*</w:t>
        <w:br/>
        <w:t>/api/v1/finance/*</w:t>
        <w:br/>
        <w:t>/api/v1/reservations/*</w:t>
        <w:br/>
        <w:t>/api/v1/raffles/*</w:t>
        <w:br/>
        <w:t>/api/v1/community/*</w:t>
        <w:br/>
        <w:t>/api/v1/admin/*</w:t>
      </w:r>
    </w:p>
    <w:p>
      <w:pPr>
        <w:pStyle w:val="Heading3"/>
        <w:widowControl/>
        <w:keepNext/>
      </w:pPr>
      <w:r>
        <w:t>14.2 Regras de contrato</w:t>
      </w:r>
    </w:p>
    <w:p>
      <w:pPr>
        <w:pStyle w:val="ListBullet"/>
        <w:spacing w:after="40"/>
        <w:widowControl/>
      </w:pPr>
      <w:r>
        <w:t>Entradas e saídas validadas por Zod/contratos compartilhados.</w:t>
      </w:r>
    </w:p>
    <w:p>
      <w:pPr>
        <w:pStyle w:val="ListBullet"/>
        <w:spacing w:after="40"/>
        <w:widowControl/>
      </w:pPr>
      <w:r>
        <w:t>Erros padronizados: code, message, details, request_id.</w:t>
      </w:r>
    </w:p>
    <w:p>
      <w:pPr>
        <w:pStyle w:val="ListBullet"/>
        <w:spacing w:after="40"/>
        <w:widowControl/>
      </w:pPr>
      <w:r>
        <w:t>HTTP 409 para conflito de estoque/estado; 422 para validação semântica; 401/403 para identidade/permissão.</w:t>
      </w:r>
    </w:p>
    <w:p>
      <w:pPr>
        <w:pStyle w:val="ListBullet"/>
        <w:spacing w:after="40"/>
        <w:widowControl/>
      </w:pPr>
      <w:r>
        <w:t>Paginação por cursor para históricos grandes.</w:t>
      </w:r>
    </w:p>
    <w:p>
      <w:pPr>
        <w:pStyle w:val="ListBullet"/>
        <w:spacing w:after="40"/>
        <w:widowControl/>
      </w:pPr>
      <w:r>
        <w:t>Idempotency-Key obrigatória para criação/conclusão de operações críticas via HTTP.</w:t>
      </w:r>
    </w:p>
    <w:p>
      <w:pPr>
        <w:pStyle w:val="ListBullet"/>
        <w:spacing w:after="40"/>
        <w:widowControl/>
      </w:pPr>
      <w:r>
        <w:t>Versionamento em /v1 para integrações públicas/estáveis.</w:t>
      </w:r>
    </w:p>
    <w:p>
      <w:pPr>
        <w:pStyle w:val="Heading2"/>
        <w:widowControl/>
        <w:keepNext/>
      </w:pPr>
      <w:r>
        <w:t>15. Autenticação, autorização e segurança</w:t>
      </w:r>
    </w:p>
    <w:p>
      <w:pPr>
        <w:widowControl/>
      </w:pPr>
      <w:r>
        <w:t>A nova versão deve corrigir integralmente os achados P0 do documento técnico atual.</w:t>
      </w:r>
    </w:p>
    <w:p>
      <w:pPr>
        <w:pStyle w:val="Heading3"/>
        <w:widowControl/>
        <w:keepNext/>
      </w:pPr>
      <w:r>
        <w:t>15.1 Autenticação</w:t>
      </w:r>
    </w:p>
    <w:p>
      <w:pPr>
        <w:pStyle w:val="ListBullet"/>
        <w:spacing w:after="40"/>
        <w:widowControl/>
      </w:pPr>
      <w:r>
        <w:t>Supabase Auth em vez de JWT manual e segredo hardcoded.</w:t>
      </w:r>
    </w:p>
    <w:p>
      <w:pPr>
        <w:pStyle w:val="ListBullet"/>
        <w:spacing w:after="40"/>
        <w:widowControl/>
      </w:pPr>
      <w:r>
        <w:t>Cookies/session tokens com Secure, HttpOnly quando geridos pelo servidor e SameSite apropriado.</w:t>
      </w:r>
    </w:p>
    <w:p>
      <w:pPr>
        <w:pStyle w:val="ListBullet"/>
        <w:spacing w:after="40"/>
        <w:widowControl/>
      </w:pPr>
      <w:r>
        <w:t>Recuperação de senha por fluxo próprio do provedor; não usar senha universal “a12”.</w:t>
      </w:r>
    </w:p>
    <w:p>
      <w:pPr>
        <w:pStyle w:val="ListBullet"/>
        <w:spacing w:after="40"/>
        <w:widowControl/>
      </w:pPr>
      <w:r>
        <w:t>Possibilidade futura de magic link/SSO sem alterar o domínio de autorização.</w:t>
      </w:r>
    </w:p>
    <w:p>
      <w:pPr>
        <w:pStyle w:val="ListBullet"/>
      </w:pPr>
      <w:r>
        <w:t>O ingresso institucional usa código de uso único enviado ao endereço verificado do domínio canônico institutojef.org.br. A comparação deve usar o e-mail normalizado informado pelo provedor, nunca apenas validação visual no cliente ou correspondência insegura por sufixo.</w:t>
      </w:r>
    </w:p>
    <w:p>
      <w:pPr>
        <w:pStyle w:val="ListBullet"/>
      </w:pPr>
      <w:r>
        <w:t>Solicitação e validação de código devem ter expiração, proteção contra replay, rate limit e respostas que não facilitem enumeração de contas.</w:t>
      </w:r>
    </w:p>
    <w:p>
      <w:pPr>
        <w:pStyle w:val="ListBullet"/>
      </w:pPr>
      <w:r>
        <w:t>Código de verificação, token e segredo nunca são persistidos em texto claro na aplicação, expostos em resposta ou registrados em log/auditoria.</w:t>
      </w:r>
    </w:p>
    <w:p>
      <w:pPr>
        <w:pStyle w:val="Heading3"/>
        <w:widowControl/>
        <w:keepNext/>
      </w:pPr>
      <w:r>
        <w:t>15.2 Autorização</w:t>
      </w:r>
    </w:p>
    <w:p>
      <w:pPr>
        <w:pStyle w:val="ListBullet"/>
        <w:spacing w:after="40"/>
        <w:widowControl/>
      </w:pPr>
      <w:r>
        <w:t>RBAC em tabelas de papéis/permissões.</w:t>
      </w:r>
    </w:p>
    <w:p>
      <w:pPr>
        <w:pStyle w:val="ListBullet"/>
        <w:spacing w:after="40"/>
        <w:widowControl/>
      </w:pPr>
      <w:r>
        <w:t>RLS habilitada em todas as tabelas expostas pelo Data API.</w:t>
      </w:r>
    </w:p>
    <w:p>
      <w:pPr>
        <w:pStyle w:val="ListBullet"/>
        <w:spacing w:after="40"/>
        <w:widowControl/>
      </w:pPr>
      <w:r>
        <w:t>Service Role somente em funções server-side e nunca no navegador.</w:t>
      </w:r>
    </w:p>
    <w:p>
      <w:pPr>
        <w:pStyle w:val="ListBullet"/>
        <w:spacing w:after="40"/>
        <w:widowControl/>
      </w:pPr>
      <w:r>
        <w:t>Operações administrativas passam por funções que verificam permissão explícita.</w:t>
      </w:r>
    </w:p>
    <w:p>
      <w:pPr>
        <w:pStyle w:val="ListBullet"/>
        <w:spacing w:after="40"/>
        <w:widowControl/>
      </w:pPr>
      <w:r>
        <w:t>Princípio de menor privilégio.</w:t>
      </w:r>
    </w:p>
    <w:p>
      <w:pPr>
        <w:pStyle w:val="ListBullet"/>
      </w:pPr>
      <w:r>
        <w:t>A conta institucional recebe somente CONSUMIDOR por padrão e pode acumular papéis; toda elevação, inclusive VENDEDOR e ADMIN, é verificada no servidor, registrada e revogável.</w:t>
      </w:r>
    </w:p>
    <w:p>
      <w:pPr>
        <w:pStyle w:val="ListBullet"/>
      </w:pPr>
      <w:r>
        <w:t>O bootstrap de theo.martins@institutojef.org.br deve exigir endereço verificado, ser idempotente e tornar-se indisponível após a primeira concessão administrativa válida.</w:t>
      </w:r>
    </w:p>
    <w:p>
      <w:pPr>
        <w:pStyle w:val="Heading3"/>
        <w:widowControl/>
        <w:keepNext/>
      </w:pPr>
      <w:r>
        <w:t>15.3 Proteções web</w:t>
      </w:r>
    </w:p>
    <w:p>
      <w:pPr>
        <w:pStyle w:val="ListBullet"/>
        <w:spacing w:after="40"/>
        <w:widowControl/>
      </w:pPr>
      <w:r>
        <w:t>CSP e headers de segurança.</w:t>
      </w:r>
    </w:p>
    <w:p>
      <w:pPr>
        <w:pStyle w:val="ListBullet"/>
        <w:spacing w:after="40"/>
        <w:widowControl/>
      </w:pPr>
      <w:r>
        <w:t>Proteção CSRF para mutações baseadas em cookie quando aplicável.</w:t>
      </w:r>
    </w:p>
    <w:p>
      <w:pPr>
        <w:pStyle w:val="ListBullet"/>
        <w:spacing w:after="40"/>
        <w:widowControl/>
      </w:pPr>
      <w:r>
        <w:t>Rate limit na borda para login, checkout, cadastro, webhooks e endpoints de busca sensíveis.</w:t>
      </w:r>
    </w:p>
    <w:p>
      <w:pPr>
        <w:pStyle w:val="ListBullet"/>
        <w:spacing w:after="40"/>
        <w:widowControl/>
      </w:pPr>
      <w:r>
        <w:t>Sanitização/escape de conteúdo do mural para evitar XSS.</w:t>
      </w:r>
    </w:p>
    <w:p>
      <w:pPr>
        <w:pStyle w:val="ListBullet"/>
        <w:spacing w:after="40"/>
        <w:widowControl/>
      </w:pPr>
      <w:r>
        <w:t>Uploads limitados por tipo/tamanho; nomes aleatórios e buckets com policy.</w:t>
      </w:r>
    </w:p>
    <w:p>
      <w:pPr>
        <w:pStyle w:val="ListBullet"/>
        <w:spacing w:after="40"/>
        <w:widowControl/>
      </w:pPr>
      <w:r>
        <w:t>Nenhum log contém senha, token, chave de API, dados completos de cartão ou V.A.</w:t>
      </w:r>
    </w:p>
    <w:p>
      <w:pPr>
        <w:pStyle w:val="Heading3"/>
        <w:widowControl/>
        <w:keepNext/>
      </w:pPr>
      <w:r>
        <w:t>15.4 Webhooks</w:t>
      </w:r>
    </w:p>
    <w:p>
      <w:pPr>
        <w:pStyle w:val="ListBullet"/>
        <w:spacing w:after="40"/>
        <w:widowControl/>
      </w:pPr>
      <w:r>
        <w:t>Verificar assinatura/segredo conforme provedor.</w:t>
      </w:r>
    </w:p>
    <w:p>
      <w:pPr>
        <w:pStyle w:val="ListBullet"/>
        <w:spacing w:after="40"/>
        <w:widowControl/>
      </w:pPr>
      <w:r>
        <w:t>Persistir receipt do evento antes de processar.</w:t>
      </w:r>
    </w:p>
    <w:p>
      <w:pPr>
        <w:pStyle w:val="ListBullet"/>
        <w:spacing w:after="40"/>
        <w:widowControl/>
      </w:pPr>
      <w:r>
        <w:t>Deduplicar por event_id/external_id.</w:t>
      </w:r>
    </w:p>
    <w:p>
      <w:pPr>
        <w:pStyle w:val="ListBullet"/>
        <w:spacing w:after="40"/>
        <w:widowControl/>
      </w:pPr>
      <w:r>
        <w:t>Retornar códigos HTTP coerentes; erro interno não deve ser mascarado indiscriminadamente com 200.</w:t>
      </w:r>
    </w:p>
    <w:p>
      <w:pPr>
        <w:pStyle w:val="ListBullet"/>
        <w:spacing w:after="40"/>
        <w:widowControl/>
      </w:pPr>
      <w:r>
        <w:t>Permitir replay administrativo seguro de evento falho.</w:t>
      </w:r>
    </w:p>
    <w:p>
      <w:pPr>
        <w:pStyle w:val="Heading3"/>
        <w:widowControl/>
        <w:keepNext/>
      </w:pPr>
      <w:r>
        <w:t>15.5 LGPD e minimização</w:t>
      </w:r>
    </w:p>
    <w:p>
      <w:pPr>
        <w:pStyle w:val="ListBullet"/>
        <w:spacing w:after="40"/>
        <w:widowControl/>
      </w:pPr>
      <w:r>
        <w:t>Coletar CPF/telefone somente quando necessário ao fluxo/provedor.</w:t>
      </w:r>
    </w:p>
    <w:p>
      <w:pPr>
        <w:pStyle w:val="ListBullet"/>
        <w:spacing w:after="40"/>
        <w:widowControl/>
      </w:pPr>
      <w:r>
        <w:t>Definir finalidade e retenção para dados pessoais.</w:t>
      </w:r>
    </w:p>
    <w:p>
      <w:pPr>
        <w:pStyle w:val="ListBullet"/>
        <w:spacing w:after="40"/>
        <w:widowControl/>
      </w:pPr>
      <w:r>
        <w:t>Evitar expor dados de compradores em listas públicas de rifa.</w:t>
      </w:r>
    </w:p>
    <w:p>
      <w:pPr>
        <w:pStyle w:val="ListBullet"/>
        <w:spacing w:after="40"/>
        <w:widowControl/>
      </w:pPr>
      <w:r>
        <w:t>Auditoria não deve virar repositório de dados sensíveis desnecessários.</w:t>
      </w:r>
    </w:p>
    <w:p>
      <w:pPr>
        <w:pStyle w:val="Heading2"/>
        <w:widowControl/>
        <w:keepNext/>
      </w:pPr>
      <w:r>
        <w:t>16. Integrações de pagamento</w:t>
      </w:r>
    </w:p>
    <w:p>
      <w:pPr>
        <w:pStyle w:val="Heading3"/>
        <w:widowControl/>
        <w:keepNext/>
      </w:pPr>
      <w:r>
        <w:t>16.1 Interface comum</w:t>
      </w:r>
    </w:p>
    <w:p>
      <w:pPr>
        <w:pStyle w:val="CodeBlock"/>
        <w:widowControl/>
      </w:pPr>
      <w:r>
        <w:t>PaymentProvider</w:t>
        <w:br/>
        <w:t>- createPayment(input)</w:t>
        <w:br/>
        <w:t>- getPaymentStatus(externalId)</w:t>
        <w:br/>
        <w:t>- cancelOrRefund(input)</w:t>
        <w:br/>
        <w:t>- validateWebhook(request)</w:t>
        <w:br/>
        <w:t>- normalizeEvent(event)</w:t>
        <w:br/>
        <w:br/>
        <w:t>CardPresentProvider</w:t>
        <w:br/>
        <w:t>- createPaymentAttempt(input)</w:t>
        <w:br/>
        <w:t>- confirmExternalTerminalPayment(input)</w:t>
        <w:br/>
        <w:t>- reconcileTransaction(input)</w:t>
        <w:br/>
        <w:t>- supportsRemoteInitiation()</w:t>
        <w:br/>
        <w:t>- createRemoteTerminalPayment(input)  # opcional quando houver integração oficial</w:t>
      </w:r>
    </w:p>
    <w:p>
      <w:pPr>
        <w:pStyle w:val="Heading3"/>
        <w:widowControl/>
        <w:keepNext/>
      </w:pPr>
      <w:r>
        <w:t>16.2 PicPay Empresas - conta principal, PIX e checkout</w:t>
      </w:r>
    </w:p>
    <w:p>
      <w:pPr>
        <w:widowControl/>
      </w:pPr>
      <w:r>
        <w:t>O PicPay Empresas é a conta principal e o único provedor de pagamentos configurado em produção. O PIX presencial pode usar Área Pix no fluxo sem tarifa acordado; o Portal e os fluxos que exigem automação devem usar PicPay Checkout/E-commerce quando habilitado, com PIX, cartão de crédito e carteira PicPay. A API de Checkout usa identificador externo da cobrança e webhook para mudança de status; tokens e segredos ficam exclusivamente no backend.</w:t>
      </w:r>
    </w:p>
    <w:p>
      <w:pPr>
        <w:pStyle w:val="Heading3"/>
        <w:widowControl/>
        <w:keepNext/>
      </w:pPr>
      <w:r>
        <w:t>16.3 PicPay Maquininha e PicPay Tap</w:t>
      </w:r>
    </w:p>
    <w:p>
      <w:pPr>
        <w:widowControl/>
      </w:pPr>
      <w:r>
        <w:t>A PicPay Maquininha é o canal presencial padrão para crédito e débito e o equipamento exigido para V.A./V.R. no cenário atual. O valor é operado no próprio terminal e o Germinatura mantém uma tentativa de pagamento pendente até confirmação do vendedor. PicPay Tap é uma alternativa apenas para o usuário principal autorizado da conta. A arquitetura não presume uma API pública de iniciação remota; se a parceria liberar API privada, TEF, SDK ou POS integrado, o CardPresentProvider poderá iniciar e receber o resultado automaticamente sem alterar o restante do domínio.</w:t>
      </w:r>
    </w:p>
    <w:p>
      <w:pPr>
        <w:pStyle w:val="Heading3"/>
        <w:widowControl/>
        <w:keepNext/>
      </w:pPr>
      <w:r>
        <w:t>16.4 V.A./V.R. e credenciamento</w:t>
      </w:r>
    </w:p>
    <w:p>
      <w:pPr>
        <w:widowControl/>
      </w:pPr>
      <w:r>
        <w:t>V.A./V.R. será capturado pela PicPay Maquininha somente após o CNPJ estar elegível e ocorrer credenciamento direto com Alelo e/ou Ticket. O PicPay atua como canal de captura; regras de taxa, liquidação e cancelamento do voucher pertencem à respectiva rede de benefício. No Germinatura, cada rede é uma bandeira/método dentro do provider PICPAY, e não um segundo adquirente. O sistema nunca mascara voucher como crédito nem contorna regras de credenciamento.</w:t>
      </w:r>
    </w:p>
    <w:p>
      <w:pPr>
        <w:pStyle w:val="Heading3"/>
      </w:pPr>
      <w:r>
        <w:t>16.5 Conciliação PicPay</w:t>
      </w:r>
    </w:p>
    <w:p>
      <w:pPr/>
      <w:r>
        <w:t>Os pagamentos automatizados do PicPay Checkout são conciliados por webhook e consulta de status. Vendas de Maquininha/Tap são conciliadas inicialmente por extratos de vendas e recebíveis exportados pelo PicPay; o sistema deve suportar importação de arquivos de conciliação e, quando a parceria disponibilizar, ingestão por SFTP. O extrato da conta pode ser exportado em formatos como CSV, Excel e OFX para conferência de tesouraria. Divergências entre venda, taxa, status e liquidação geram pendência de conciliação, não edição retroativa da venda.</w:t>
      </w:r>
    </w:p>
    <w:p>
      <w:pPr>
        <w:pStyle w:val="Heading2"/>
        <w:widowControl/>
        <w:keepNext/>
      </w:pPr>
      <w:r>
        <w:t>17. Processamento assíncrono e eventos</w:t>
      </w:r>
    </w:p>
    <w:p>
      <w:pPr>
        <w:widowControl/>
      </w:pPr>
      <w:r>
        <w:t>O sistema deve usar padrão Transactional Outbox: a transação crítica grava o estado de negócio e um evento em outbox_events. Workers processam eventos após o commit. Isso evita que uma venda seja perdida porque o e-mail falhou e evita que a venda espere tarefas secundárias.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Consumidores assíncronos possíveis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SALE_COMPLETED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Notificação, ranking, analytics, campanha, recibo.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STOCK_LOW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 estoque/compras.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PRODUCT_RESTOCKED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inscritos “avise-me”.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TRANSFER_REQUESTED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destinatário.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RESERVATION_READY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consumidor.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RAFFLE_PAID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Atualizar comunicações/analytics.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RAFFLE_DRAWN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E-mail/notificação do ganhador.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CLOSING_DIVERGENCE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Alertar financeiro/admin.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18. Realtime</w:t>
      </w:r>
    </w:p>
    <w:p>
      <w:pPr>
        <w:pStyle w:val="ListBullet"/>
        <w:spacing w:after="40"/>
        <w:widowControl/>
      </w:pPr>
      <w:r>
        <w:t>Usar Realtime para melhorar UX, não para garantir consistência.</w:t>
      </w:r>
    </w:p>
    <w:p>
      <w:pPr>
        <w:pStyle w:val="ListBullet"/>
        <w:spacing w:after="40"/>
        <w:widowControl/>
      </w:pPr>
      <w:r>
        <w:t>PDV pode receber mudança de saldo após transferência.</w:t>
      </w:r>
    </w:p>
    <w:p>
      <w:pPr>
        <w:pStyle w:val="ListBullet"/>
        <w:spacing w:after="40"/>
        <w:widowControl/>
      </w:pPr>
      <w:r>
        <w:t>Admin pode ver vendas e alertas entrarem em tempo real.</w:t>
      </w:r>
    </w:p>
    <w:p>
      <w:pPr>
        <w:pStyle w:val="ListBullet"/>
        <w:spacing w:after="40"/>
        <w:widowControl/>
      </w:pPr>
      <w:r>
        <w:t>Comunidade pode receber posts/comentários sem refresh.</w:t>
      </w:r>
    </w:p>
    <w:p>
      <w:pPr>
        <w:pStyle w:val="ListBullet"/>
        <w:spacing w:after="40"/>
        <w:widowControl/>
      </w:pPr>
      <w:r>
        <w:t>Qualquer ação enviada pelo cliente ainda é validada transacionalmente no servidor/banco.</w:t>
      </w:r>
    </w:p>
    <w:p>
      <w:pPr>
        <w:pStyle w:val="Heading2"/>
        <w:widowControl/>
        <w:keepNext/>
      </w:pPr>
      <w:r>
        <w:t>19. Cache e desempenho</w:t>
      </w:r>
    </w:p>
    <w:p>
      <w:pPr>
        <w:pStyle w:val="ListBullet"/>
        <w:spacing w:after="40"/>
        <w:widowControl/>
      </w:pPr>
      <w:r>
        <w:t>Assets estáticos e imagens cacheados na CDN.</w:t>
      </w:r>
    </w:p>
    <w:p>
      <w:pPr>
        <w:pStyle w:val="ListBullet"/>
        <w:spacing w:after="40"/>
        <w:widowControl/>
      </w:pPr>
      <w:r>
        <w:t>Catálogo público pode usar cache com revalidação curta.</w:t>
      </w:r>
    </w:p>
    <w:p>
      <w:pPr>
        <w:pStyle w:val="ListBullet"/>
        <w:spacing w:after="40"/>
        <w:widowControl/>
      </w:pPr>
      <w:r>
        <w:t>PDV mantém catálogo local em cache para rapidez, mas saldos críticos são revalidados no checkout.</w:t>
      </w:r>
    </w:p>
    <w:p>
      <w:pPr>
        <w:pStyle w:val="ListBullet"/>
        <w:spacing w:after="40"/>
        <w:widowControl/>
      </w:pPr>
      <w:r>
        <w:t>Paginação por cursor em vendas, transações, auditoria e notificações.</w:t>
      </w:r>
    </w:p>
    <w:p>
      <w:pPr>
        <w:pStyle w:val="ListBullet"/>
        <w:spacing w:after="40"/>
        <w:widowControl/>
      </w:pPr>
      <w:r>
        <w:t>Evitar N+1 e consultas sem índice.</w:t>
      </w:r>
    </w:p>
    <w:p>
      <w:pPr>
        <w:pStyle w:val="ListBullet"/>
        <w:spacing w:after="40"/>
        <w:widowControl/>
      </w:pPr>
      <w:r>
        <w:t>Imagens redimensionadas e comprimidas no upload; não Base64 no PostgreSQL.</w:t>
      </w:r>
    </w:p>
    <w:p>
      <w:pPr>
        <w:pStyle w:val="ListBullet"/>
        <w:spacing w:after="40"/>
        <w:widowControl/>
      </w:pPr>
      <w:r>
        <w:t>Não depender de estado em memória do processo web para reservas, sessão ou locks.</w:t>
      </w:r>
    </w:p>
    <w:p>
      <w:pPr>
        <w:pStyle w:val="Heading2"/>
        <w:widowControl/>
        <w:keepNext/>
      </w:pPr>
      <w:r>
        <w:t>20. PWA e integração móvel</w:t>
      </w:r>
    </w:p>
    <w:p>
      <w:pPr>
        <w:pStyle w:val="ListBullet"/>
        <w:spacing w:after="40"/>
        <w:widowControl/>
      </w:pPr>
      <w:r>
        <w:t>Manifest com nome, ícone, display standalone e theme colors.</w:t>
      </w:r>
    </w:p>
    <w:p>
      <w:pPr>
        <w:pStyle w:val="ListBullet"/>
        <w:spacing w:after="40"/>
        <w:widowControl/>
      </w:pPr>
      <w:r>
        <w:t>Service Worker para shell/estáticos.</w:t>
      </w:r>
    </w:p>
    <w:p>
      <w:pPr>
        <w:pStyle w:val="ListBullet"/>
        <w:spacing w:after="40"/>
        <w:widowControl/>
      </w:pPr>
      <w:r>
        <w:t>Banner discreto “Adicionar à tela inicial” quando suportado.</w:t>
      </w:r>
    </w:p>
    <w:p>
      <w:pPr>
        <w:pStyle w:val="ListBullet"/>
        <w:spacing w:after="40"/>
        <w:widowControl/>
      </w:pPr>
      <w:r>
        <w:t>O PDV permanece PWA. Para cartão presencial, a PicPay Maquininha funciona como terminal externo; o vendedor consulta o total no Germinatura e opera o mesmo valor no equipamento. PicPay Tap é opcional e executado no app PicPay Empresas pelo usuário principal, sem compartilhamento de credenciais.</w:t>
      </w:r>
    </w:p>
    <w:p>
      <w:pPr>
        <w:pStyle w:val="ListBullet"/>
        <w:spacing w:after="40"/>
        <w:widowControl/>
      </w:pPr>
      <w:r>
        <w:t>Capacitor permanece opcional. Só entra se o PicPay disponibilizar uma integração oficial que exija SDK/deep link nativo ou se outra funcionalidade móvel justificar manter um pacote instalado.</w:t>
      </w:r>
    </w:p>
    <w:p>
      <w:pPr>
        <w:pStyle w:val="Heading2"/>
        <w:widowControl/>
        <w:keepNext/>
      </w:pPr>
      <w:r>
        <w:t>21. Observabilidade e auditoria técnica</w:t>
      </w:r>
    </w:p>
    <w:p>
      <w:pPr>
        <w:pStyle w:val="ListBullet"/>
        <w:spacing w:after="40"/>
        <w:widowControl/>
      </w:pPr>
      <w:r>
        <w:t>request_id/correlation_id em chamadas server-side.</w:t>
      </w:r>
    </w:p>
    <w:p>
      <w:pPr>
        <w:pStyle w:val="ListBullet"/>
        <w:spacing w:after="40"/>
        <w:widowControl/>
      </w:pPr>
      <w:r>
        <w:t>Logs estruturados JSON para operações críticas.</w:t>
      </w:r>
    </w:p>
    <w:p>
      <w:pPr>
        <w:pStyle w:val="ListBullet"/>
        <w:spacing w:after="40"/>
        <w:widowControl/>
      </w:pPr>
      <w:r>
        <w:t>Sentry ou equivalente para exceções e releases.</w:t>
      </w:r>
    </w:p>
    <w:p>
      <w:pPr>
        <w:pStyle w:val="ListBullet"/>
        <w:spacing w:after="40"/>
        <w:widowControl/>
      </w:pPr>
      <w:r>
        <w:t>Métricas mínimas: taxa de erro, latência checkout, falha de webhook, conflitos de estoque, jobs atrasados.</w:t>
      </w:r>
    </w:p>
    <w:p>
      <w:pPr>
        <w:pStyle w:val="ListBullet"/>
        <w:spacing w:after="40"/>
        <w:widowControl/>
      </w:pPr>
      <w:r>
        <w:t>Health endpoint sem dados sensíveis.</w:t>
      </w:r>
    </w:p>
    <w:p>
      <w:pPr>
        <w:pStyle w:val="ListBullet"/>
        <w:spacing w:after="40"/>
        <w:widowControl/>
      </w:pPr>
      <w:r>
        <w:t>Audit log funcional separado de log técnico.</w:t>
      </w:r>
    </w:p>
    <w:p>
      <w:pPr>
        <w:pStyle w:val="Heading2"/>
        <w:widowControl/>
        <w:keepNext/>
      </w:pPr>
      <w:r>
        <w:t>22.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288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Unitário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promoções, cálculo de preço, estados e validações puras.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Componentes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Testing Library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Carrinho, formulários, estados de erro e permissões visuais.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Banco/integração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Supabase local / SQL tests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RPCs de estoque, RLS, idempotência e concorrência.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Login, venda PDV, cancelamento, reserva, rifa, contabilização e permissões.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Carga dirigida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k6 ou script controlado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Concorrência de checkout/estoque com múltiplos vendedores.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22.1 Casos obrigatórios de concorrência</w:t>
      </w:r>
    </w:p>
    <w:p>
      <w:pPr>
        <w:pStyle w:val="ListBullet"/>
        <w:spacing w:after="40"/>
        <w:widowControl/>
      </w:pPr>
      <w:r>
        <w:t>Dois vendedores tentam comprar a última unidade: exatamente um deve concluir a reserva.</w:t>
      </w:r>
    </w:p>
    <w:p>
      <w:pPr>
        <w:pStyle w:val="ListBullet"/>
        <w:spacing w:after="40"/>
        <w:widowControl/>
      </w:pPr>
      <w:r>
        <w:t>Webhook duplicado: apenas um lançamento financeiro.</w:t>
      </w:r>
    </w:p>
    <w:p>
      <w:pPr>
        <w:pStyle w:val="ListBullet"/>
        <w:spacing w:after="40"/>
        <w:widowControl/>
      </w:pPr>
      <w:r>
        <w:t>Duplo clique em “Cobrar”: apenas um checkout/venda por idempotency key.</w:t>
      </w:r>
    </w:p>
    <w:p>
      <w:pPr>
        <w:pStyle w:val="ListBullet"/>
        <w:spacing w:after="40"/>
        <w:widowControl/>
      </w:pPr>
      <w:r>
        <w:t>Transferência e venda simultâneas do mesmo saldo: nunca gerar estoque negativo.</w:t>
      </w:r>
    </w:p>
    <w:p>
      <w:pPr>
        <w:pStyle w:val="ListBullet"/>
        <w:spacing w:after="40"/>
        <w:widowControl/>
      </w:pPr>
      <w:r>
        <w:t>Dois consumidores selecionam o mesmo número de rifa: apenas um consegue reservar.</w:t>
      </w:r>
    </w:p>
    <w:p>
      <w:pPr>
        <w:pStyle w:val="Heading2"/>
        <w:widowControl/>
        <w:keepNext/>
      </w:pPr>
      <w:r>
        <w:t>23. CI/CD e ambientes</w:t>
      </w:r>
    </w:p>
    <w:p>
      <w:pPr>
        <w:widowControl/>
      </w:pPr>
      <w:r>
        <w:t>Ambientes: local, preview/PR, staging e produção. Produção não deve usar seeds destrutivos.</w:t>
      </w:r>
    </w:p>
    <w:p>
      <w:pPr>
        <w:pStyle w:val="CodeBlock"/>
        <w:widowControl/>
      </w:pPr>
      <w:r>
        <w:t>Pull Request</w:t>
        <w:br/>
        <w:t xml:space="preserve">  → install/cache</w:t>
        <w:br/>
        <w:t xml:space="preserve">  → lint</w:t>
        <w:br/>
        <w:t xml:space="preserve">  → typecheck</w:t>
        <w:br/>
        <w:t xml:space="preserve">  → unit tests</w:t>
        <w:br/>
        <w:t xml:space="preserve">  → database tests</w:t>
        <w:br/>
        <w:t xml:space="preserve">  → build portal + pdv</w:t>
        <w:br/>
        <w:t xml:space="preserve">  → E2E selecionado</w:t>
        <w:br/>
        <w:t xml:space="preserve">  → preview deploy</w:t>
        <w:br/>
        <w:br/>
        <w:t>Merge main</w:t>
        <w:br/>
        <w:t xml:space="preserve">  → migrations production (controladas)</w:t>
        <w:br/>
        <w:t xml:space="preserve">  → deploy portal</w:t>
        <w:br/>
        <w:t xml:space="preserve">  → deploy pdv</w:t>
        <w:br/>
        <w:t xml:space="preserve">  → smoke test</w:t>
        <w:br/>
        <w:t xml:space="preserve">  → release tag / observability release</w:t>
      </w:r>
    </w:p>
    <w:p>
      <w:pPr>
        <w:pStyle w:val="Heading3"/>
        <w:widowControl/>
        <w:keepNext/>
      </w:pPr>
      <w:r>
        <w:t>23.1 Git e padrões de colaboração</w:t>
      </w:r>
    </w:p>
    <w:p>
      <w:pPr>
        <w:pStyle w:val="ListBullet"/>
        <w:spacing w:after="40"/>
        <w:widowControl/>
      </w:pPr>
      <w:r>
        <w:t>main protegida; alterações via Pull Request.</w:t>
      </w:r>
    </w:p>
    <w:p>
      <w:pPr>
        <w:pStyle w:val="ListBullet"/>
        <w:spacing w:after="40"/>
        <w:widowControl/>
      </w:pPr>
      <w:r>
        <w:t>Branches curtas: feat/*, fix/*, chore/*.</w:t>
      </w:r>
    </w:p>
    <w:p>
      <w:pPr>
        <w:pStyle w:val="ListBullet"/>
        <w:spacing w:after="40"/>
        <w:widowControl/>
      </w:pPr>
      <w:r>
        <w:t>Conventional Commits recomendados.</w:t>
      </w:r>
    </w:p>
    <w:p>
      <w:pPr>
        <w:pStyle w:val="ListBullet"/>
        <w:spacing w:after="40"/>
        <w:widowControl/>
      </w:pPr>
      <w:r>
        <w:t>PR template com escopo, evidências, riscos e migração.</w:t>
      </w:r>
    </w:p>
    <w:p>
      <w:pPr>
        <w:pStyle w:val="ListBullet"/>
        <w:spacing w:after="40"/>
        <w:widowControl/>
      </w:pPr>
      <w:r>
        <w:t>Code owners para áreas críticas quando houver equipe suficiente.</w:t>
      </w:r>
    </w:p>
    <w:p>
      <w:pPr>
        <w:pStyle w:val="ListBullet"/>
        <w:spacing w:after="40"/>
        <w:widowControl/>
      </w:pPr>
      <w:r>
        <w:t>Nunca commitar .env, dumps de produção ou chaves.</w:t>
      </w:r>
    </w:p>
    <w:p>
      <w:pPr>
        <w:pStyle w:val="Heading2"/>
        <w:widowControl/>
        <w:keepNext/>
      </w:pPr>
      <w:r>
        <w:t>24. Padrões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Padrão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Modularidade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Organizar por domínio/caso de uso, não por “pasta de utilitários” genérica.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SOLID pragmático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Interfaces onde existe variação real, especialmente pagamentos e notificações.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DRY com cautela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Compartilhar regras de domínio; não criar abstrações prematuras só para remover duas linhas iguais.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KISS/YAGNI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Mural antes de chat; PWA antes de app nativo; um banco antes de microserviços.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Server authority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Preço, estoque, permissão e estado sempre validados no servidor/banco.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Imutabilidade de eventos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Movimentos financeiros/estoque não são editados depois de confirmados; usam reversão.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Feature flags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Meios de pagamento, V.A., comunidade e recursos experimentais podem ser habilitados gradualmente.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Observabilidade por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operação crítica possui log/audit/correlation id.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24.1 TypeScript</w:t>
      </w:r>
    </w:p>
    <w:p>
      <w:pPr>
        <w:pStyle w:val="ListBullet"/>
        <w:spacing w:after="40"/>
        <w:widowControl/>
      </w:pPr>
      <w:r>
        <w:t>strict=true.</w:t>
      </w:r>
    </w:p>
    <w:p>
      <w:pPr>
        <w:pStyle w:val="ListBullet"/>
        <w:spacing w:after="40"/>
        <w:widowControl/>
      </w:pPr>
      <w:r>
        <w:t>Evitar any; uso excepcional deve ser justificado.</w:t>
      </w:r>
    </w:p>
    <w:p>
      <w:pPr>
        <w:pStyle w:val="ListBullet"/>
        <w:spacing w:after="40"/>
        <w:widowControl/>
      </w:pPr>
      <w:r>
        <w:t>Tipos de banco gerados automaticamente e contratos Zod compartilhados.</w:t>
      </w:r>
    </w:p>
    <w:p>
      <w:pPr>
        <w:pStyle w:val="ListBullet"/>
        <w:spacing w:after="40"/>
        <w:widowControl/>
      </w:pPr>
      <w:r>
        <w:t>Enums de domínio centralizados e não duplicados entre frontend/backend.</w:t>
      </w:r>
    </w:p>
    <w:p>
      <w:pPr>
        <w:pStyle w:val="Heading3"/>
        <w:widowControl/>
        <w:keepNext/>
      </w:pPr>
      <w:r>
        <w:t>24.2 Banco e migrações</w:t>
      </w:r>
    </w:p>
    <w:p>
      <w:pPr>
        <w:pStyle w:val="ListBullet"/>
        <w:spacing w:after="40"/>
        <w:widowControl/>
      </w:pPr>
      <w:r>
        <w:t>Toda alteração de schema por migration versionada.</w:t>
      </w:r>
    </w:p>
    <w:p>
      <w:pPr>
        <w:pStyle w:val="ListBullet"/>
        <w:spacing w:after="40"/>
        <w:widowControl/>
      </w:pPr>
      <w:r>
        <w:t>Migration reversível quando possível; mudanças destrutivas em múltiplas etapas.</w:t>
      </w:r>
    </w:p>
    <w:p>
      <w:pPr>
        <w:pStyle w:val="ListBullet"/>
        <w:spacing w:after="40"/>
        <w:widowControl/>
      </w:pPr>
      <w:r>
        <w:t>Seed de desenvolvimento idempotente e claramente separado de produção.</w:t>
      </w:r>
    </w:p>
    <w:p>
      <w:pPr>
        <w:pStyle w:val="ListBullet"/>
        <w:spacing w:after="40"/>
        <w:widowControl/>
      </w:pPr>
      <w:r>
        <w:t>Scripts de backfill revisados e auditáveis.</w:t>
      </w:r>
    </w:p>
    <w:p>
      <w:pPr>
        <w:pStyle w:val="Heading2"/>
        <w:widowControl/>
        <w:keepNext/>
      </w:pPr>
      <w:r>
        <w:t>25. Design system e UX</w:t>
      </w:r>
    </w:p>
    <w:p>
      <w:pPr>
        <w:pStyle w:val="ListBullet"/>
        <w:spacing w:after="40"/>
        <w:widowControl/>
      </w:pPr>
      <w:r>
        <w:t>Manter identidade azul da Germinatura, mas criar tokens semânticos: primary, success, warning, danger, surface, muted.</w:t>
      </w:r>
    </w:p>
    <w:p>
      <w:pPr>
        <w:pStyle w:val="ListBullet"/>
        <w:spacing w:after="40"/>
        <w:widowControl/>
      </w:pPr>
      <w:r>
        <w:t>Componentes compartilhados: Button, Input, Select, Dialog, Drawer, Toast, DataTable, KPI, Money, StatusBadge, ProductCard, QuantityStepper, PaymentMethodButton.</w:t>
      </w:r>
    </w:p>
    <w:p>
      <w:pPr>
        <w:pStyle w:val="ListBullet"/>
        <w:spacing w:after="40"/>
        <w:widowControl/>
      </w:pPr>
      <w:r>
        <w:t>PDV usa tipografia e alvos de toque maiores que o Portal administrativo.</w:t>
      </w:r>
    </w:p>
    <w:p>
      <w:pPr>
        <w:pStyle w:val="ListBullet"/>
        <w:spacing w:after="40"/>
        <w:widowControl/>
      </w:pPr>
      <w:r>
        <w:t>Não usar cor como único indicador de estado.</w:t>
      </w:r>
    </w:p>
    <w:p>
      <w:pPr>
        <w:pStyle w:val="ListBullet"/>
        <w:spacing w:after="40"/>
        <w:widowControl/>
      </w:pPr>
      <w:r>
        <w:t>Erros devem explicar o que aconteceu e como resolver.</w:t>
      </w:r>
    </w:p>
    <w:p>
      <w:pPr>
        <w:pStyle w:val="ListBullet"/>
        <w:spacing w:after="40"/>
        <w:widowControl/>
      </w:pPr>
      <w:r>
        <w:t>Confirmações destrutivas mostram consequências reais, não apenas “tem certeza?”.</w:t>
      </w:r>
    </w:p>
    <w:p>
      <w:pPr>
        <w:pStyle w:val="Heading2"/>
        <w:widowControl/>
        <w:keepNext/>
      </w:pPr>
      <w:r>
        <w:t>26. Critérios de aceite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Concorrência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operação válida pode levar inventory_balance abaixo de zero.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Consistência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 COMPLETED deve possuir pagamento/forma válida, itens, movimentos de estoque e lançamento financeiro correspondente conforme regra.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Segurança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rota administrativa acessível sem autenticação e permissão server-side.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Repetição de webhook ou request crítico não duplica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Performance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Interações locais instantâneas; checkout deve fornecer feedback imediato e não bloquear por tarefas secundárias.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Disponibilidade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Falha de e-mail/notificação não impede conclusão de venda.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Ajuste, perda, cancelamento, reabertura e mudança de permissão rastreáveis.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Acessibilidade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Navegação por teclado no Portal administrativo e labels adequados; contraste compatível com boas práticas WCAG.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27. Estratégia de migração do sistema atual</w:t>
      </w:r>
    </w:p>
    <w:p>
      <w:pPr>
        <w:spacing w:after="40"/>
        <w:ind w:left="317" w:hanging="317"/>
        <w:widowControl/>
      </w:pPr>
      <w:r>
        <w:t>1.  Congelar e documentar o schema atual; criar backup antes de qualquer migração.</w:t>
      </w:r>
    </w:p>
    <w:p>
      <w:pPr>
        <w:spacing w:after="40"/>
        <w:ind w:left="317" w:hanging="317"/>
        <w:widowControl/>
      </w:pPr>
      <w:r>
        <w:t>2.  Introduzir monorepo e mover o frontend atual para apps/portal sem alterar comportamento inicialmente.</w:t>
      </w:r>
    </w:p>
    <w:p>
      <w:pPr>
        <w:spacing w:after="40"/>
        <w:ind w:left="317" w:hanging="317"/>
        <w:widowControl/>
      </w:pPr>
      <w:r>
        <w:t>3.  Criar apps/pdv e packages compartilhados.</w:t>
      </w:r>
    </w:p>
    <w:p>
      <w:pPr>
        <w:spacing w:after="40"/>
        <w:ind w:left="317" w:hanging="317"/>
        <w:widowControl/>
      </w:pPr>
      <w:r>
        <w:t>4.  Migrar autenticação para Supabase Auth e mapear usuários atuais.</w:t>
      </w:r>
    </w:p>
    <w:p>
      <w:pPr>
        <w:spacing w:after="40"/>
        <w:ind w:left="317" w:hanging="317"/>
        <w:widowControl/>
      </w:pPr>
      <w:r>
        <w:t>5.  Migrar dinheiro de Float para centavos/NUMERIC com validação de totais.</w:t>
      </w:r>
    </w:p>
    <w:p>
      <w:pPr>
        <w:spacing w:after="40"/>
        <w:ind w:left="317" w:hanging="317"/>
        <w:widowControl/>
      </w:pPr>
      <w:r>
        <w:t>6.  Criar novo ledger de estoque e gerar movimento de SALDO_INICIAL por produto/localização a partir do saldo atual validado fisicamente.</w:t>
      </w:r>
    </w:p>
    <w:p>
      <w:pPr>
        <w:spacing w:after="40"/>
        <w:ind w:left="317" w:hanging="317"/>
        <w:widowControl/>
      </w:pPr>
      <w:r>
        <w:t>7.  Criar adapter PicPay único com canais separados (Área Pix, Checkout/API, Maquininha, Tap e Link), além de webhook/idempotência e conciliação.</w:t>
      </w:r>
    </w:p>
    <w:p>
      <w:pPr>
        <w:spacing w:after="40"/>
        <w:ind w:left="317" w:hanging="317"/>
        <w:widowControl/>
      </w:pPr>
      <w:r>
        <w:t>8.  Migrar PDV para novo motor de preços e promoções.</w:t>
      </w:r>
    </w:p>
    <w:p>
      <w:pPr>
        <w:spacing w:after="40"/>
        <w:ind w:left="317" w:hanging="317"/>
        <w:widowControl/>
      </w:pPr>
      <w:r>
        <w:t>9.  Integrar rifas e reservas ao financeiro/estoque transacional.</w:t>
      </w:r>
    </w:p>
    <w:p>
      <w:pPr>
        <w:spacing w:after="40"/>
        <w:ind w:left="317" w:hanging="317"/>
        <w:widowControl/>
      </w:pPr>
      <w:r>
        <w:t>10.  Ativar contabilização, estoque por vendedor e fechamento.</w:t>
      </w:r>
    </w:p>
    <w:p>
      <w:pPr>
        <w:spacing w:after="40"/>
        <w:ind w:left="317" w:hanging="317"/>
        <w:widowControl/>
      </w:pPr>
      <w:r>
        <w:t>11.  Só depois liberar comunidade, campanhas e notificações avançadas.</w:t>
      </w:r>
    </w:p>
    <w:p>
      <w:pPr>
        <w:pStyle w:val="Heading3"/>
        <w:widowControl/>
        <w:keepNext/>
      </w:pPr>
      <w:r>
        <w:t>27.1 Migração de promoções</w:t>
      </w:r>
    </w:p>
    <w:p>
      <w:pPr>
        <w:pStyle w:val="ListBullet"/>
        <w:spacing w:after="40"/>
        <w:widowControl/>
      </w:pPr>
      <w:r>
        <w:t>VALOR/GRUPO atuais viram regras percentuais/escopos.</w:t>
      </w:r>
    </w:p>
    <w:p>
      <w:pPr>
        <w:pStyle w:val="ListBullet"/>
        <w:spacing w:after="40"/>
        <w:widowControl/>
      </w:pPr>
      <w:r>
        <w:t>QUANTIDADE e COMBO atuais deixam de gerar produtos temporários e viram regras QUANTIDADE_PRECO.</w:t>
      </w:r>
    </w:p>
    <w:p>
      <w:pPr>
        <w:pStyle w:val="ListBullet"/>
        <w:spacing w:after="40"/>
        <w:widowControl/>
      </w:pPr>
      <w:r>
        <w:t>COMBO_MIX vira regra de composição; produtos promocionais virtuais antigos ficam apenas para histórico durante migração.</w:t>
      </w:r>
    </w:p>
    <w:p>
      <w:pPr>
        <w:pStyle w:val="Heading3"/>
        <w:widowControl/>
        <w:keepNext/>
      </w:pPr>
      <w:r>
        <w:t>27.2 Migração de vendas históricas</w:t>
      </w:r>
    </w:p>
    <w:p>
      <w:pPr>
        <w:widowControl/>
      </w:pPr>
      <w:r>
        <w:t>Vendas antigas devem permanecer consultáveis. Não é necessário reconstruir retroativamente todas as movimentações detalhadas se não houver dados suficientes; pode-se marcar origem LEGACY e criar saldos iniciais a partir de uma data de corte explicitamente registrada.</w:t>
      </w:r>
    </w:p>
    <w:p>
      <w:pPr>
        <w:pStyle w:val="Heading2"/>
        <w:widowControl/>
        <w:keepNext/>
      </w:pPr>
      <w:r>
        <w:t>28.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Fase</w:t>
            </w:r>
          </w:p>
        </w:tc>
        <w:tc>
          <w:tcPr>
            <w:tcW w:type="dxa" w:w="259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0 - Segurança imediata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Remover riscos críticos do sistema atual.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JWT/segredos, APIs protegidas, webhook seguro, SQL unsafe, backup.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1 - Fundação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Nova arquitetura e dados.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Monorepo, Supabase, Auth/RBAC, migrations, storage, CI.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2 - Estoque confiável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Ledger e concorrência.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Localizações, movimentações, inventário, transferências, estoque por vendedor.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3 - Novo PDV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rápida e preço correto.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PWA, carrinho, motor de promoções, reserva de checkout, fechamento básico.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4 - Pagamentos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Conciliação automática.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Empresas como único provedor; Área Pix e PicPay Checkout/API; webhooks/idempotência; Maquininha e Tap; V.A./V.R. após credenciamento; extratos de vendas/recebíveis e conciliação.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5 - Financeiro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Controle real de ganhos/perdas.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no caixa, compras/fornecedores, taxas, contabilização e dashboards.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6 - Crescimento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Aumentar vendas.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 online, campanhas, links/QR por vendedor, divulgação e notificações.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7 - Comunidade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Engajamento.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Rede Social Germinare, sugestões, enquetes, comentários moderados.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8 - Evolução opcional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Recursos avançados.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Web Push, SFTP automatizado do PicPay se disponibilizado, Open Finance apenas se necessário, integração presencial privada/TEF/SDK se oferecida pelo PicPay, chat em tempo real e analytics avançado.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29. Backlog funcional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31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Produto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Proteção uniforme de APIs/RLS e remoção de segredo hardcoded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Infra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 de estoque + saldos por localização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Preço calculado no servidor + motor de promoções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Transações/idempotência para venda, reserva e rifa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 separado PWA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por vendedor, transferências e fechamento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PIX PicPay + PicPay Checkout/API; Área Pix no fluxo sem tarifa e webhook quando habilitado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 integrada ao financeiro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Contabilização e perdas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Compras/fornecedores e custo real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PicPay Maquininha + fluxo presencial conciliável; integração automática se PicPay disponibilizar API/TEF/SDK oficial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online/pré-venda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Divulgação e links por campanha/vendedor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Notificações e avise-me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Rede Social Germinare/mural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V.A./V.R. via PicPay Maquininha após credenciamento Alelo/Ticket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Chat simultâneo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- somente se justificado por uso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30.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Ledger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Histórico imutável de entradas, saídas, transferências e ajustes que explica o saldo.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Localização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Onde o estoque está contabilmente: central, vendedor, evento etc.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Bloqueio temporário que reduz o disponível sem consumir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Garantia de que repetir a mesma operação não duplica seus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Outbox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Tabela de eventos gravados junto com a transação e processados depois.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RLS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Row Level Security do PostgreSQL; controla quais linhas cada identidade pode acessar.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PWA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Aplicação web instalável, com manifest/service worker e experiência semelhante a app.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Conciliação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Associação entre pagamento recebido no provedor e venda/lançamento interno.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acesso baseado em papéis e permissões.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31. Referências técnicas consultadas</w:t>
      </w:r>
    </w:p>
    <w:p>
      <w:pPr>
        <w:pStyle w:val="ListBullet"/>
        <w:spacing w:after="40"/>
        <w:widowControl/>
      </w:pPr>
      <w:r>
        <w:t>Next.js Documentation - App Router e instalação, consultado em 11/08/2026.</w:t>
      </w:r>
    </w:p>
    <w:p>
      <w:pPr>
        <w:pStyle w:val="ListBullet"/>
        <w:spacing w:after="40"/>
        <w:widowControl/>
      </w:pPr>
      <w:r>
        <w:t>Supabase Documentation - Database, Auth, Row Level Security, Realtime, Storage, Database Functions, Edge Functions e Cron, consultado em 11/08/2026.</w:t>
      </w:r>
    </w:p>
    <w:p>
      <w:pPr>
        <w:pStyle w:val="ListBullet"/>
        <w:spacing w:after="40"/>
        <w:widowControl/>
      </w:pPr>
      <w:r>
        <w:t>Cloudflare Developers - Pages/Workers limits e pricing, consultado em 11/08/2026.</w:t>
      </w:r>
    </w:p>
    <w:p>
      <w:pPr>
        <w:pStyle w:val="ListBullet"/>
        <w:spacing w:after="40"/>
        <w:widowControl/>
      </w:pPr>
      <w:r>
        <w:t>PicPay Developers - API de Checkout, cobrança PIX/cartão/carteira, merchantChargeId e webhooks, consultado em 25/08/2026.</w:t>
      </w:r>
    </w:p>
    <w:p>
      <w:pPr>
        <w:pStyle w:val="ListBullet"/>
        <w:spacing w:after="40"/>
        <w:widowControl/>
      </w:pPr>
      <w:r>
        <w:t>PicPay Empresas - Área Pix, Maquininha, PicPay Tap, V.A./V.R., extratos de vendas/recebíveis, exportações, SFTP e domicílio bancário, consultado em 25/08/2026.</w:t>
      </w:r>
    </w:p>
    <w:p>
      <w:pPr>
        <w:pStyle w:val="ListBullet"/>
        <w:spacing w:after="40"/>
        <w:widowControl/>
      </w:pPr>
      <w:r>
        <w:t>GitHub Docs - Actions, caching, workflow syntax e concorrência, consultado em 11/08/2026.</w:t>
      </w:r>
    </w:p>
    <w:p>
      <w:pPr>
        <w:pStyle w:val="Heading2"/>
        <w:widowControl/>
        <w:keepNext/>
      </w:pPr>
      <w:r>
        <w:t>32. Conclusão</w:t>
      </w:r>
    </w:p>
    <w:p>
      <w:pPr>
        <w:widowControl/>
      </w:pPr>
      <w:r>
        <w:t>A Germinatura já possui um núcleo funcional relevante, mas a próxima versão deve priorizar confiabilidade antes de adicionar alcance. Separar Portal e PDV melhora a experiência e a capacidade de evolução, porém a verdadeira mudança está no domínio: estoque por eventos, preços calculados no servidor, pagamentos conciliados, financeiro completo, permissões uniformes e histórico preservado. Depois dessa base, novas formas de pagamento, venda online, divulgação, notificações e comunidade passam a aumentar a arrecadação sem aumentar proporcionalmente a desorganização.</w:t>
      </w:r>
    </w:p>
    <w:p>
      <w:pPr>
        <w:widowControl/>
      </w:pPr>
      <w:r>
        <w:t>A arquitetura proposta evita microserviços e dependências excessivas. Dois frontends especializados compartilham um backend lógico e um PostgreSQL, com regras críticas executadas atomicamente. Na camada financeira, o PicPay Empresas é o único ecossistema de pagamentos da Germinatura: centraliza tesouraria e PIX, oferece Checkout/E-commerce para pagamentos online, Maquininha para cartão e V.A./V.R., Tap como opção restrita e extratos/recebíveis para conciliação. A escolha simplifica operação e atende à parceria estratégica, sem acoplar o domínio ao fornecedor: adapters e contratos continuam isolando regras de estoque, venda e financeiro. O resultado esperado é uma plataforma barata, rastreável e preparada para ganhar automação adicional caso o PicPay disponibilize integrações presenciais privadas ao projeto.</w:t>
      </w:r>
    </w:p>
    <w:p>
      <w:r>
        <w:br w:type="page"/>
      </w:r>
    </w:p>
    <w:p>
      <w:pPr>
        <w:pStyle w:val="Heading1"/>
      </w:pPr>
      <w:r>
        <w:t>33 Atualização aprovada em setembro de 2026</w:t>
      </w:r>
    </w:p>
    <w:p>
      <w:r>
        <w:t>Em 07/09/2026, o responsável pelo projeto aprovou a conclusão da v2.2 não opcional por marcos de aceite. Esta atualização prevalece sobre os recortes históricos de MVP e referências genéricas de Checkout deste documento. O detalhamento de execução e evidências está em docs/product/ROADMAP.md e REQUIREMENTS_MATRIX.md.</w:t>
      </w:r>
    </w:p>
    <w:p>
      <w:pPr>
        <w:pStyle w:val="Heading2"/>
      </w:pPr>
      <w:r>
        <w:t>Identidade e operação financeira</w:t>
      </w:r>
    </w:p>
    <w:p>
      <w:r>
        <w:t>O ADR 0009 define cadastro institucional verificado seguido de nome, username e senha; login cotidiano por credenciais em Portal/PDV. Recuperação permite dois envios por ciclo, bloqueando novas solicitações até desbloqueio administrativo auditado. O bootstrap único exige o endereço administrativo verificado e não abre elevação permanente por e-mail.</w:t>
      </w:r>
    </w:p>
    <w:p>
      <w:r>
        <w:t>O ADR 0010 adota PicPay Payment Link como canal online inicial. OAuth client_credentials é exclusivamente backend. O webhook usa a API Key no header authorization conforme documentação oficial; não presumir HMAC. Persistir receipt, deduplicar e reconciliar resultados incertos, duplicados ou tardios. Documentação pública disponível não comprova habilitação nem sandbox homologado. Nenhum adapter ou credencial é habilitado por esta atualização documental.</w:t>
      </w:r>
    </w:p>
    <w:p>
      <w:r>
        <w:t>Dinheiro físico foi aprovado com método/conta próprios, recebimento, troco em centavos e fechamento por vendedor/turno. Não registrar dinheiro como adquirência PicPay. Reembolso solicitado é distinto de confirmado; reembolso parcial não cancela automaticamente toda a venda e a reposição exige itens devolvidos. Sorteios concluídos conservam sua evidência histórica.</w:t>
      </w:r>
    </w:p>
    <w:p>
      <w:pPr>
        <w:pStyle w:val="Heading2"/>
      </w:pPr>
      <w:r>
        <w:t>Conclusão por marcos</w:t>
      </w:r>
    </w:p>
    <w:p>
      <w:r>
        <w:t>O congelamento de 10/09 e lançamento de 11/09 foram substituídos por aceite progressivo: reconciliação documental; catálogo; estoque; compras/custos; promoções; PDV/caixa; administração comercial/financeira; Payment Link; compra/reservas/rifas; gestão/indicadores; campanhas/comunidade; homologação/release. Cada marco exige comportamento, testes e evidência por ambiente, sem confundir backend com jornada completa.</w:t>
      </w:r>
    </w:p>
    <w:p>
      <w:r>
        <w:t>Campanhas, mural moderado e notificações in-app integram este lançamento. App nativo, chat privado, cards automáticos, Web Push, SFTP, Open Finance e integração remota de terminal continuam condicionais. Tap e V.A./V.R. exigem habilitação própria. Promoção develop para main depende de autorização explícita após CI e revisão; nenhum reset ou seed destrutivo é permitido em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Uso interno • Versão 2.2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GERMINATURA  |  ESPECIFICAÇÃO FUNCIONAL E TÉCNICA CONSOLIDADA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1EC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B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3B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3654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1EC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ptos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 w:eastAsia="Consolas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Germinatura - Especificação Funcional e Técnica Consolidada v2.0</dc:title>
  <dc:subject>Portal Germinatura + PDV Germinatura</dc:subject>
  <dc:creator>Germinatura</dc:creator>
  <cp:keywords>Germinatura, PDV, formatura, estoque, financeiro, Next.js, Supabase, InfinitePay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