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create cluster --name kind-1 --config k8s/kind/cluster-config.yaml</w:t>
      </w:r>
    </w:p>
    <w:p>
      <w:pPr>
        <w:spacing w:after="36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load docker-image otot-a1 --name kind-1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./k8s/manifests/backend-deployment.yml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kind-1-control-plane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kind-1-worker2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kind-1-worker3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https://raw.githubusercontent.com/kubernetes/ingress-nginx/main/deploy/static/provider/kind/deploy.yaml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./k8s/manifests/backend-service.yml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./k8s/manifests/backend-ingress.yml</w:t>
      </w:r>
    </w:p>
    <w:p>
      <w:pPr/>
      <w:r>
        <w:rPr>
          <w:rFonts w:ascii=".AppleSystemUIFontMonospaced" w:hAnsi=".AppleSystemUIFontMonospaced" w:cs=".AppleSystemUIFontMonospaced"/>
          <w:sz w:val="26"/>
          <w:sz-cs w:val="26"/>
          <w:spacing w:val="0"/>
          <w:color w:val="000000"/>
        </w:rPr>
        <w:t xml:space="preserve">Kind delete cluster —name kind-1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