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539" w:rsidRDefault="00DE5EC5">
      <w:pPr>
        <w:rPr>
          <w:lang w:val="es-CO"/>
        </w:rPr>
      </w:pPr>
      <w:r>
        <w:rPr>
          <w:lang w:val="es-CO"/>
        </w:rPr>
        <w:t>Manizales</w:t>
      </w:r>
    </w:p>
    <w:p w:rsidR="00DE5EC5" w:rsidRDefault="00DE5EC5">
      <w:pPr>
        <w:rPr>
          <w:lang w:val="es-CO"/>
        </w:rPr>
      </w:pPr>
    </w:p>
    <w:p w:rsidR="00DE5EC5" w:rsidRPr="00FF6105" w:rsidRDefault="00DE5EC5" w:rsidP="00FF6105">
      <w:pPr>
        <w:spacing w:after="0"/>
        <w:rPr>
          <w:b/>
          <w:lang w:val="es-CO"/>
        </w:rPr>
      </w:pPr>
      <w:r w:rsidRPr="00FF6105">
        <w:rPr>
          <w:b/>
          <w:lang w:val="es-CO"/>
        </w:rPr>
        <w:t>Señores</w:t>
      </w:r>
    </w:p>
    <w:p w:rsidR="00DE5EC5" w:rsidRPr="00FF6105" w:rsidRDefault="00DE5EC5" w:rsidP="00FF6105">
      <w:pPr>
        <w:spacing w:after="0"/>
        <w:rPr>
          <w:b/>
          <w:lang w:val="es-CO"/>
        </w:rPr>
      </w:pPr>
      <w:r w:rsidRPr="00FF6105">
        <w:rPr>
          <w:b/>
          <w:lang w:val="es-CO"/>
        </w:rPr>
        <w:t>UNIVERSIDAD DE CALDAS</w:t>
      </w:r>
    </w:p>
    <w:p w:rsidR="00FF6105" w:rsidRDefault="00FF6105" w:rsidP="00FF6105">
      <w:pPr>
        <w:spacing w:after="0"/>
        <w:rPr>
          <w:lang w:val="es-CO"/>
        </w:rPr>
      </w:pPr>
    </w:p>
    <w:p w:rsidR="00DE5EC5" w:rsidRDefault="00DE5EC5" w:rsidP="004D6E13">
      <w:pPr>
        <w:spacing w:after="0"/>
        <w:jc w:val="both"/>
        <w:rPr>
          <w:lang w:val="es-CO"/>
        </w:rPr>
      </w:pPr>
      <w:r>
        <w:rPr>
          <w:lang w:val="es-CO"/>
        </w:rPr>
        <w:t xml:space="preserve">Sírvanse cancelar a la lista de estudiantes que se relaciona a continuación los dineros correspondientes al reconocimiento económico estipulado en el contrato interadministrativo No. 005 de 2013, bajo el convenio marco de cooperación 005 de 1999 suscrito entre el SERVICIO GEOLÓGICO COLOMBIANO y la Universidad de Caldas, correspondiente al periodo comprendido entre el </w:t>
      </w:r>
      <w:r w:rsidR="00522F52">
        <w:rPr>
          <w:lang w:val="es-CO"/>
        </w:rPr>
        <w:t xml:space="preserve">26 de </w:t>
      </w:r>
      <w:r w:rsidR="0084613E">
        <w:rPr>
          <w:lang w:val="es-CO"/>
        </w:rPr>
        <w:t>Marz</w:t>
      </w:r>
      <w:r w:rsidR="00236819">
        <w:rPr>
          <w:lang w:val="es-CO"/>
        </w:rPr>
        <w:t>o</w:t>
      </w:r>
      <w:r w:rsidR="004D6E13">
        <w:rPr>
          <w:lang w:val="es-CO"/>
        </w:rPr>
        <w:t xml:space="preserve"> y el </w:t>
      </w:r>
      <w:r w:rsidR="00522F52">
        <w:rPr>
          <w:lang w:val="es-CO"/>
        </w:rPr>
        <w:t>25</w:t>
      </w:r>
      <w:r w:rsidR="004D6E13">
        <w:rPr>
          <w:lang w:val="es-CO"/>
        </w:rPr>
        <w:t xml:space="preserve"> de </w:t>
      </w:r>
      <w:r w:rsidR="0084613E">
        <w:rPr>
          <w:lang w:val="es-CO"/>
        </w:rPr>
        <w:t>Abril d</w:t>
      </w:r>
      <w:r w:rsidR="004D6E13">
        <w:rPr>
          <w:lang w:val="es-CO"/>
        </w:rPr>
        <w:t>e 2014</w:t>
      </w:r>
      <w:r>
        <w:rPr>
          <w:lang w:val="es-CO"/>
        </w:rPr>
        <w:t>.</w:t>
      </w:r>
    </w:p>
    <w:p w:rsidR="00FF6105" w:rsidRDefault="00FF6105" w:rsidP="00FF6105">
      <w:pPr>
        <w:spacing w:after="0"/>
        <w:rPr>
          <w:lang w:val="es-CO"/>
        </w:rPr>
      </w:pPr>
    </w:p>
    <w:p w:rsidR="00FF6105" w:rsidRDefault="00FF6105" w:rsidP="00FF6105">
      <w:pPr>
        <w:spacing w:after="0"/>
        <w:rPr>
          <w:lang w:val="es-CO"/>
        </w:rPr>
      </w:pPr>
    </w:p>
    <w:tbl>
      <w:tblPr>
        <w:tblStyle w:val="Tablaconcuadrcula"/>
        <w:tblW w:w="8472" w:type="dxa"/>
        <w:tblLook w:val="04A0"/>
      </w:tblPr>
      <w:tblGrid>
        <w:gridCol w:w="3794"/>
        <w:gridCol w:w="2552"/>
        <w:gridCol w:w="2126"/>
      </w:tblGrid>
      <w:tr w:rsidR="00DE5EC5" w:rsidTr="004D6E13">
        <w:tc>
          <w:tcPr>
            <w:tcW w:w="3794" w:type="dxa"/>
          </w:tcPr>
          <w:p w:rsidR="00DE5EC5" w:rsidRPr="004D6E13" w:rsidRDefault="00DE5EC5" w:rsidP="004D6E13">
            <w:pPr>
              <w:ind w:left="34" w:hanging="34"/>
              <w:jc w:val="center"/>
              <w:rPr>
                <w:b/>
                <w:lang w:val="es-CO"/>
              </w:rPr>
            </w:pPr>
            <w:r w:rsidRPr="004D6E13">
              <w:rPr>
                <w:b/>
                <w:lang w:val="es-CO"/>
              </w:rPr>
              <w:t>NOMBRE</w:t>
            </w:r>
          </w:p>
        </w:tc>
        <w:tc>
          <w:tcPr>
            <w:tcW w:w="2552" w:type="dxa"/>
          </w:tcPr>
          <w:p w:rsidR="00DE5EC5" w:rsidRPr="004D6E13" w:rsidRDefault="00DE5EC5" w:rsidP="004D6E13">
            <w:pPr>
              <w:ind w:left="34" w:hanging="34"/>
              <w:jc w:val="center"/>
              <w:rPr>
                <w:b/>
                <w:lang w:val="es-CO"/>
              </w:rPr>
            </w:pPr>
            <w:r w:rsidRPr="004D6E13">
              <w:rPr>
                <w:b/>
                <w:lang w:val="es-CO"/>
              </w:rPr>
              <w:t>CÉDULA</w:t>
            </w:r>
          </w:p>
        </w:tc>
        <w:tc>
          <w:tcPr>
            <w:tcW w:w="2126" w:type="dxa"/>
          </w:tcPr>
          <w:p w:rsidR="00DE5EC5" w:rsidRPr="004D6E13" w:rsidRDefault="00DE5EC5" w:rsidP="004D6E13">
            <w:pPr>
              <w:ind w:left="34" w:hanging="34"/>
              <w:jc w:val="center"/>
              <w:rPr>
                <w:b/>
                <w:lang w:val="es-CO"/>
              </w:rPr>
            </w:pPr>
            <w:r w:rsidRPr="004D6E13">
              <w:rPr>
                <w:b/>
                <w:lang w:val="es-CO"/>
              </w:rPr>
              <w:t>VALOR</w:t>
            </w:r>
          </w:p>
        </w:tc>
      </w:tr>
      <w:tr w:rsidR="00DE5EC5" w:rsidTr="004D6E13">
        <w:tc>
          <w:tcPr>
            <w:tcW w:w="3794" w:type="dxa"/>
          </w:tcPr>
          <w:p w:rsidR="00DE5EC5" w:rsidRDefault="00DE5EC5" w:rsidP="004D6E13">
            <w:pPr>
              <w:ind w:left="34" w:hanging="34"/>
              <w:rPr>
                <w:lang w:val="es-CO"/>
              </w:rPr>
            </w:pPr>
            <w:r>
              <w:rPr>
                <w:lang w:val="es-CO"/>
              </w:rPr>
              <w:t>JOHANA GOMEZ</w:t>
            </w:r>
          </w:p>
        </w:tc>
        <w:tc>
          <w:tcPr>
            <w:tcW w:w="2552" w:type="dxa"/>
          </w:tcPr>
          <w:p w:rsidR="00DE5EC5" w:rsidRDefault="00DE5EC5" w:rsidP="004D6E13">
            <w:pPr>
              <w:ind w:left="34" w:hanging="34"/>
              <w:jc w:val="center"/>
              <w:rPr>
                <w:lang w:val="es-CO"/>
              </w:rPr>
            </w:pPr>
            <w:r>
              <w:rPr>
                <w:lang w:val="es-CO"/>
              </w:rPr>
              <w:t>1.053.814.066</w:t>
            </w:r>
          </w:p>
        </w:tc>
        <w:tc>
          <w:tcPr>
            <w:tcW w:w="2126" w:type="dxa"/>
          </w:tcPr>
          <w:p w:rsidR="00A46348" w:rsidRPr="00035434" w:rsidRDefault="00623B82" w:rsidP="00C71CC8">
            <w:pPr>
              <w:ind w:left="34" w:hanging="34"/>
              <w:jc w:val="right"/>
              <w:rPr>
                <w:lang w:val="es-CO"/>
              </w:rPr>
            </w:pPr>
            <w:r w:rsidRPr="00623B82">
              <w:rPr>
                <w:lang w:val="es-CO"/>
              </w:rPr>
              <w:t>1</w:t>
            </w:r>
            <w:r w:rsidR="0031697E">
              <w:rPr>
                <w:lang w:val="es-CO"/>
              </w:rPr>
              <w:t>.</w:t>
            </w:r>
            <w:r w:rsidRPr="00623B82">
              <w:rPr>
                <w:lang w:val="es-CO"/>
              </w:rPr>
              <w:t>392</w:t>
            </w:r>
            <w:r w:rsidR="0031697E">
              <w:rPr>
                <w:lang w:val="es-CO"/>
              </w:rPr>
              <w:t>.</w:t>
            </w:r>
            <w:r w:rsidRPr="00623B82">
              <w:rPr>
                <w:lang w:val="es-CO"/>
              </w:rPr>
              <w:t>300</w:t>
            </w:r>
          </w:p>
        </w:tc>
      </w:tr>
      <w:tr w:rsidR="00035434" w:rsidTr="00E43C03">
        <w:tc>
          <w:tcPr>
            <w:tcW w:w="3794" w:type="dxa"/>
          </w:tcPr>
          <w:p w:rsidR="00035434" w:rsidRDefault="00035434" w:rsidP="004D6E13">
            <w:pPr>
              <w:ind w:left="34" w:hanging="34"/>
              <w:rPr>
                <w:lang w:val="es-CO"/>
              </w:rPr>
            </w:pPr>
            <w:r>
              <w:rPr>
                <w:lang w:val="es-CO"/>
              </w:rPr>
              <w:t>SERGIO ANDRÉS CELIS</w:t>
            </w:r>
          </w:p>
        </w:tc>
        <w:tc>
          <w:tcPr>
            <w:tcW w:w="2552" w:type="dxa"/>
          </w:tcPr>
          <w:p w:rsidR="00035434" w:rsidRDefault="00035434" w:rsidP="004D6E13">
            <w:pPr>
              <w:ind w:left="34" w:hanging="34"/>
              <w:jc w:val="center"/>
              <w:rPr>
                <w:lang w:val="es-CO"/>
              </w:rPr>
            </w:pPr>
            <w:r>
              <w:rPr>
                <w:lang w:val="es-CO"/>
              </w:rPr>
              <w:t>1.053.813.262</w:t>
            </w:r>
          </w:p>
        </w:tc>
        <w:tc>
          <w:tcPr>
            <w:tcW w:w="2126" w:type="dxa"/>
            <w:vAlign w:val="bottom"/>
          </w:tcPr>
          <w:p w:rsidR="00035434" w:rsidRPr="00035434" w:rsidRDefault="00623B82" w:rsidP="00C71CC8">
            <w:pPr>
              <w:jc w:val="right"/>
              <w:rPr>
                <w:rFonts w:cs="Arial"/>
              </w:rPr>
            </w:pPr>
            <w:r w:rsidRPr="00623B82">
              <w:rPr>
                <w:rFonts w:cs="Arial"/>
              </w:rPr>
              <w:t>1</w:t>
            </w:r>
            <w:r w:rsidR="0031697E">
              <w:rPr>
                <w:rFonts w:cs="Arial"/>
              </w:rPr>
              <w:t>.</w:t>
            </w:r>
            <w:r w:rsidRPr="00623B82">
              <w:rPr>
                <w:rFonts w:cs="Arial"/>
              </w:rPr>
              <w:t>028</w:t>
            </w:r>
            <w:r w:rsidR="0031697E">
              <w:rPr>
                <w:rFonts w:cs="Arial"/>
              </w:rPr>
              <w:t>.</w:t>
            </w:r>
            <w:r w:rsidRPr="00623B82">
              <w:rPr>
                <w:rFonts w:cs="Arial"/>
              </w:rPr>
              <w:t>300</w:t>
            </w:r>
          </w:p>
        </w:tc>
      </w:tr>
      <w:tr w:rsidR="00035434" w:rsidTr="00E43C03">
        <w:tc>
          <w:tcPr>
            <w:tcW w:w="3794" w:type="dxa"/>
          </w:tcPr>
          <w:p w:rsidR="00035434" w:rsidRDefault="00035434" w:rsidP="004D6E13">
            <w:pPr>
              <w:ind w:left="34" w:hanging="34"/>
              <w:rPr>
                <w:lang w:val="es-CO"/>
              </w:rPr>
            </w:pPr>
            <w:r>
              <w:rPr>
                <w:lang w:val="es-CO"/>
              </w:rPr>
              <w:t>ANDREA KATERINE VALLEJO</w:t>
            </w:r>
          </w:p>
        </w:tc>
        <w:tc>
          <w:tcPr>
            <w:tcW w:w="2552" w:type="dxa"/>
          </w:tcPr>
          <w:p w:rsidR="00035434" w:rsidRDefault="00035434" w:rsidP="004D6E13">
            <w:pPr>
              <w:ind w:left="34" w:hanging="34"/>
              <w:jc w:val="center"/>
              <w:rPr>
                <w:lang w:val="es-CO"/>
              </w:rPr>
            </w:pPr>
            <w:r>
              <w:rPr>
                <w:lang w:val="es-CO"/>
              </w:rPr>
              <w:t>1.053.814.316</w:t>
            </w:r>
          </w:p>
        </w:tc>
        <w:tc>
          <w:tcPr>
            <w:tcW w:w="2126" w:type="dxa"/>
            <w:vAlign w:val="bottom"/>
          </w:tcPr>
          <w:p w:rsidR="00035434" w:rsidRPr="00035434" w:rsidRDefault="00623B82" w:rsidP="00C71CC8">
            <w:pPr>
              <w:jc w:val="right"/>
              <w:rPr>
                <w:rFonts w:cs="Arial"/>
              </w:rPr>
            </w:pPr>
            <w:r w:rsidRPr="00623B82">
              <w:rPr>
                <w:rFonts w:cs="Arial"/>
              </w:rPr>
              <w:t>382</w:t>
            </w:r>
            <w:r w:rsidR="0031697E">
              <w:rPr>
                <w:rFonts w:cs="Arial"/>
              </w:rPr>
              <w:t>.</w:t>
            </w:r>
            <w:r w:rsidRPr="00623B82">
              <w:rPr>
                <w:rFonts w:cs="Arial"/>
              </w:rPr>
              <w:t>200</w:t>
            </w:r>
          </w:p>
        </w:tc>
      </w:tr>
      <w:tr w:rsidR="00623B82" w:rsidTr="00E43C03">
        <w:tc>
          <w:tcPr>
            <w:tcW w:w="3794" w:type="dxa"/>
          </w:tcPr>
          <w:p w:rsidR="00623B82" w:rsidRDefault="00623B82" w:rsidP="004D6E13">
            <w:pPr>
              <w:ind w:left="34" w:hanging="34"/>
              <w:rPr>
                <w:lang w:val="es-CO"/>
              </w:rPr>
            </w:pPr>
            <w:r>
              <w:rPr>
                <w:lang w:val="es-CO"/>
              </w:rPr>
              <w:t>ANDRÉS FELIPE SANCHEZ</w:t>
            </w:r>
          </w:p>
        </w:tc>
        <w:tc>
          <w:tcPr>
            <w:tcW w:w="2552" w:type="dxa"/>
          </w:tcPr>
          <w:p w:rsidR="00623B82" w:rsidRDefault="00623B82" w:rsidP="004D6E13">
            <w:pPr>
              <w:ind w:left="34" w:hanging="34"/>
              <w:jc w:val="center"/>
              <w:rPr>
                <w:lang w:val="es-CO"/>
              </w:rPr>
            </w:pPr>
            <w:r>
              <w:rPr>
                <w:lang w:val="es-CO"/>
              </w:rPr>
              <w:t>1.053.817.418</w:t>
            </w:r>
          </w:p>
        </w:tc>
        <w:tc>
          <w:tcPr>
            <w:tcW w:w="2126" w:type="dxa"/>
            <w:vAlign w:val="bottom"/>
          </w:tcPr>
          <w:p w:rsidR="00623B82" w:rsidRDefault="00623B82" w:rsidP="00C71CC8">
            <w:pPr>
              <w:jc w:val="right"/>
              <w:rPr>
                <w:rFonts w:cs="Arial"/>
              </w:rPr>
            </w:pPr>
            <w:r w:rsidRPr="00623B82">
              <w:rPr>
                <w:rFonts w:cs="Arial"/>
              </w:rPr>
              <w:t>191</w:t>
            </w:r>
            <w:r w:rsidR="0031697E">
              <w:rPr>
                <w:rFonts w:cs="Arial"/>
              </w:rPr>
              <w:t>.</w:t>
            </w:r>
            <w:r w:rsidRPr="00623B82">
              <w:rPr>
                <w:rFonts w:cs="Arial"/>
              </w:rPr>
              <w:t>100</w:t>
            </w:r>
          </w:p>
        </w:tc>
      </w:tr>
      <w:tr w:rsidR="00035434" w:rsidTr="00E43C03">
        <w:tc>
          <w:tcPr>
            <w:tcW w:w="3794" w:type="dxa"/>
          </w:tcPr>
          <w:p w:rsidR="00035434" w:rsidRDefault="00035434" w:rsidP="004D6E13">
            <w:pPr>
              <w:ind w:left="34" w:hanging="34"/>
              <w:rPr>
                <w:lang w:val="es-CO"/>
              </w:rPr>
            </w:pPr>
            <w:r>
              <w:rPr>
                <w:lang w:val="es-CO"/>
              </w:rPr>
              <w:t>ANA MARIA GIRALDO</w:t>
            </w:r>
          </w:p>
        </w:tc>
        <w:tc>
          <w:tcPr>
            <w:tcW w:w="2552" w:type="dxa"/>
          </w:tcPr>
          <w:p w:rsidR="00035434" w:rsidRDefault="00035434" w:rsidP="004D6E13">
            <w:pPr>
              <w:ind w:left="34" w:hanging="34"/>
              <w:jc w:val="center"/>
              <w:rPr>
                <w:lang w:val="es-CO"/>
              </w:rPr>
            </w:pPr>
            <w:r>
              <w:rPr>
                <w:lang w:val="es-CO"/>
              </w:rPr>
              <w:t>1.053.818.568</w:t>
            </w:r>
          </w:p>
        </w:tc>
        <w:tc>
          <w:tcPr>
            <w:tcW w:w="2126" w:type="dxa"/>
            <w:vAlign w:val="bottom"/>
          </w:tcPr>
          <w:p w:rsidR="00035434" w:rsidRPr="00035434" w:rsidRDefault="00623B82" w:rsidP="00C71CC8">
            <w:pPr>
              <w:jc w:val="right"/>
              <w:rPr>
                <w:rFonts w:cs="Arial"/>
              </w:rPr>
            </w:pPr>
            <w:r w:rsidRPr="00623B82">
              <w:rPr>
                <w:rFonts w:cs="Arial"/>
              </w:rPr>
              <w:t>791</w:t>
            </w:r>
            <w:r w:rsidR="0031697E">
              <w:rPr>
                <w:rFonts w:cs="Arial"/>
              </w:rPr>
              <w:t>.</w:t>
            </w:r>
            <w:r w:rsidRPr="00623B82">
              <w:rPr>
                <w:rFonts w:cs="Arial"/>
              </w:rPr>
              <w:t>700</w:t>
            </w:r>
          </w:p>
        </w:tc>
      </w:tr>
      <w:tr w:rsidR="00C71CC8" w:rsidTr="00E43C03">
        <w:tc>
          <w:tcPr>
            <w:tcW w:w="3794" w:type="dxa"/>
          </w:tcPr>
          <w:p w:rsidR="00C71CC8" w:rsidRDefault="00C71CC8" w:rsidP="004D6E13">
            <w:pPr>
              <w:ind w:left="34" w:hanging="34"/>
              <w:rPr>
                <w:lang w:val="es-CO"/>
              </w:rPr>
            </w:pPr>
            <w:r>
              <w:rPr>
                <w:lang w:val="es-CO"/>
              </w:rPr>
              <w:t>JUAN DAVID PARRA</w:t>
            </w:r>
          </w:p>
        </w:tc>
        <w:tc>
          <w:tcPr>
            <w:tcW w:w="2552" w:type="dxa"/>
          </w:tcPr>
          <w:p w:rsidR="00C71CC8" w:rsidRDefault="00C71CC8" w:rsidP="004D6E13">
            <w:pPr>
              <w:ind w:left="34" w:hanging="34"/>
              <w:jc w:val="center"/>
              <w:rPr>
                <w:lang w:val="es-CO"/>
              </w:rPr>
            </w:pPr>
            <w:r>
              <w:rPr>
                <w:lang w:val="es-CO"/>
              </w:rPr>
              <w:t>1.053.819.855</w:t>
            </w:r>
          </w:p>
        </w:tc>
        <w:tc>
          <w:tcPr>
            <w:tcW w:w="2126" w:type="dxa"/>
          </w:tcPr>
          <w:p w:rsidR="00C71CC8" w:rsidRDefault="00623B82" w:rsidP="00E43C03">
            <w:pPr>
              <w:jc w:val="right"/>
            </w:pPr>
            <w:r w:rsidRPr="00623B82">
              <w:rPr>
                <w:rFonts w:cs="Arial"/>
              </w:rPr>
              <w:t>1</w:t>
            </w:r>
            <w:r w:rsidR="0031697E">
              <w:rPr>
                <w:rFonts w:cs="Arial"/>
              </w:rPr>
              <w:t>.</w:t>
            </w:r>
            <w:r w:rsidRPr="00623B82">
              <w:rPr>
                <w:rFonts w:cs="Arial"/>
              </w:rPr>
              <w:t>037</w:t>
            </w:r>
            <w:r w:rsidR="0031697E">
              <w:rPr>
                <w:rFonts w:cs="Arial"/>
              </w:rPr>
              <w:t>.</w:t>
            </w:r>
            <w:r w:rsidRPr="00623B82">
              <w:rPr>
                <w:rFonts w:cs="Arial"/>
              </w:rPr>
              <w:t>400</w:t>
            </w:r>
          </w:p>
        </w:tc>
      </w:tr>
      <w:tr w:rsidR="00C71CC8" w:rsidTr="00E43C03">
        <w:tc>
          <w:tcPr>
            <w:tcW w:w="3794" w:type="dxa"/>
          </w:tcPr>
          <w:p w:rsidR="00C71CC8" w:rsidRDefault="00C71CC8" w:rsidP="004D6E13">
            <w:pPr>
              <w:ind w:left="34" w:hanging="34"/>
              <w:rPr>
                <w:lang w:val="es-CO"/>
              </w:rPr>
            </w:pPr>
            <w:r>
              <w:rPr>
                <w:lang w:val="es-CO"/>
              </w:rPr>
              <w:t>LUIS MIGUEL AGUIRRE</w:t>
            </w:r>
          </w:p>
        </w:tc>
        <w:tc>
          <w:tcPr>
            <w:tcW w:w="2552" w:type="dxa"/>
          </w:tcPr>
          <w:p w:rsidR="00C71CC8" w:rsidRDefault="00C71CC8" w:rsidP="004D6E13">
            <w:pPr>
              <w:ind w:left="34" w:hanging="34"/>
              <w:jc w:val="center"/>
              <w:rPr>
                <w:lang w:val="es-CO"/>
              </w:rPr>
            </w:pPr>
            <w:r>
              <w:rPr>
                <w:lang w:val="es-CO"/>
              </w:rPr>
              <w:t>1.060.651.769</w:t>
            </w:r>
          </w:p>
        </w:tc>
        <w:tc>
          <w:tcPr>
            <w:tcW w:w="2126" w:type="dxa"/>
          </w:tcPr>
          <w:p w:rsidR="00C71CC8" w:rsidRDefault="00623B82" w:rsidP="00E43C03">
            <w:pPr>
              <w:jc w:val="right"/>
            </w:pPr>
            <w:r w:rsidRPr="00623B82">
              <w:rPr>
                <w:rFonts w:cs="Arial"/>
              </w:rPr>
              <w:t>618</w:t>
            </w:r>
            <w:r w:rsidR="0031697E">
              <w:rPr>
                <w:rFonts w:cs="Arial"/>
              </w:rPr>
              <w:t>.</w:t>
            </w:r>
            <w:r w:rsidRPr="00623B82">
              <w:rPr>
                <w:rFonts w:cs="Arial"/>
              </w:rPr>
              <w:t>800</w:t>
            </w:r>
          </w:p>
        </w:tc>
      </w:tr>
      <w:tr w:rsidR="00C71CC8" w:rsidTr="00E43C03">
        <w:tc>
          <w:tcPr>
            <w:tcW w:w="3794" w:type="dxa"/>
          </w:tcPr>
          <w:p w:rsidR="00C71CC8" w:rsidRDefault="00C71CC8" w:rsidP="004D6E13">
            <w:pPr>
              <w:ind w:left="34" w:hanging="34"/>
              <w:rPr>
                <w:lang w:val="es-CO"/>
              </w:rPr>
            </w:pPr>
            <w:r>
              <w:rPr>
                <w:lang w:val="es-CO"/>
              </w:rPr>
              <w:t>TANIA LUCIA GASPAR</w:t>
            </w:r>
          </w:p>
        </w:tc>
        <w:tc>
          <w:tcPr>
            <w:tcW w:w="2552" w:type="dxa"/>
          </w:tcPr>
          <w:p w:rsidR="00C71CC8" w:rsidRDefault="00C71CC8" w:rsidP="004D6E13">
            <w:pPr>
              <w:ind w:left="34" w:hanging="34"/>
              <w:jc w:val="center"/>
              <w:rPr>
                <w:lang w:val="es-CO"/>
              </w:rPr>
            </w:pPr>
            <w:r>
              <w:rPr>
                <w:lang w:val="es-CO"/>
              </w:rPr>
              <w:t>1.053.821.960</w:t>
            </w:r>
          </w:p>
        </w:tc>
        <w:tc>
          <w:tcPr>
            <w:tcW w:w="2126" w:type="dxa"/>
          </w:tcPr>
          <w:p w:rsidR="00C71CC8" w:rsidRDefault="00623B82" w:rsidP="00E43C03">
            <w:pPr>
              <w:jc w:val="right"/>
            </w:pPr>
            <w:r w:rsidRPr="00623B82">
              <w:rPr>
                <w:rFonts w:cs="Arial"/>
              </w:rPr>
              <w:t>627</w:t>
            </w:r>
            <w:r w:rsidR="0031697E">
              <w:rPr>
                <w:rFonts w:cs="Arial"/>
              </w:rPr>
              <w:t>.</w:t>
            </w:r>
            <w:r w:rsidRPr="00623B82">
              <w:rPr>
                <w:rFonts w:cs="Arial"/>
              </w:rPr>
              <w:t>900</w:t>
            </w:r>
          </w:p>
        </w:tc>
      </w:tr>
      <w:tr w:rsidR="00C71CC8" w:rsidTr="00E43C03">
        <w:tc>
          <w:tcPr>
            <w:tcW w:w="3794" w:type="dxa"/>
          </w:tcPr>
          <w:p w:rsidR="00C71CC8" w:rsidRDefault="00C71CC8" w:rsidP="004D6E13">
            <w:pPr>
              <w:ind w:left="34" w:hanging="34"/>
              <w:rPr>
                <w:lang w:val="es-CO"/>
              </w:rPr>
            </w:pPr>
            <w:r>
              <w:rPr>
                <w:lang w:val="es-CO"/>
              </w:rPr>
              <w:t>MARIA TERESA ARBOLEDA</w:t>
            </w:r>
          </w:p>
        </w:tc>
        <w:tc>
          <w:tcPr>
            <w:tcW w:w="2552" w:type="dxa"/>
          </w:tcPr>
          <w:p w:rsidR="00C71CC8" w:rsidRDefault="00C71CC8" w:rsidP="004D6E13">
            <w:pPr>
              <w:ind w:left="34" w:hanging="34"/>
              <w:jc w:val="center"/>
              <w:rPr>
                <w:lang w:val="es-CO"/>
              </w:rPr>
            </w:pPr>
            <w:r>
              <w:rPr>
                <w:lang w:val="es-CO"/>
              </w:rPr>
              <w:t>1.053.818.479</w:t>
            </w:r>
          </w:p>
        </w:tc>
        <w:tc>
          <w:tcPr>
            <w:tcW w:w="2126" w:type="dxa"/>
          </w:tcPr>
          <w:p w:rsidR="00C71CC8" w:rsidRDefault="00623B82" w:rsidP="009E3D4A">
            <w:pPr>
              <w:jc w:val="right"/>
            </w:pPr>
            <w:r w:rsidRPr="00623B82">
              <w:rPr>
                <w:rFonts w:cs="Arial"/>
              </w:rPr>
              <w:t>318</w:t>
            </w:r>
            <w:r w:rsidR="0031697E">
              <w:rPr>
                <w:rFonts w:cs="Arial"/>
              </w:rPr>
              <w:t>.</w:t>
            </w:r>
            <w:r w:rsidRPr="00623B82">
              <w:rPr>
                <w:rFonts w:cs="Arial"/>
              </w:rPr>
              <w:t>500</w:t>
            </w:r>
          </w:p>
        </w:tc>
      </w:tr>
      <w:tr w:rsidR="00C71CC8" w:rsidTr="00E43C03">
        <w:tc>
          <w:tcPr>
            <w:tcW w:w="3794" w:type="dxa"/>
          </w:tcPr>
          <w:p w:rsidR="00C71CC8" w:rsidRDefault="00C71CC8" w:rsidP="004D6E13">
            <w:pPr>
              <w:ind w:left="34" w:hanging="34"/>
              <w:rPr>
                <w:lang w:val="es-CO"/>
              </w:rPr>
            </w:pPr>
            <w:r>
              <w:rPr>
                <w:lang w:val="es-CO"/>
              </w:rPr>
              <w:t>HAROLD AVILA VALLEJO</w:t>
            </w:r>
          </w:p>
        </w:tc>
        <w:tc>
          <w:tcPr>
            <w:tcW w:w="2552" w:type="dxa"/>
          </w:tcPr>
          <w:p w:rsidR="00C71CC8" w:rsidRDefault="00C71CC8" w:rsidP="004D6E13">
            <w:pPr>
              <w:ind w:left="34" w:hanging="34"/>
              <w:jc w:val="center"/>
              <w:rPr>
                <w:lang w:val="es-CO"/>
              </w:rPr>
            </w:pPr>
            <w:r>
              <w:rPr>
                <w:lang w:val="es-CO"/>
              </w:rPr>
              <w:t>1.053.833.252</w:t>
            </w:r>
          </w:p>
        </w:tc>
        <w:tc>
          <w:tcPr>
            <w:tcW w:w="2126" w:type="dxa"/>
          </w:tcPr>
          <w:p w:rsidR="00C71CC8" w:rsidRDefault="00623B82" w:rsidP="00E43C03">
            <w:pPr>
              <w:jc w:val="right"/>
            </w:pPr>
            <w:r w:rsidRPr="00623B82">
              <w:rPr>
                <w:rFonts w:cs="Arial"/>
              </w:rPr>
              <w:t>709</w:t>
            </w:r>
            <w:r w:rsidR="0031697E">
              <w:rPr>
                <w:rFonts w:cs="Arial"/>
              </w:rPr>
              <w:t>.</w:t>
            </w:r>
            <w:r w:rsidRPr="00623B82">
              <w:rPr>
                <w:rFonts w:cs="Arial"/>
              </w:rPr>
              <w:t>800</w:t>
            </w:r>
          </w:p>
        </w:tc>
      </w:tr>
      <w:tr w:rsidR="00C71CC8" w:rsidTr="00E43C03">
        <w:tc>
          <w:tcPr>
            <w:tcW w:w="3794" w:type="dxa"/>
          </w:tcPr>
          <w:p w:rsidR="00C71CC8" w:rsidRDefault="00C71CC8" w:rsidP="004D6E13">
            <w:pPr>
              <w:ind w:left="34" w:hanging="34"/>
              <w:rPr>
                <w:lang w:val="es-CO"/>
              </w:rPr>
            </w:pPr>
            <w:r>
              <w:rPr>
                <w:lang w:val="es-CO"/>
              </w:rPr>
              <w:t>MARIA ALEJANDRA VELEZ</w:t>
            </w:r>
          </w:p>
        </w:tc>
        <w:tc>
          <w:tcPr>
            <w:tcW w:w="2552" w:type="dxa"/>
          </w:tcPr>
          <w:p w:rsidR="00C71CC8" w:rsidRDefault="00C71CC8" w:rsidP="004D6E13">
            <w:pPr>
              <w:ind w:left="34" w:hanging="34"/>
              <w:jc w:val="center"/>
              <w:rPr>
                <w:lang w:val="es-CO"/>
              </w:rPr>
            </w:pPr>
            <w:r>
              <w:rPr>
                <w:lang w:val="es-CO"/>
              </w:rPr>
              <w:t>1.053.832.776</w:t>
            </w:r>
          </w:p>
        </w:tc>
        <w:tc>
          <w:tcPr>
            <w:tcW w:w="2126" w:type="dxa"/>
          </w:tcPr>
          <w:p w:rsidR="00C71CC8" w:rsidRDefault="00623B82" w:rsidP="005275DF">
            <w:pPr>
              <w:jc w:val="right"/>
            </w:pPr>
            <w:r w:rsidRPr="00623B82">
              <w:rPr>
                <w:rFonts w:cs="Arial"/>
              </w:rPr>
              <w:t>418</w:t>
            </w:r>
            <w:r w:rsidR="0031697E">
              <w:rPr>
                <w:rFonts w:cs="Arial"/>
              </w:rPr>
              <w:t>.</w:t>
            </w:r>
            <w:r w:rsidRPr="00623B82">
              <w:rPr>
                <w:rFonts w:cs="Arial"/>
              </w:rPr>
              <w:t>600</w:t>
            </w:r>
          </w:p>
        </w:tc>
      </w:tr>
      <w:tr w:rsidR="00623B82" w:rsidTr="00E43C03">
        <w:tc>
          <w:tcPr>
            <w:tcW w:w="3794" w:type="dxa"/>
          </w:tcPr>
          <w:p w:rsidR="00623B82" w:rsidRDefault="00623B82" w:rsidP="004D6E13">
            <w:pPr>
              <w:ind w:left="34" w:hanging="34"/>
              <w:rPr>
                <w:lang w:val="es-CO"/>
              </w:rPr>
            </w:pPr>
            <w:r>
              <w:rPr>
                <w:lang w:val="es-CO"/>
              </w:rPr>
              <w:t>JOSÉ ALEJANDRO MUÑOZ</w:t>
            </w:r>
          </w:p>
        </w:tc>
        <w:tc>
          <w:tcPr>
            <w:tcW w:w="2552" w:type="dxa"/>
          </w:tcPr>
          <w:p w:rsidR="00623B82" w:rsidRDefault="00623B82" w:rsidP="004D6E13">
            <w:pPr>
              <w:ind w:left="34" w:hanging="34"/>
              <w:jc w:val="center"/>
              <w:rPr>
                <w:lang w:val="es-CO"/>
              </w:rPr>
            </w:pPr>
            <w:r w:rsidRPr="00623B82">
              <w:rPr>
                <w:lang w:val="es-CO"/>
              </w:rPr>
              <w:t>1.053.806.626</w:t>
            </w:r>
          </w:p>
        </w:tc>
        <w:tc>
          <w:tcPr>
            <w:tcW w:w="2126" w:type="dxa"/>
          </w:tcPr>
          <w:p w:rsidR="00623B82" w:rsidRPr="00623B82" w:rsidRDefault="00623B82" w:rsidP="005275DF">
            <w:pPr>
              <w:jc w:val="right"/>
              <w:rPr>
                <w:rFonts w:cs="Arial"/>
              </w:rPr>
            </w:pPr>
            <w:r w:rsidRPr="00623B82">
              <w:rPr>
                <w:rFonts w:cs="Arial"/>
              </w:rPr>
              <w:t>555</w:t>
            </w:r>
            <w:r w:rsidR="0031697E">
              <w:rPr>
                <w:rFonts w:cs="Arial"/>
              </w:rPr>
              <w:t>.</w:t>
            </w:r>
            <w:r w:rsidRPr="00623B82">
              <w:rPr>
                <w:rFonts w:cs="Arial"/>
              </w:rPr>
              <w:t>100</w:t>
            </w:r>
          </w:p>
        </w:tc>
      </w:tr>
      <w:tr w:rsidR="00C71CC8" w:rsidTr="004D6E13">
        <w:tc>
          <w:tcPr>
            <w:tcW w:w="3794" w:type="dxa"/>
          </w:tcPr>
          <w:p w:rsidR="00C71CC8" w:rsidRDefault="00C71CC8" w:rsidP="004D6E13">
            <w:pPr>
              <w:ind w:left="34" w:hanging="34"/>
              <w:rPr>
                <w:lang w:val="es-CO"/>
              </w:rPr>
            </w:pPr>
            <w:r>
              <w:rPr>
                <w:lang w:val="es-CO"/>
              </w:rPr>
              <w:t>MARCELO ARANGO TRUJILLO</w:t>
            </w:r>
          </w:p>
        </w:tc>
        <w:tc>
          <w:tcPr>
            <w:tcW w:w="2552" w:type="dxa"/>
          </w:tcPr>
          <w:p w:rsidR="00C71CC8" w:rsidRDefault="00C71CC8" w:rsidP="004D6E13">
            <w:pPr>
              <w:ind w:left="34" w:hanging="34"/>
              <w:jc w:val="center"/>
              <w:rPr>
                <w:lang w:val="es-CO"/>
              </w:rPr>
            </w:pPr>
            <w:r>
              <w:rPr>
                <w:lang w:val="es-CO"/>
              </w:rPr>
              <w:t>1.053.823.924</w:t>
            </w:r>
          </w:p>
        </w:tc>
        <w:tc>
          <w:tcPr>
            <w:tcW w:w="2126" w:type="dxa"/>
          </w:tcPr>
          <w:p w:rsidR="00C71CC8" w:rsidRDefault="00623B82" w:rsidP="00E43C03">
            <w:pPr>
              <w:jc w:val="right"/>
            </w:pPr>
            <w:r w:rsidRPr="00623B82">
              <w:rPr>
                <w:rFonts w:cs="Arial"/>
              </w:rPr>
              <w:t>436</w:t>
            </w:r>
            <w:r w:rsidR="0031697E">
              <w:rPr>
                <w:rFonts w:cs="Arial"/>
              </w:rPr>
              <w:t>.</w:t>
            </w:r>
            <w:r w:rsidRPr="00623B82">
              <w:rPr>
                <w:rFonts w:cs="Arial"/>
              </w:rPr>
              <w:t>800</w:t>
            </w:r>
          </w:p>
        </w:tc>
      </w:tr>
      <w:tr w:rsidR="00C71CC8" w:rsidTr="00E43C03">
        <w:tc>
          <w:tcPr>
            <w:tcW w:w="3794" w:type="dxa"/>
          </w:tcPr>
          <w:p w:rsidR="00C71CC8" w:rsidRDefault="00C71CC8" w:rsidP="004D6E13">
            <w:pPr>
              <w:ind w:left="34" w:hanging="34"/>
              <w:rPr>
                <w:lang w:val="es-CO"/>
              </w:rPr>
            </w:pPr>
            <w:r>
              <w:rPr>
                <w:lang w:val="es-CO"/>
              </w:rPr>
              <w:t>MARIA ALEJANDRA TAPASCO</w:t>
            </w:r>
          </w:p>
        </w:tc>
        <w:tc>
          <w:tcPr>
            <w:tcW w:w="2552" w:type="dxa"/>
          </w:tcPr>
          <w:p w:rsidR="00C71CC8" w:rsidRDefault="00C71CC8" w:rsidP="004D6E13">
            <w:pPr>
              <w:ind w:left="34" w:hanging="34"/>
              <w:jc w:val="center"/>
              <w:rPr>
                <w:lang w:val="es-CO"/>
              </w:rPr>
            </w:pPr>
            <w:r>
              <w:rPr>
                <w:lang w:val="es-CO"/>
              </w:rPr>
              <w:t>1.053.833.987</w:t>
            </w:r>
          </w:p>
        </w:tc>
        <w:tc>
          <w:tcPr>
            <w:tcW w:w="2126" w:type="dxa"/>
          </w:tcPr>
          <w:p w:rsidR="00C71CC8" w:rsidRDefault="00623B82" w:rsidP="00E43C03">
            <w:pPr>
              <w:jc w:val="right"/>
            </w:pPr>
            <w:r w:rsidRPr="00623B82">
              <w:rPr>
                <w:rFonts w:cs="Arial"/>
              </w:rPr>
              <w:t>473</w:t>
            </w:r>
            <w:r w:rsidR="0031697E">
              <w:rPr>
                <w:rFonts w:cs="Arial"/>
              </w:rPr>
              <w:t>.</w:t>
            </w:r>
            <w:r w:rsidRPr="00623B82">
              <w:rPr>
                <w:rFonts w:cs="Arial"/>
              </w:rPr>
              <w:t>200</w:t>
            </w:r>
          </w:p>
        </w:tc>
      </w:tr>
      <w:tr w:rsidR="00C71CC8" w:rsidTr="00E43C03">
        <w:tc>
          <w:tcPr>
            <w:tcW w:w="3794" w:type="dxa"/>
          </w:tcPr>
          <w:p w:rsidR="00C71CC8" w:rsidRDefault="00C71CC8" w:rsidP="004D6E13">
            <w:pPr>
              <w:ind w:left="34" w:hanging="34"/>
              <w:rPr>
                <w:lang w:val="es-CO"/>
              </w:rPr>
            </w:pPr>
            <w:r>
              <w:rPr>
                <w:lang w:val="es-CO"/>
              </w:rPr>
              <w:t>DANIEL GOMEZ ZAMORANO</w:t>
            </w:r>
          </w:p>
        </w:tc>
        <w:tc>
          <w:tcPr>
            <w:tcW w:w="2552" w:type="dxa"/>
          </w:tcPr>
          <w:p w:rsidR="00C71CC8" w:rsidRDefault="00C71CC8" w:rsidP="004D6E13">
            <w:pPr>
              <w:ind w:left="34" w:hanging="34"/>
              <w:jc w:val="center"/>
              <w:rPr>
                <w:lang w:val="es-CO"/>
              </w:rPr>
            </w:pPr>
            <w:r>
              <w:rPr>
                <w:lang w:val="es-CO"/>
              </w:rPr>
              <w:t>1.053.807.108</w:t>
            </w:r>
          </w:p>
        </w:tc>
        <w:tc>
          <w:tcPr>
            <w:tcW w:w="2126" w:type="dxa"/>
          </w:tcPr>
          <w:p w:rsidR="00C71CC8" w:rsidRDefault="00623B82" w:rsidP="00E43C03">
            <w:pPr>
              <w:jc w:val="right"/>
            </w:pPr>
            <w:r w:rsidRPr="00623B82">
              <w:rPr>
                <w:rFonts w:cs="Arial"/>
              </w:rPr>
              <w:t>364</w:t>
            </w:r>
            <w:r w:rsidR="0031697E">
              <w:rPr>
                <w:rFonts w:cs="Arial"/>
              </w:rPr>
              <w:t>.</w:t>
            </w:r>
            <w:r w:rsidRPr="00623B82">
              <w:rPr>
                <w:rFonts w:cs="Arial"/>
              </w:rPr>
              <w:t>000</w:t>
            </w:r>
          </w:p>
        </w:tc>
      </w:tr>
      <w:tr w:rsidR="00C71CC8" w:rsidTr="004D6E13">
        <w:tc>
          <w:tcPr>
            <w:tcW w:w="3794" w:type="dxa"/>
          </w:tcPr>
          <w:p w:rsidR="00C71CC8" w:rsidRDefault="00C71CC8" w:rsidP="00522F52">
            <w:pPr>
              <w:rPr>
                <w:lang w:val="es-CO"/>
              </w:rPr>
            </w:pPr>
            <w:r>
              <w:rPr>
                <w:lang w:val="es-CO"/>
              </w:rPr>
              <w:t>AURA CRISTINA AVILA TORRES</w:t>
            </w:r>
          </w:p>
        </w:tc>
        <w:tc>
          <w:tcPr>
            <w:tcW w:w="2552" w:type="dxa"/>
          </w:tcPr>
          <w:p w:rsidR="00C71CC8" w:rsidRDefault="00C71CC8" w:rsidP="00522F52">
            <w:pPr>
              <w:jc w:val="center"/>
              <w:rPr>
                <w:lang w:val="es-CO"/>
              </w:rPr>
            </w:pPr>
            <w:r>
              <w:rPr>
                <w:lang w:val="es-CO"/>
              </w:rPr>
              <w:t>1.053.824.633</w:t>
            </w:r>
          </w:p>
        </w:tc>
        <w:tc>
          <w:tcPr>
            <w:tcW w:w="2126" w:type="dxa"/>
          </w:tcPr>
          <w:p w:rsidR="00C71CC8" w:rsidRDefault="0031697E" w:rsidP="00E43C03">
            <w:pPr>
              <w:jc w:val="right"/>
            </w:pPr>
            <w:r w:rsidRPr="0031697E">
              <w:rPr>
                <w:rFonts w:cs="Arial"/>
              </w:rPr>
              <w:t>227</w:t>
            </w:r>
            <w:r>
              <w:rPr>
                <w:rFonts w:cs="Arial"/>
              </w:rPr>
              <w:t>.</w:t>
            </w:r>
            <w:r w:rsidRPr="0031697E">
              <w:rPr>
                <w:rFonts w:cs="Arial"/>
              </w:rPr>
              <w:t>500</w:t>
            </w:r>
          </w:p>
        </w:tc>
      </w:tr>
      <w:tr w:rsidR="00C71CC8" w:rsidTr="004D6E13">
        <w:tc>
          <w:tcPr>
            <w:tcW w:w="3794" w:type="dxa"/>
          </w:tcPr>
          <w:p w:rsidR="00C71CC8" w:rsidRDefault="00C71CC8" w:rsidP="00522F52">
            <w:pPr>
              <w:rPr>
                <w:lang w:val="es-CO"/>
              </w:rPr>
            </w:pPr>
            <w:r>
              <w:rPr>
                <w:lang w:val="es-CO"/>
              </w:rPr>
              <w:t>MARISOL LOPEZ MUÑOZ</w:t>
            </w:r>
          </w:p>
        </w:tc>
        <w:tc>
          <w:tcPr>
            <w:tcW w:w="2552" w:type="dxa"/>
          </w:tcPr>
          <w:p w:rsidR="00C71CC8" w:rsidRDefault="00C71CC8" w:rsidP="00522F52">
            <w:pPr>
              <w:jc w:val="center"/>
              <w:rPr>
                <w:lang w:val="es-CO"/>
              </w:rPr>
            </w:pPr>
            <w:r>
              <w:rPr>
                <w:lang w:val="es-CO"/>
              </w:rPr>
              <w:t>1.053.812.412</w:t>
            </w:r>
          </w:p>
        </w:tc>
        <w:tc>
          <w:tcPr>
            <w:tcW w:w="2126" w:type="dxa"/>
          </w:tcPr>
          <w:p w:rsidR="00C71CC8" w:rsidRDefault="0031697E" w:rsidP="00E43C03">
            <w:pPr>
              <w:jc w:val="right"/>
            </w:pPr>
            <w:r w:rsidRPr="0031697E">
              <w:rPr>
                <w:rFonts w:cs="Arial"/>
              </w:rPr>
              <w:t>182</w:t>
            </w:r>
            <w:r>
              <w:rPr>
                <w:rFonts w:cs="Arial"/>
              </w:rPr>
              <w:t>.</w:t>
            </w:r>
            <w:r w:rsidRPr="0031697E">
              <w:rPr>
                <w:rFonts w:cs="Arial"/>
              </w:rPr>
              <w:t>000</w:t>
            </w:r>
          </w:p>
        </w:tc>
      </w:tr>
      <w:tr w:rsidR="00E43C03" w:rsidTr="004D6E13">
        <w:tc>
          <w:tcPr>
            <w:tcW w:w="3794" w:type="dxa"/>
          </w:tcPr>
          <w:p w:rsidR="00E43C03" w:rsidRDefault="00E43C03" w:rsidP="00522F52">
            <w:pPr>
              <w:rPr>
                <w:lang w:val="es-CO"/>
              </w:rPr>
            </w:pPr>
            <w:r>
              <w:rPr>
                <w:lang w:val="es-CO"/>
              </w:rPr>
              <w:t>WILMER ANDRÉS ESCOBAR NARANJO</w:t>
            </w:r>
          </w:p>
        </w:tc>
        <w:tc>
          <w:tcPr>
            <w:tcW w:w="2552" w:type="dxa"/>
          </w:tcPr>
          <w:p w:rsidR="00E43C03" w:rsidRDefault="006E266B" w:rsidP="00522F52">
            <w:pPr>
              <w:jc w:val="center"/>
              <w:rPr>
                <w:lang w:val="es-CO"/>
              </w:rPr>
            </w:pPr>
            <w:r>
              <w:rPr>
                <w:lang w:val="es-CO"/>
              </w:rPr>
              <w:t>1.053.818.461</w:t>
            </w:r>
          </w:p>
        </w:tc>
        <w:tc>
          <w:tcPr>
            <w:tcW w:w="2126" w:type="dxa"/>
          </w:tcPr>
          <w:p w:rsidR="00E43C03" w:rsidRDefault="0031697E" w:rsidP="00E43C03">
            <w:pPr>
              <w:jc w:val="right"/>
              <w:rPr>
                <w:rFonts w:cs="Arial"/>
              </w:rPr>
            </w:pPr>
            <w:r w:rsidRPr="0031697E">
              <w:rPr>
                <w:rFonts w:cs="Arial"/>
              </w:rPr>
              <w:t>364</w:t>
            </w:r>
            <w:r>
              <w:rPr>
                <w:rFonts w:cs="Arial"/>
              </w:rPr>
              <w:t>.</w:t>
            </w:r>
            <w:r w:rsidRPr="0031697E">
              <w:rPr>
                <w:rFonts w:cs="Arial"/>
              </w:rPr>
              <w:t>000</w:t>
            </w:r>
          </w:p>
        </w:tc>
      </w:tr>
      <w:tr w:rsidR="00E43C03" w:rsidTr="004D6E13">
        <w:tc>
          <w:tcPr>
            <w:tcW w:w="3794" w:type="dxa"/>
          </w:tcPr>
          <w:p w:rsidR="00E43C03" w:rsidRDefault="00E43C03" w:rsidP="00522F52">
            <w:pPr>
              <w:rPr>
                <w:lang w:val="es-CO"/>
              </w:rPr>
            </w:pPr>
            <w:r>
              <w:rPr>
                <w:lang w:val="es-CO"/>
              </w:rPr>
              <w:t>LEONEL GENARO LOPEZ VELEZ</w:t>
            </w:r>
          </w:p>
        </w:tc>
        <w:tc>
          <w:tcPr>
            <w:tcW w:w="2552" w:type="dxa"/>
          </w:tcPr>
          <w:p w:rsidR="00E43C03" w:rsidRDefault="006E266B" w:rsidP="00522F52">
            <w:pPr>
              <w:jc w:val="center"/>
              <w:rPr>
                <w:lang w:val="es-CO"/>
              </w:rPr>
            </w:pPr>
            <w:r>
              <w:rPr>
                <w:lang w:val="es-CO"/>
              </w:rPr>
              <w:t>1.010.061.030</w:t>
            </w:r>
          </w:p>
        </w:tc>
        <w:tc>
          <w:tcPr>
            <w:tcW w:w="2126" w:type="dxa"/>
          </w:tcPr>
          <w:p w:rsidR="00E43C03" w:rsidRDefault="00623B82" w:rsidP="00E43C03">
            <w:pPr>
              <w:jc w:val="right"/>
              <w:rPr>
                <w:rFonts w:cs="Arial"/>
              </w:rPr>
            </w:pPr>
            <w:r w:rsidRPr="00623B82">
              <w:rPr>
                <w:rFonts w:cs="Arial"/>
              </w:rPr>
              <w:t>436</w:t>
            </w:r>
            <w:r w:rsidR="0031697E">
              <w:rPr>
                <w:rFonts w:cs="Arial"/>
              </w:rPr>
              <w:t>.</w:t>
            </w:r>
            <w:r w:rsidRPr="00623B82">
              <w:rPr>
                <w:rFonts w:cs="Arial"/>
              </w:rPr>
              <w:t>800</w:t>
            </w:r>
          </w:p>
        </w:tc>
      </w:tr>
      <w:tr w:rsidR="00E43C03" w:rsidTr="004D6E13">
        <w:tc>
          <w:tcPr>
            <w:tcW w:w="3794" w:type="dxa"/>
          </w:tcPr>
          <w:p w:rsidR="00E43C03" w:rsidRDefault="00E43C03" w:rsidP="00522F52">
            <w:pPr>
              <w:rPr>
                <w:lang w:val="es-CO"/>
              </w:rPr>
            </w:pPr>
            <w:r>
              <w:rPr>
                <w:lang w:val="es-CO"/>
              </w:rPr>
              <w:t>MARÍA ALEJANDRA BURITICÁ OROZCO</w:t>
            </w:r>
          </w:p>
        </w:tc>
        <w:tc>
          <w:tcPr>
            <w:tcW w:w="2552" w:type="dxa"/>
          </w:tcPr>
          <w:p w:rsidR="00E43C03" w:rsidRDefault="006E266B" w:rsidP="00522F52">
            <w:pPr>
              <w:jc w:val="center"/>
              <w:rPr>
                <w:lang w:val="es-CO"/>
              </w:rPr>
            </w:pPr>
            <w:r>
              <w:rPr>
                <w:lang w:val="es-CO"/>
              </w:rPr>
              <w:t>1.053.828.234</w:t>
            </w:r>
          </w:p>
        </w:tc>
        <w:tc>
          <w:tcPr>
            <w:tcW w:w="2126" w:type="dxa"/>
          </w:tcPr>
          <w:p w:rsidR="00E43C03" w:rsidRDefault="0031697E" w:rsidP="00E43C03">
            <w:pPr>
              <w:jc w:val="right"/>
              <w:rPr>
                <w:rFonts w:cs="Arial"/>
              </w:rPr>
            </w:pPr>
            <w:r w:rsidRPr="0031697E">
              <w:rPr>
                <w:rFonts w:cs="Arial"/>
              </w:rPr>
              <w:t>364</w:t>
            </w:r>
            <w:r>
              <w:rPr>
                <w:rFonts w:cs="Arial"/>
              </w:rPr>
              <w:t>.</w:t>
            </w:r>
            <w:r w:rsidRPr="0031697E">
              <w:rPr>
                <w:rFonts w:cs="Arial"/>
              </w:rPr>
              <w:t>000</w:t>
            </w:r>
          </w:p>
        </w:tc>
      </w:tr>
      <w:tr w:rsidR="00035434" w:rsidTr="004D6E13">
        <w:trPr>
          <w:gridBefore w:val="1"/>
          <w:wBefore w:w="3794" w:type="dxa"/>
        </w:trPr>
        <w:tc>
          <w:tcPr>
            <w:tcW w:w="2552" w:type="dxa"/>
          </w:tcPr>
          <w:p w:rsidR="00035434" w:rsidRPr="004D6E13" w:rsidRDefault="00035434" w:rsidP="004D6E13">
            <w:pPr>
              <w:ind w:left="34" w:hanging="34"/>
              <w:rPr>
                <w:b/>
                <w:lang w:val="es-CO"/>
              </w:rPr>
            </w:pPr>
            <w:r w:rsidRPr="004D6E13">
              <w:rPr>
                <w:b/>
                <w:lang w:val="es-CO"/>
              </w:rPr>
              <w:t>TOTAL</w:t>
            </w:r>
          </w:p>
        </w:tc>
        <w:tc>
          <w:tcPr>
            <w:tcW w:w="2126" w:type="dxa"/>
          </w:tcPr>
          <w:p w:rsidR="00035434" w:rsidRPr="004D6E13" w:rsidRDefault="00035434" w:rsidP="004D6E13">
            <w:pPr>
              <w:ind w:left="34" w:hanging="34"/>
              <w:jc w:val="right"/>
              <w:rPr>
                <w:b/>
                <w:lang w:val="es-CO"/>
              </w:rPr>
            </w:pPr>
            <w:r w:rsidRPr="004D6E13">
              <w:rPr>
                <w:b/>
                <w:lang w:val="es-CO"/>
              </w:rPr>
              <w:t>10.920.000</w:t>
            </w:r>
          </w:p>
        </w:tc>
      </w:tr>
    </w:tbl>
    <w:p w:rsidR="00DE5EC5" w:rsidRDefault="00DE5EC5">
      <w:pPr>
        <w:rPr>
          <w:lang w:val="es-CO"/>
        </w:rPr>
      </w:pPr>
      <w:r>
        <w:rPr>
          <w:lang w:val="es-CO"/>
        </w:rPr>
        <w:t xml:space="preserve"> </w:t>
      </w:r>
    </w:p>
    <w:p w:rsidR="00FF6105" w:rsidRDefault="00FF6105">
      <w:pPr>
        <w:rPr>
          <w:lang w:val="es-CO"/>
        </w:rPr>
      </w:pPr>
    </w:p>
    <w:p w:rsidR="00FF6105" w:rsidRDefault="00FF6105">
      <w:pPr>
        <w:rPr>
          <w:lang w:val="es-CO"/>
        </w:rPr>
      </w:pPr>
      <w:r>
        <w:rPr>
          <w:lang w:val="es-CO"/>
        </w:rPr>
        <w:t>Cordialmente,</w:t>
      </w:r>
    </w:p>
    <w:p w:rsidR="00FF6105" w:rsidRDefault="00FF6105">
      <w:pPr>
        <w:rPr>
          <w:lang w:val="es-CO"/>
        </w:rPr>
      </w:pPr>
    </w:p>
    <w:p w:rsidR="00FF6105" w:rsidRDefault="00FF6105" w:rsidP="00FF6105">
      <w:pPr>
        <w:spacing w:after="0" w:line="240" w:lineRule="auto"/>
        <w:rPr>
          <w:lang w:val="es-CO"/>
        </w:rPr>
      </w:pPr>
      <w:r>
        <w:rPr>
          <w:lang w:val="es-CO"/>
        </w:rPr>
        <w:t>GLORIA PATRICIA CORTÉS J.</w:t>
      </w:r>
    </w:p>
    <w:p w:rsidR="00FF6105" w:rsidRDefault="00FF6105" w:rsidP="00FF6105">
      <w:pPr>
        <w:spacing w:after="0" w:line="240" w:lineRule="auto"/>
        <w:rPr>
          <w:lang w:val="es-CO"/>
        </w:rPr>
      </w:pPr>
      <w:r>
        <w:rPr>
          <w:lang w:val="es-CO"/>
        </w:rPr>
        <w:t>Coordinadora Técnica</w:t>
      </w:r>
    </w:p>
    <w:p w:rsidR="00FF6105" w:rsidRDefault="00FF6105" w:rsidP="00FF6105">
      <w:pPr>
        <w:spacing w:after="0" w:line="240" w:lineRule="auto"/>
        <w:rPr>
          <w:lang w:val="es-CO"/>
        </w:rPr>
      </w:pPr>
      <w:r>
        <w:rPr>
          <w:lang w:val="es-CO"/>
        </w:rPr>
        <w:t xml:space="preserve">Observatorio </w:t>
      </w:r>
      <w:proofErr w:type="spellStart"/>
      <w:r>
        <w:rPr>
          <w:lang w:val="es-CO"/>
        </w:rPr>
        <w:t>Vulcanológico</w:t>
      </w:r>
      <w:proofErr w:type="spellEnd"/>
      <w:r>
        <w:rPr>
          <w:lang w:val="es-CO"/>
        </w:rPr>
        <w:t xml:space="preserve"> y Sismológico de Manizales</w:t>
      </w:r>
    </w:p>
    <w:p w:rsidR="00FF6105" w:rsidRPr="00DE5EC5" w:rsidRDefault="00FF6105" w:rsidP="00FF6105">
      <w:pPr>
        <w:spacing w:after="0" w:line="240" w:lineRule="auto"/>
        <w:rPr>
          <w:lang w:val="es-CO"/>
        </w:rPr>
      </w:pPr>
      <w:r>
        <w:rPr>
          <w:lang w:val="es-CO"/>
        </w:rPr>
        <w:t>SERVICIO GEOLÓGICO COLOMBIANO</w:t>
      </w:r>
    </w:p>
    <w:sectPr w:rsidR="00FF6105" w:rsidRPr="00DE5EC5" w:rsidSect="00D545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E5EC5"/>
    <w:rsid w:val="00035434"/>
    <w:rsid w:val="00082899"/>
    <w:rsid w:val="00236819"/>
    <w:rsid w:val="002677CD"/>
    <w:rsid w:val="002A5184"/>
    <w:rsid w:val="0031697E"/>
    <w:rsid w:val="0033333E"/>
    <w:rsid w:val="00453203"/>
    <w:rsid w:val="00483A6D"/>
    <w:rsid w:val="004D6E13"/>
    <w:rsid w:val="00522F52"/>
    <w:rsid w:val="005275DF"/>
    <w:rsid w:val="00623B82"/>
    <w:rsid w:val="00684335"/>
    <w:rsid w:val="006958BE"/>
    <w:rsid w:val="006E266B"/>
    <w:rsid w:val="0084613E"/>
    <w:rsid w:val="00907252"/>
    <w:rsid w:val="009467FF"/>
    <w:rsid w:val="009E3D4A"/>
    <w:rsid w:val="00A31964"/>
    <w:rsid w:val="00A46348"/>
    <w:rsid w:val="00A752D2"/>
    <w:rsid w:val="00A80575"/>
    <w:rsid w:val="00BA5364"/>
    <w:rsid w:val="00C4113D"/>
    <w:rsid w:val="00C71CC8"/>
    <w:rsid w:val="00CB5B94"/>
    <w:rsid w:val="00D54539"/>
    <w:rsid w:val="00DE5EC5"/>
    <w:rsid w:val="00E43C03"/>
    <w:rsid w:val="00E476D9"/>
    <w:rsid w:val="00EA407D"/>
    <w:rsid w:val="00F04EEA"/>
    <w:rsid w:val="00F94442"/>
    <w:rsid w:val="00FC5619"/>
    <w:rsid w:val="00FF61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E5E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159469">
      <w:bodyDiv w:val="1"/>
      <w:marLeft w:val="0"/>
      <w:marRight w:val="0"/>
      <w:marTop w:val="0"/>
      <w:marBottom w:val="0"/>
      <w:divBdr>
        <w:top w:val="none" w:sz="0" w:space="0" w:color="auto"/>
        <w:left w:val="none" w:sz="0" w:space="0" w:color="auto"/>
        <w:bottom w:val="none" w:sz="0" w:space="0" w:color="auto"/>
        <w:right w:val="none" w:sz="0" w:space="0" w:color="auto"/>
      </w:divBdr>
    </w:div>
    <w:div w:id="244001346">
      <w:bodyDiv w:val="1"/>
      <w:marLeft w:val="0"/>
      <w:marRight w:val="0"/>
      <w:marTop w:val="0"/>
      <w:marBottom w:val="0"/>
      <w:divBdr>
        <w:top w:val="none" w:sz="0" w:space="0" w:color="auto"/>
        <w:left w:val="none" w:sz="0" w:space="0" w:color="auto"/>
        <w:bottom w:val="none" w:sz="0" w:space="0" w:color="auto"/>
        <w:right w:val="none" w:sz="0" w:space="0" w:color="auto"/>
      </w:divBdr>
    </w:div>
    <w:div w:id="255481372">
      <w:bodyDiv w:val="1"/>
      <w:marLeft w:val="0"/>
      <w:marRight w:val="0"/>
      <w:marTop w:val="0"/>
      <w:marBottom w:val="0"/>
      <w:divBdr>
        <w:top w:val="none" w:sz="0" w:space="0" w:color="auto"/>
        <w:left w:val="none" w:sz="0" w:space="0" w:color="auto"/>
        <w:bottom w:val="none" w:sz="0" w:space="0" w:color="auto"/>
        <w:right w:val="none" w:sz="0" w:space="0" w:color="auto"/>
      </w:divBdr>
    </w:div>
    <w:div w:id="288123519">
      <w:bodyDiv w:val="1"/>
      <w:marLeft w:val="0"/>
      <w:marRight w:val="0"/>
      <w:marTop w:val="0"/>
      <w:marBottom w:val="0"/>
      <w:divBdr>
        <w:top w:val="none" w:sz="0" w:space="0" w:color="auto"/>
        <w:left w:val="none" w:sz="0" w:space="0" w:color="auto"/>
        <w:bottom w:val="none" w:sz="0" w:space="0" w:color="auto"/>
        <w:right w:val="none" w:sz="0" w:space="0" w:color="auto"/>
      </w:divBdr>
    </w:div>
    <w:div w:id="655761571">
      <w:bodyDiv w:val="1"/>
      <w:marLeft w:val="0"/>
      <w:marRight w:val="0"/>
      <w:marTop w:val="0"/>
      <w:marBottom w:val="0"/>
      <w:divBdr>
        <w:top w:val="none" w:sz="0" w:space="0" w:color="auto"/>
        <w:left w:val="none" w:sz="0" w:space="0" w:color="auto"/>
        <w:bottom w:val="none" w:sz="0" w:space="0" w:color="auto"/>
        <w:right w:val="none" w:sz="0" w:space="0" w:color="auto"/>
      </w:divBdr>
    </w:div>
    <w:div w:id="735324225">
      <w:bodyDiv w:val="1"/>
      <w:marLeft w:val="0"/>
      <w:marRight w:val="0"/>
      <w:marTop w:val="0"/>
      <w:marBottom w:val="0"/>
      <w:divBdr>
        <w:top w:val="none" w:sz="0" w:space="0" w:color="auto"/>
        <w:left w:val="none" w:sz="0" w:space="0" w:color="auto"/>
        <w:bottom w:val="none" w:sz="0" w:space="0" w:color="auto"/>
        <w:right w:val="none" w:sz="0" w:space="0" w:color="auto"/>
      </w:divBdr>
    </w:div>
    <w:div w:id="787549586">
      <w:bodyDiv w:val="1"/>
      <w:marLeft w:val="0"/>
      <w:marRight w:val="0"/>
      <w:marTop w:val="0"/>
      <w:marBottom w:val="0"/>
      <w:divBdr>
        <w:top w:val="none" w:sz="0" w:space="0" w:color="auto"/>
        <w:left w:val="none" w:sz="0" w:space="0" w:color="auto"/>
        <w:bottom w:val="none" w:sz="0" w:space="0" w:color="auto"/>
        <w:right w:val="none" w:sz="0" w:space="0" w:color="auto"/>
      </w:divBdr>
    </w:div>
    <w:div w:id="854490955">
      <w:bodyDiv w:val="1"/>
      <w:marLeft w:val="0"/>
      <w:marRight w:val="0"/>
      <w:marTop w:val="0"/>
      <w:marBottom w:val="0"/>
      <w:divBdr>
        <w:top w:val="none" w:sz="0" w:space="0" w:color="auto"/>
        <w:left w:val="none" w:sz="0" w:space="0" w:color="auto"/>
        <w:bottom w:val="none" w:sz="0" w:space="0" w:color="auto"/>
        <w:right w:val="none" w:sz="0" w:space="0" w:color="auto"/>
      </w:divBdr>
    </w:div>
    <w:div w:id="893657870">
      <w:bodyDiv w:val="1"/>
      <w:marLeft w:val="0"/>
      <w:marRight w:val="0"/>
      <w:marTop w:val="0"/>
      <w:marBottom w:val="0"/>
      <w:divBdr>
        <w:top w:val="none" w:sz="0" w:space="0" w:color="auto"/>
        <w:left w:val="none" w:sz="0" w:space="0" w:color="auto"/>
        <w:bottom w:val="none" w:sz="0" w:space="0" w:color="auto"/>
        <w:right w:val="none" w:sz="0" w:space="0" w:color="auto"/>
      </w:divBdr>
    </w:div>
    <w:div w:id="925963599">
      <w:bodyDiv w:val="1"/>
      <w:marLeft w:val="0"/>
      <w:marRight w:val="0"/>
      <w:marTop w:val="0"/>
      <w:marBottom w:val="0"/>
      <w:divBdr>
        <w:top w:val="none" w:sz="0" w:space="0" w:color="auto"/>
        <w:left w:val="none" w:sz="0" w:space="0" w:color="auto"/>
        <w:bottom w:val="none" w:sz="0" w:space="0" w:color="auto"/>
        <w:right w:val="none" w:sz="0" w:space="0" w:color="auto"/>
      </w:divBdr>
    </w:div>
    <w:div w:id="955254141">
      <w:bodyDiv w:val="1"/>
      <w:marLeft w:val="0"/>
      <w:marRight w:val="0"/>
      <w:marTop w:val="0"/>
      <w:marBottom w:val="0"/>
      <w:divBdr>
        <w:top w:val="none" w:sz="0" w:space="0" w:color="auto"/>
        <w:left w:val="none" w:sz="0" w:space="0" w:color="auto"/>
        <w:bottom w:val="none" w:sz="0" w:space="0" w:color="auto"/>
        <w:right w:val="none" w:sz="0" w:space="0" w:color="auto"/>
      </w:divBdr>
    </w:div>
    <w:div w:id="1038244496">
      <w:bodyDiv w:val="1"/>
      <w:marLeft w:val="0"/>
      <w:marRight w:val="0"/>
      <w:marTop w:val="0"/>
      <w:marBottom w:val="0"/>
      <w:divBdr>
        <w:top w:val="none" w:sz="0" w:space="0" w:color="auto"/>
        <w:left w:val="none" w:sz="0" w:space="0" w:color="auto"/>
        <w:bottom w:val="none" w:sz="0" w:space="0" w:color="auto"/>
        <w:right w:val="none" w:sz="0" w:space="0" w:color="auto"/>
      </w:divBdr>
    </w:div>
    <w:div w:id="1085498651">
      <w:bodyDiv w:val="1"/>
      <w:marLeft w:val="0"/>
      <w:marRight w:val="0"/>
      <w:marTop w:val="0"/>
      <w:marBottom w:val="0"/>
      <w:divBdr>
        <w:top w:val="none" w:sz="0" w:space="0" w:color="auto"/>
        <w:left w:val="none" w:sz="0" w:space="0" w:color="auto"/>
        <w:bottom w:val="none" w:sz="0" w:space="0" w:color="auto"/>
        <w:right w:val="none" w:sz="0" w:space="0" w:color="auto"/>
      </w:divBdr>
    </w:div>
    <w:div w:id="1117874511">
      <w:bodyDiv w:val="1"/>
      <w:marLeft w:val="0"/>
      <w:marRight w:val="0"/>
      <w:marTop w:val="0"/>
      <w:marBottom w:val="0"/>
      <w:divBdr>
        <w:top w:val="none" w:sz="0" w:space="0" w:color="auto"/>
        <w:left w:val="none" w:sz="0" w:space="0" w:color="auto"/>
        <w:bottom w:val="none" w:sz="0" w:space="0" w:color="auto"/>
        <w:right w:val="none" w:sz="0" w:space="0" w:color="auto"/>
      </w:divBdr>
    </w:div>
    <w:div w:id="1146319515">
      <w:bodyDiv w:val="1"/>
      <w:marLeft w:val="0"/>
      <w:marRight w:val="0"/>
      <w:marTop w:val="0"/>
      <w:marBottom w:val="0"/>
      <w:divBdr>
        <w:top w:val="none" w:sz="0" w:space="0" w:color="auto"/>
        <w:left w:val="none" w:sz="0" w:space="0" w:color="auto"/>
        <w:bottom w:val="none" w:sz="0" w:space="0" w:color="auto"/>
        <w:right w:val="none" w:sz="0" w:space="0" w:color="auto"/>
      </w:divBdr>
    </w:div>
    <w:div w:id="1493451499">
      <w:bodyDiv w:val="1"/>
      <w:marLeft w:val="0"/>
      <w:marRight w:val="0"/>
      <w:marTop w:val="0"/>
      <w:marBottom w:val="0"/>
      <w:divBdr>
        <w:top w:val="none" w:sz="0" w:space="0" w:color="auto"/>
        <w:left w:val="none" w:sz="0" w:space="0" w:color="auto"/>
        <w:bottom w:val="none" w:sz="0" w:space="0" w:color="auto"/>
        <w:right w:val="none" w:sz="0" w:space="0" w:color="auto"/>
      </w:divBdr>
    </w:div>
    <w:div w:id="1497266023">
      <w:bodyDiv w:val="1"/>
      <w:marLeft w:val="0"/>
      <w:marRight w:val="0"/>
      <w:marTop w:val="0"/>
      <w:marBottom w:val="0"/>
      <w:divBdr>
        <w:top w:val="none" w:sz="0" w:space="0" w:color="auto"/>
        <w:left w:val="none" w:sz="0" w:space="0" w:color="auto"/>
        <w:bottom w:val="none" w:sz="0" w:space="0" w:color="auto"/>
        <w:right w:val="none" w:sz="0" w:space="0" w:color="auto"/>
      </w:divBdr>
    </w:div>
    <w:div w:id="1534076110">
      <w:bodyDiv w:val="1"/>
      <w:marLeft w:val="0"/>
      <w:marRight w:val="0"/>
      <w:marTop w:val="0"/>
      <w:marBottom w:val="0"/>
      <w:divBdr>
        <w:top w:val="none" w:sz="0" w:space="0" w:color="auto"/>
        <w:left w:val="none" w:sz="0" w:space="0" w:color="auto"/>
        <w:bottom w:val="none" w:sz="0" w:space="0" w:color="auto"/>
        <w:right w:val="none" w:sz="0" w:space="0" w:color="auto"/>
      </w:divBdr>
    </w:div>
    <w:div w:id="1667242453">
      <w:bodyDiv w:val="1"/>
      <w:marLeft w:val="0"/>
      <w:marRight w:val="0"/>
      <w:marTop w:val="0"/>
      <w:marBottom w:val="0"/>
      <w:divBdr>
        <w:top w:val="none" w:sz="0" w:space="0" w:color="auto"/>
        <w:left w:val="none" w:sz="0" w:space="0" w:color="auto"/>
        <w:bottom w:val="none" w:sz="0" w:space="0" w:color="auto"/>
        <w:right w:val="none" w:sz="0" w:space="0" w:color="auto"/>
      </w:divBdr>
    </w:div>
    <w:div w:id="1930385577">
      <w:bodyDiv w:val="1"/>
      <w:marLeft w:val="0"/>
      <w:marRight w:val="0"/>
      <w:marTop w:val="0"/>
      <w:marBottom w:val="0"/>
      <w:divBdr>
        <w:top w:val="none" w:sz="0" w:space="0" w:color="auto"/>
        <w:left w:val="none" w:sz="0" w:space="0" w:color="auto"/>
        <w:bottom w:val="none" w:sz="0" w:space="0" w:color="auto"/>
        <w:right w:val="none" w:sz="0" w:space="0" w:color="auto"/>
      </w:divBdr>
    </w:div>
    <w:div w:id="1937976182">
      <w:bodyDiv w:val="1"/>
      <w:marLeft w:val="0"/>
      <w:marRight w:val="0"/>
      <w:marTop w:val="0"/>
      <w:marBottom w:val="0"/>
      <w:divBdr>
        <w:top w:val="none" w:sz="0" w:space="0" w:color="auto"/>
        <w:left w:val="none" w:sz="0" w:space="0" w:color="auto"/>
        <w:bottom w:val="none" w:sz="0" w:space="0" w:color="auto"/>
        <w:right w:val="none" w:sz="0" w:space="0" w:color="auto"/>
      </w:divBdr>
    </w:div>
    <w:div w:id="2103184428">
      <w:bodyDiv w:val="1"/>
      <w:marLeft w:val="0"/>
      <w:marRight w:val="0"/>
      <w:marTop w:val="0"/>
      <w:marBottom w:val="0"/>
      <w:divBdr>
        <w:top w:val="none" w:sz="0" w:space="0" w:color="auto"/>
        <w:left w:val="none" w:sz="0" w:space="0" w:color="auto"/>
        <w:bottom w:val="none" w:sz="0" w:space="0" w:color="auto"/>
        <w:right w:val="none" w:sz="0" w:space="0" w:color="auto"/>
      </w:divBdr>
    </w:div>
    <w:div w:id="21145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238</Words>
  <Characters>1312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cacosta</dc:creator>
  <cp:keywords/>
  <dc:description/>
  <cp:lastModifiedBy>cacosta</cp:lastModifiedBy>
  <cp:revision>3</cp:revision>
  <cp:lastPrinted>2014-02-11T22:16:00Z</cp:lastPrinted>
  <dcterms:created xsi:type="dcterms:W3CDTF">2014-05-05T13:41:00Z</dcterms:created>
  <dcterms:modified xsi:type="dcterms:W3CDTF">2014-05-05T14:42:00Z</dcterms:modified>
</cp:coreProperties>
</file>