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color w:val="666666"/>
          <w:sz w:val="20"/>
          <w:szCs w:val="20"/>
          <w:rtl w:val="0"/>
        </w:rPr>
        <w:t xml:space="preserve">Factibilidad de Proyectos Data Driven — 2C 2026</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color w:val="666666"/>
          <w:sz w:val="20"/>
          <w:szCs w:val="20"/>
          <w:rtl w:val="0"/>
        </w:rPr>
        <w:t xml:space="preserve">Entregable Nro 1 — Documento consolidado (Partes A, B, C y D)</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1f3864"/>
          <w:sz w:val="44"/>
          <w:szCs w:val="44"/>
          <w:rtl w:val="0"/>
        </w:rPr>
        <w:t xml:space="preserve">Dead Stock Anticipator</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color w:val="c0504d"/>
          <w:sz w:val="28"/>
          <w:szCs w:val="28"/>
          <w:rtl w:val="0"/>
        </w:rPr>
        <w:t xml:space="preserve">Casa Óga — Retail de Hogar y Decoración</w:t>
      </w:r>
      <w:r w:rsidDel="00000000" w:rsidR="00000000" w:rsidRPr="00000000">
        <w:rPr>
          <w:rtl w:val="0"/>
        </w:rPr>
      </w:r>
    </w:p>
    <w:tbl>
      <w:tblPr>
        <w:tblStyle w:val="Table1"/>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1100"/>
        <w:gridCol w:w="5326"/>
        <w:tblGridChange w:id="0">
          <w:tblGrid>
            <w:gridCol w:w="2600"/>
            <w:gridCol w:w="1100"/>
            <w:gridCol w:w="53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05">
            <w:pPr>
              <w:spacing w:after="40" w:line="250" w:lineRule="auto"/>
              <w:rPr/>
            </w:pPr>
            <w:r w:rsidDel="00000000" w:rsidR="00000000" w:rsidRPr="00000000">
              <w:rPr>
                <w:b w:val="1"/>
                <w:bCs w:val="1"/>
                <w:rtl w:val="0"/>
              </w:rPr>
              <w:t xml:space="preserve">Integrante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06">
            <w:pPr>
              <w:spacing w:after="40" w:line="250" w:lineRule="auto"/>
              <w:rPr/>
            </w:pPr>
            <w:r w:rsidDel="00000000" w:rsidR="00000000" w:rsidRPr="00000000">
              <w:rPr>
                <w:b w:val="1"/>
                <w:bCs w:val="1"/>
                <w:rtl w:val="0"/>
              </w:rPr>
              <w:t xml:space="preserve">Legajo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07">
            <w:pPr>
              <w:spacing w:after="40" w:line="250" w:lineRule="auto"/>
              <w:rPr/>
            </w:pPr>
            <w:r w:rsidDel="00000000" w:rsidR="00000000" w:rsidRPr="00000000">
              <w:rPr>
                <w:b w:val="1"/>
                <w:bCs w:val="1"/>
                <w:rtl w:val="0"/>
              </w:rPr>
              <w:t xml:space="preserve">Rol asignado en esta fase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08">
            <w:pPr>
              <w:spacing w:after="40" w:line="250" w:lineRule="auto"/>
              <w:rPr/>
            </w:pPr>
            <w:r w:rsidDel="00000000" w:rsidR="00000000" w:rsidRPr="00000000">
              <w:rPr>
                <w:b w:val="0"/>
                <w:bCs w:val="0"/>
                <w:rtl w:val="0"/>
              </w:rPr>
              <w:t xml:space="preserve">Gerónimo Fasce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9">
            <w:pPr>
              <w:spacing w:after="40" w:line="250" w:lineRule="auto"/>
              <w:rPr/>
            </w:pPr>
            <w:r w:rsidDel="00000000" w:rsidR="00000000" w:rsidRPr="00000000">
              <w:rPr>
                <w:b w:val="0"/>
                <w:bCs w:val="0"/>
                <w:rtl w:val="0"/>
              </w:rPr>
              <w:t xml:space="preserve">64401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A">
            <w:pPr>
              <w:spacing w:after="40" w:line="250" w:lineRule="auto"/>
              <w:rPr/>
            </w:pPr>
            <w:r w:rsidDel="00000000" w:rsidR="00000000" w:rsidRPr="00000000">
              <w:rPr>
                <w:b w:val="0"/>
                <w:bCs w:val="0"/>
                <w:rtl w:val="0"/>
              </w:rPr>
              <w:t xml:space="preserve">Contexto de negocio y relevamiento con stakeholders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0B">
            <w:pPr>
              <w:spacing w:after="40" w:line="250" w:lineRule="auto"/>
              <w:rPr/>
            </w:pPr>
            <w:r w:rsidDel="00000000" w:rsidR="00000000" w:rsidRPr="00000000">
              <w:rPr>
                <w:b w:val="0"/>
                <w:bCs w:val="0"/>
                <w:rtl w:val="0"/>
              </w:rPr>
              <w:t xml:space="preserve">Gianfranco Di Claudio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C">
            <w:pPr>
              <w:spacing w:after="40" w:line="250" w:lineRule="auto"/>
              <w:rPr/>
            </w:pPr>
            <w:r w:rsidDel="00000000" w:rsidR="00000000" w:rsidRPr="00000000">
              <w:rPr>
                <w:b w:val="0"/>
                <w:bCs w:val="0"/>
                <w:rtl w:val="0"/>
              </w:rPr>
              <w:t xml:space="preserve">64505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D">
            <w:pPr>
              <w:spacing w:after="40" w:line="250" w:lineRule="auto"/>
              <w:rPr/>
            </w:pPr>
            <w:r w:rsidDel="00000000" w:rsidR="00000000" w:rsidRPr="00000000">
              <w:rPr>
                <w:b w:val="0"/>
                <w:bCs w:val="0"/>
                <w:rtl w:val="0"/>
              </w:rPr>
              <w:t xml:space="preserve">Semáforo propuesto: definición de bandas y calibración de umbrales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0E">
            <w:pPr>
              <w:spacing w:after="40" w:line="250" w:lineRule="auto"/>
              <w:rPr/>
            </w:pPr>
            <w:r w:rsidDel="00000000" w:rsidR="00000000" w:rsidRPr="00000000">
              <w:rPr>
                <w:b w:val="0"/>
                <w:bCs w:val="0"/>
                <w:rtl w:val="0"/>
              </w:rPr>
              <w:t xml:space="preserve">Matías Fleischer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F">
            <w:pPr>
              <w:spacing w:after="40" w:line="250" w:lineRule="auto"/>
              <w:rPr/>
            </w:pPr>
            <w:r w:rsidDel="00000000" w:rsidR="00000000" w:rsidRPr="00000000">
              <w:rPr>
                <w:b w:val="0"/>
                <w:bCs w:val="0"/>
                <w:rtl w:val="0"/>
              </w:rPr>
              <w:t xml:space="preserve">65616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0">
            <w:pPr>
              <w:spacing w:after="40" w:line="250" w:lineRule="auto"/>
              <w:rPr/>
            </w:pPr>
            <w:r w:rsidDel="00000000" w:rsidR="00000000" w:rsidRPr="00000000">
              <w:rPr>
                <w:b w:val="0"/>
                <w:bCs w:val="0"/>
                <w:rtl w:val="0"/>
              </w:rPr>
              <w:t xml:space="preserve">Definición de dead stock, composición y capital inmovilizado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11">
            <w:pPr>
              <w:spacing w:after="40" w:line="250" w:lineRule="auto"/>
              <w:rPr/>
            </w:pPr>
            <w:r w:rsidDel="00000000" w:rsidR="00000000" w:rsidRPr="00000000">
              <w:rPr>
                <w:b w:val="0"/>
                <w:bCs w:val="0"/>
                <w:rtl w:val="0"/>
              </w:rPr>
              <w:t xml:space="preserve">Simón Volpato Escandarani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2">
            <w:pPr>
              <w:spacing w:after="40" w:line="250" w:lineRule="auto"/>
              <w:rPr/>
            </w:pPr>
            <w:r w:rsidDel="00000000" w:rsidR="00000000" w:rsidRPr="00000000">
              <w:rPr>
                <w:b w:val="0"/>
                <w:bCs w:val="0"/>
                <w:rtl w:val="0"/>
              </w:rPr>
              <w:t xml:space="preserve">64784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3">
            <w:pPr>
              <w:spacing w:after="40" w:line="250" w:lineRule="auto"/>
              <w:rPr/>
            </w:pPr>
            <w:r w:rsidDel="00000000" w:rsidR="00000000" w:rsidRPr="00000000">
              <w:rPr>
                <w:b w:val="0"/>
                <w:bCs w:val="0"/>
                <w:rtl w:val="0"/>
              </w:rPr>
              <w:t xml:space="preserve">Evolución histórica y análisis comparativo por tienda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14">
            <w:pPr>
              <w:spacing w:after="40" w:line="250" w:lineRule="auto"/>
              <w:rPr/>
            </w:pPr>
            <w:r w:rsidDel="00000000" w:rsidR="00000000" w:rsidRPr="00000000">
              <w:rPr>
                <w:b w:val="0"/>
                <w:bCs w:val="0"/>
                <w:rtl w:val="0"/>
              </w:rPr>
              <w:t xml:space="preserve">Santiago Javier Hernández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5">
            <w:pPr>
              <w:spacing w:after="40" w:line="250" w:lineRule="auto"/>
              <w:rPr/>
            </w:pPr>
            <w:r w:rsidDel="00000000" w:rsidR="00000000" w:rsidRPr="00000000">
              <w:rPr>
                <w:b w:val="0"/>
                <w:bCs w:val="0"/>
                <w:rtl w:val="0"/>
              </w:rPr>
              <w:t xml:space="preserve">64449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6">
            <w:pPr>
              <w:spacing w:after="40" w:line="250" w:lineRule="auto"/>
              <w:rPr/>
            </w:pPr>
            <w:r w:rsidDel="00000000" w:rsidR="00000000" w:rsidRPr="00000000">
              <w:rPr>
                <w:b w:val="0"/>
                <w:bCs w:val="0"/>
                <w:rtl w:val="0"/>
              </w:rPr>
              <w:t xml:space="preserve">Construcción del dashboard (responsable de la V1)</w:t>
            </w:r>
            <w:r w:rsidDel="00000000" w:rsidR="00000000" w:rsidRPr="00000000">
              <w:rPr>
                <w:rtl w:val="0"/>
              </w:rPr>
            </w:r>
          </w:p>
        </w:tc>
      </w:tr>
    </w:tbl>
    <w:p w:rsidR="00000000" w:rsidDel="00000000" w:rsidP="00000000" w:rsidRDefault="00000000" w:rsidRPr="00000000" w14:paraId="00000017">
      <w:pPr>
        <w:spacing w:after="200" w:lineRule="auto"/>
        <w:rPr/>
      </w:pPr>
      <w:r w:rsidDel="00000000" w:rsidR="00000000" w:rsidRPr="00000000">
        <w:rPr>
          <w:rtl w:val="0"/>
        </w:rPr>
      </w:r>
    </w:p>
    <w:tbl>
      <w:tblPr>
        <w:tblStyle w:val="Table2"/>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6426"/>
        <w:tblGridChange w:id="0">
          <w:tblGrid>
            <w:gridCol w:w="2600"/>
            <w:gridCol w:w="64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018">
            <w:pPr>
              <w:spacing w:after="40" w:line="250" w:lineRule="auto"/>
              <w:rPr/>
            </w:pPr>
            <w:r w:rsidDel="00000000" w:rsidR="00000000" w:rsidRPr="00000000">
              <w:rPr>
                <w:b w:val="1"/>
                <w:bCs w:val="1"/>
                <w:rtl w:val="0"/>
              </w:rPr>
              <w:t xml:space="preserve">Fecha de entrega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9">
            <w:pPr>
              <w:spacing w:after="40" w:line="250" w:lineRule="auto"/>
              <w:rPr/>
            </w:pPr>
            <w:r w:rsidDel="00000000" w:rsidR="00000000" w:rsidRPr="00000000">
              <w:rPr>
                <w:b w:val="0"/>
                <w:bCs w:val="0"/>
                <w:rtl w:val="0"/>
              </w:rPr>
              <w:t xml:space="preserve">[DD/MM/AAAA]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1A">
            <w:pPr>
              <w:spacing w:after="40" w:line="250" w:lineRule="auto"/>
              <w:rPr/>
            </w:pPr>
            <w:r w:rsidDel="00000000" w:rsidR="00000000" w:rsidRPr="00000000">
              <w:rPr>
                <w:b w:val="1"/>
                <w:bCs w:val="1"/>
                <w:rtl w:val="0"/>
              </w:rPr>
              <w:t xml:space="preserve">Versión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B">
            <w:pPr>
              <w:spacing w:after="40" w:line="250" w:lineRule="auto"/>
              <w:rPr/>
            </w:pPr>
            <w:r w:rsidDel="00000000" w:rsidR="00000000" w:rsidRPr="00000000">
              <w:rPr>
                <w:b w:val="0"/>
                <w:bCs w:val="0"/>
                <w:rtl w:val="0"/>
              </w:rPr>
              <w:t xml:space="preserve">v2.0 — consolidado</w:t>
            </w:r>
            <w:r w:rsidDel="00000000" w:rsidR="00000000" w:rsidRPr="00000000">
              <w:rPr>
                <w:rtl w:val="0"/>
              </w:rPr>
            </w:r>
          </w:p>
        </w:tc>
      </w:tr>
    </w:tbl>
    <w:p w:rsidR="00000000" w:rsidDel="00000000" w:rsidP="00000000" w:rsidRDefault="00000000" w:rsidRPr="00000000" w14:paraId="0000001C">
      <w:pPr>
        <w:spacing w:after="240" w:lineRule="auto"/>
        <w:rPr/>
      </w:pPr>
      <w:r w:rsidDel="00000000" w:rsidR="00000000" w:rsidRPr="00000000">
        <w:rPr>
          <w:rtl w:val="0"/>
        </w:rPr>
      </w:r>
    </w:p>
    <w:tbl>
      <w:tblPr>
        <w:tblStyle w:val="Table3"/>
        <w:tblW w:w="9026.0" w:type="dxa"/>
        <w:jc w:val="left"/>
        <w:tblBorders>
          <w:top w:color="c6d4e8" w:space="0" w:sz="4" w:val="single"/>
          <w:left w:color="2a78d6" w:space="0" w:sz="18" w:val="single"/>
          <w:bottom w:color="c6d4e8" w:space="0" w:sz="4" w:val="single"/>
          <w:right w:color="c6d4e8"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edf2f9" w:val="clear"/>
            <w:tcMar>
              <w:top w:w="140.0" w:type="dxa"/>
              <w:left w:w="160.0" w:type="dxa"/>
              <w:bottom w:w="140.0" w:type="dxa"/>
              <w:right w:w="160.0" w:type="dxa"/>
            </w:tcMar>
          </w:tcPr>
          <w:p w:rsidR="00000000" w:rsidDel="00000000" w:rsidP="00000000" w:rsidRDefault="00000000" w:rsidRPr="00000000" w14:paraId="0000001D">
            <w:pPr>
              <w:spacing w:after="60" w:lineRule="auto"/>
              <w:rPr/>
            </w:pPr>
            <w:r w:rsidDel="00000000" w:rsidR="00000000" w:rsidRPr="00000000">
              <w:rPr>
                <w:b w:val="1"/>
                <w:bCs w:val="1"/>
                <w:color w:val="1f3864"/>
                <w:rtl w:val="0"/>
              </w:rPr>
              <w:t xml:space="preserve">Sobre esta versión</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b w:val="0"/>
                <w:bCs w:val="0"/>
                <w:rtl w:val="0"/>
              </w:rPr>
              <w:t xml:space="preserve">Este documento consolida las Partes A, B, C y D del Entregable 1 en una sola pieza. Incorpora, además, dos insumos que no estaban disponibles cuando se redactaron las versiones originales: </w:t>
            </w:r>
            <w:r w:rsidDel="00000000" w:rsidR="00000000" w:rsidRPr="00000000">
              <w:rPr>
                <w:b w:val="1"/>
                <w:bCs w:val="1"/>
                <w:rtl w:val="0"/>
              </w:rPr>
              <w:t xml:space="preserve">las respuestas del negocio al cuestionario de relevamiento (54 preguntas, recibidas el 18/08)</w:t>
            </w:r>
            <w:r w:rsidDel="00000000" w:rsidR="00000000" w:rsidRPr="00000000">
              <w:rPr>
                <w:b w:val="0"/>
                <w:bCs w:val="0"/>
                <w:rtl w:val="0"/>
              </w:rPr>
              <w:t xml:space="preserve"> y los resultados del análisis exploratorio y del dashboard construido sobre los datasets entregados. Donde una respuesta del negocio o un hallazgo de los datos contradijo un supuesto anterior, </w:t>
            </w:r>
            <w:r w:rsidDel="00000000" w:rsidR="00000000" w:rsidRPr="00000000">
              <w:rPr>
                <w:b w:val="1"/>
                <w:bCs w:val="1"/>
                <w:rtl w:val="0"/>
              </w:rPr>
              <w:t xml:space="preserve">prevalece lo que dice este documento</w:t>
            </w:r>
            <w:r w:rsidDel="00000000" w:rsidR="00000000" w:rsidRPr="00000000">
              <w:rPr>
                <w:b w:val="0"/>
                <w:bCs w:val="0"/>
                <w:rtl w:val="0"/>
              </w:rPr>
              <w:t xml:space="preserve"> y el cambio queda explicado en el punto correspondiente. Los cierres de esta etapa son descriptivos: el modelo predictivo es el objeto de las fases siguientes.</w:t>
            </w:r>
            <w:r w:rsidDel="00000000" w:rsidR="00000000" w:rsidRPr="00000000">
              <w:rPr>
                <w:rtl w:val="0"/>
              </w:rPr>
            </w:r>
          </w:p>
        </w:tc>
      </w:tr>
    </w:tbl>
    <w:p w:rsidR="00000000" w:rsidDel="00000000" w:rsidP="00000000" w:rsidRDefault="00000000" w:rsidRPr="00000000" w14:paraId="0000001F">
      <w:pPr>
        <w:pageBreakBefore w:val="1"/>
        <w:rPr/>
      </w:pPr>
      <w:r w:rsidDel="00000000" w:rsidR="00000000" w:rsidRPr="00000000">
        <w:rPr>
          <w:rtl w:val="0"/>
        </w:rPr>
      </w:r>
    </w:p>
    <w:p w:rsidR="00000000" w:rsidDel="00000000" w:rsidP="00000000" w:rsidRDefault="00000000" w:rsidRPr="00000000" w14:paraId="00000020">
      <w:pPr>
        <w:pStyle w:val="Heading1"/>
        <w:spacing w:after="180" w:before="360" w:lineRule="auto"/>
        <w:rPr/>
      </w:pPr>
      <w:r w:rsidDel="00000000" w:rsidR="00000000" w:rsidRPr="00000000">
        <w:rPr>
          <w:b w:val="1"/>
          <w:bCs w:val="1"/>
          <w:color w:val="1f3864"/>
          <w:sz w:val="30"/>
          <w:szCs w:val="30"/>
          <w:rtl w:val="0"/>
        </w:rPr>
        <w:t xml:space="preserve">Resumen ejecutivo</w:t>
      </w:r>
      <w:r w:rsidDel="00000000" w:rsidR="00000000" w:rsidRPr="00000000">
        <w:rPr>
          <w:rtl w:val="0"/>
        </w:rPr>
      </w:r>
    </w:p>
    <w:p w:rsidR="00000000" w:rsidDel="00000000" w:rsidP="00000000" w:rsidRDefault="00000000" w:rsidRPr="00000000" w14:paraId="00000021">
      <w:pPr>
        <w:spacing w:after="140" w:line="276" w:lineRule="auto"/>
        <w:rPr/>
      </w:pPr>
      <w:r w:rsidDel="00000000" w:rsidR="00000000" w:rsidRPr="00000000">
        <w:rPr>
          <w:b w:val="0"/>
          <w:bCs w:val="0"/>
          <w:rtl w:val="0"/>
        </w:rPr>
        <w:t xml:space="preserve">Casa Óga necesita anticipar qué productos van a quedar inmovilizados antes de que ocurra. Hoy la detección es reactiva y el propio negocio lo confirma: no existe una definición formal de dead stock ni un umbral documentado, y la identificación queda a criterio del responsable comercial de cada categoría, basada en la percepción visual en góndola y en el conteo de inventario de fin de año. El proyecto propone un modelo predictivo a nivel SKU–tienda con un horizonte de 3 meses, cuya salida sea un semáforo de riesgo accionable dimensionado a la capacidad real de las tiendas.</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b w:val="0"/>
          <w:bCs w:val="0"/>
          <w:rtl w:val="0"/>
        </w:rPr>
        <w:t xml:space="preserve">Este primer entregable cubre el entendimiento de negocio y de datos. Los hallazgos principales son: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Cuantificación del problema.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 corte de diciembre 2025 hay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661 posiciones SKU–tienda en dead stock (8,27% de las 7.993 con stock)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$83,9 millones de capital inmovilizado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valuado a costo. Esto refina la estimación preliminar de 471 posiciones y $51,5 millones que se le presentó al negocio durante el relevamiento, calculada entonces con una definición provisoria.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 deterioro percibido es de escala, no de proporción.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proporción de posiciones inmovilizadas bajó de 10,63% en enero 2023 a 8,27%, y la cobertura total del inventario cayó de 10,6 a 5,2 meses. Lo que creció es el monto absoluto, acompañando el crecimiento del negocio: entre 2023 y 2025 las ventas se multiplicaron por 2,13 y el stock por 2,14. El disparador del proyecto fue el conteo de inventario de fin de año, que es precisamente la lectura que muestra el monto absoluto.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 semáforo aprobado en el relevamiento no resulta ejecutable y se propone una revisión.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criterio de sell-through mensual que el negocio aprobó como versión inicial —rojo por debajo del 30% del stock vendido en el mes— marcaría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5.915 posiciones en rojo, el 74% del catálogo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contra una capacidad declarada de 420 a 700 intervenciones mensuales. Se propone reemplazarlo por un semáforo basado en meses de cobertura, que conserva el requisito de ser relativo a la rotación de cada SKU y produce una banda roja de 345 posiciones, ejecutable dentro de esa capacidad. El detalle y la justificación están en la Sección 5.4.</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calidad de datos es el principal riesgo de la fase siguiente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el negocio aportó explicaciones para los problemas detectados: los 2.378 duplicados provienen probablemente de una migración parcial del reporting en 2024, las filas negativas de venta son devoluciones y el stock negativo es un problema de sincronización entre el POS y el sistema de inventario.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Hay datasets comprometidos que todavía no llegaron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—transferencias entre tiendas, promociones, presupuesto y un dataset específico de devoluciones— y dos que el negocio da por entregados pero que no figuran en el material recibido. La Sección 2.6 los lista con responsable y plazo, porque varios son bloqueantes para el modelado.</w:t>
      </w:r>
    </w:p>
    <w:p w:rsidR="00000000" w:rsidDel="00000000" w:rsidP="00000000" w:rsidRDefault="00000000" w:rsidRPr="00000000" w14:paraId="00000028">
      <w:pPr>
        <w:pageBreakBefore w:val="1"/>
        <w:rPr/>
      </w:pPr>
      <w:r w:rsidDel="00000000" w:rsidR="00000000" w:rsidRPr="00000000">
        <w:rPr>
          <w:rtl w:val="0"/>
        </w:rPr>
      </w:r>
    </w:p>
    <w:p w:rsidR="00000000" w:rsidDel="00000000" w:rsidP="00000000" w:rsidRDefault="00000000" w:rsidRPr="00000000" w14:paraId="00000029">
      <w:pPr>
        <w:pStyle w:val="Heading1"/>
        <w:spacing w:after="180" w:before="360" w:lineRule="auto"/>
        <w:rPr/>
      </w:pPr>
      <w:r w:rsidDel="00000000" w:rsidR="00000000" w:rsidRPr="00000000">
        <w:rPr>
          <w:b w:val="1"/>
          <w:bCs w:val="1"/>
          <w:color w:val="1f3864"/>
          <w:sz w:val="30"/>
          <w:szCs w:val="30"/>
          <w:rtl w:val="0"/>
        </w:rPr>
        <w:t xml:space="preserve">Sección 1 · Contexto organizacional</w:t>
      </w: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b w:val="1"/>
          <w:bCs w:val="1"/>
          <w:color w:val="1f3864"/>
          <w:sz w:val="24"/>
          <w:szCs w:val="24"/>
          <w:rtl w:val="0"/>
        </w:rPr>
        <w:t xml:space="preserve">1.1 Descripción de la empresa</w:t>
      </w:r>
      <w:r w:rsidDel="00000000" w:rsidR="00000000" w:rsidRPr="00000000">
        <w:rPr>
          <w:rtl w:val="0"/>
        </w:rPr>
      </w:r>
    </w:p>
    <w:tbl>
      <w:tblPr>
        <w:tblStyle w:val="Table4"/>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02B">
            <w:pPr>
              <w:spacing w:after="40" w:line="250" w:lineRule="auto"/>
              <w:rPr/>
            </w:pPr>
            <w:r w:rsidDel="00000000" w:rsidR="00000000" w:rsidRPr="00000000">
              <w:rPr>
                <w:b w:val="1"/>
                <w:bCs w:val="1"/>
                <w:rtl w:val="0"/>
              </w:rPr>
              <w:t xml:space="preserve">Empresa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C">
            <w:pPr>
              <w:spacing w:after="40" w:line="250" w:lineRule="auto"/>
              <w:rPr/>
            </w:pPr>
            <w:r w:rsidDel="00000000" w:rsidR="00000000" w:rsidRPr="00000000">
              <w:rPr>
                <w:b w:val="0"/>
                <w:bCs w:val="0"/>
                <w:rtl w:val="0"/>
              </w:rPr>
              <w:t xml:space="preserve">Casa Óga S.A.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2D">
            <w:pPr>
              <w:spacing w:after="40" w:line="250" w:lineRule="auto"/>
              <w:rPr/>
            </w:pPr>
            <w:r w:rsidDel="00000000" w:rsidR="00000000" w:rsidRPr="00000000">
              <w:rPr>
                <w:b w:val="1"/>
                <w:bCs w:val="1"/>
                <w:rtl w:val="0"/>
              </w:rPr>
              <w:t xml:space="preserve">Sector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E">
            <w:pPr>
              <w:spacing w:after="40" w:line="250" w:lineRule="auto"/>
              <w:rPr/>
            </w:pPr>
            <w:r w:rsidDel="00000000" w:rsidR="00000000" w:rsidRPr="00000000">
              <w:rPr>
                <w:b w:val="0"/>
                <w:bCs w:val="0"/>
                <w:rtl w:val="0"/>
              </w:rPr>
              <w:t xml:space="preserve">Retail de productos para el hogar y decoración.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2F">
            <w:pPr>
              <w:spacing w:after="40" w:line="250" w:lineRule="auto"/>
              <w:rPr/>
            </w:pPr>
            <w:r w:rsidDel="00000000" w:rsidR="00000000" w:rsidRPr="00000000">
              <w:rPr>
                <w:b w:val="1"/>
                <w:bCs w:val="1"/>
                <w:rtl w:val="0"/>
              </w:rPr>
              <w:t xml:space="preserve">Tamaño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0">
            <w:pPr>
              <w:spacing w:after="40" w:line="250" w:lineRule="auto"/>
              <w:rPr/>
            </w:pPr>
            <w:r w:rsidDel="00000000" w:rsidR="00000000" w:rsidRPr="00000000">
              <w:rPr>
                <w:b w:val="0"/>
                <w:bCs w:val="0"/>
                <w:rtl w:val="0"/>
              </w:rPr>
              <w:t xml:space="preserve">28 tiendas físicas y un canal de e-commerce.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31">
            <w:pPr>
              <w:spacing w:after="40" w:line="250" w:lineRule="auto"/>
              <w:rPr/>
            </w:pPr>
            <w:r w:rsidDel="00000000" w:rsidR="00000000" w:rsidRPr="00000000">
              <w:rPr>
                <w:b w:val="1"/>
                <w:bCs w:val="1"/>
                <w:rtl w:val="0"/>
              </w:rPr>
              <w:t xml:space="preserve">Modelo de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40" w:line="250" w:lineRule="auto"/>
              <w:rPr/>
            </w:pPr>
            <w:r w:rsidDel="00000000" w:rsidR="00000000" w:rsidRPr="00000000">
              <w:rPr>
                <w:b w:val="0"/>
                <w:bCs w:val="0"/>
                <w:rtl w:val="0"/>
              </w:rPr>
              <w:t xml:space="preserve">Venta presencial en tiendas más canal de e-commerce. Propuesta de valor que combina diseño funcional, estética contemporánea y precios accesibles, dirigida a consumidores de ingresos medios y medio-altos. Alta rotación de productos y uso intensivo de promociones y descuentos.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33">
            <w:pPr>
              <w:spacing w:after="40" w:line="250" w:lineRule="auto"/>
              <w:rPr/>
            </w:pPr>
            <w:r w:rsidDel="00000000" w:rsidR="00000000" w:rsidRPr="00000000">
              <w:rPr>
                <w:b w:val="1"/>
                <w:bCs w:val="1"/>
                <w:rtl w:val="0"/>
              </w:rPr>
              <w:t xml:space="preserve">Geografía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4">
            <w:pPr>
              <w:spacing w:after="40" w:line="250" w:lineRule="auto"/>
              <w:rPr/>
            </w:pPr>
            <w:r w:rsidDel="00000000" w:rsidR="00000000" w:rsidRPr="00000000">
              <w:rPr>
                <w:b w:val="0"/>
                <w:bCs w:val="0"/>
                <w:rtl w:val="0"/>
              </w:rPr>
              <w:t xml:space="preserve">Tiendas en grandes centros urbanos de cinco regiones (AMBA, Centro, Cuyo, NOA y Patagonia), con envíos a todo el país. AMBA concentra el 39,3% de la venta.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35">
            <w:pPr>
              <w:spacing w:after="40" w:line="250" w:lineRule="auto"/>
              <w:rPr/>
            </w:pPr>
            <w:r w:rsidDel="00000000" w:rsidR="00000000" w:rsidRPr="00000000">
              <w:rPr>
                <w:b w:val="1"/>
                <w:bCs w:val="1"/>
                <w:rtl w:val="0"/>
              </w:rPr>
              <w:t xml:space="preserve">Antigüedad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6">
            <w:pPr>
              <w:spacing w:after="40" w:line="250" w:lineRule="auto"/>
              <w:rPr/>
            </w:pPr>
            <w:r w:rsidDel="00000000" w:rsidR="00000000" w:rsidRPr="00000000">
              <w:rPr>
                <w:b w:val="0"/>
                <w:bCs w:val="0"/>
                <w:rtl w:val="0"/>
              </w:rPr>
              <w:t xml:space="preserve">Más de 10 años.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37">
            <w:pPr>
              <w:spacing w:after="40" w:line="250" w:lineRule="auto"/>
              <w:rPr/>
            </w:pPr>
            <w:r w:rsidDel="00000000" w:rsidR="00000000" w:rsidRPr="00000000">
              <w:rPr>
                <w:b w:val="1"/>
                <w:bCs w:val="1"/>
                <w:rtl w:val="0"/>
              </w:rPr>
              <w:t xml:space="preserve">Volumen de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8">
            <w:pPr>
              <w:spacing w:after="40" w:line="250" w:lineRule="auto"/>
              <w:rPr/>
            </w:pPr>
            <w:r w:rsidDel="00000000" w:rsidR="00000000" w:rsidRPr="00000000">
              <w:rPr>
                <w:b w:val="0"/>
                <w:bCs w:val="0"/>
                <w:rtl w:val="0"/>
              </w:rPr>
              <w:t xml:space="preserve">$32.538 millones facturados entre 2022 y 2025, con 750.538 unidades vendidas y un ticket medio de $43.353. La venta de 2025 fue de $13.734 millones.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39">
            <w:pPr>
              <w:spacing w:after="40" w:line="250" w:lineRule="auto"/>
              <w:rPr/>
            </w:pPr>
            <w:r w:rsidDel="00000000" w:rsidR="00000000" w:rsidRPr="00000000">
              <w:rPr>
                <w:b w:val="1"/>
                <w:bCs w:val="1"/>
                <w:rtl w:val="0"/>
              </w:rPr>
              <w:t xml:space="preserve">Catálogo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40" w:line="250" w:lineRule="auto"/>
              <w:rPr/>
            </w:pPr>
            <w:r w:rsidDel="00000000" w:rsidR="00000000" w:rsidRPr="00000000">
              <w:rPr>
                <w:b w:val="0"/>
                <w:bCs w:val="0"/>
                <w:rtl w:val="0"/>
              </w:rPr>
              <w:t xml:space="preserve">800 SKUs históricos en 7 categorías y 25 subcategorías. Al corte de diciembre 2025 hay 634 SKUs activos con stock.</w:t>
            </w:r>
            <w:r w:rsidDel="00000000" w:rsidR="00000000" w:rsidRPr="00000000">
              <w:rPr>
                <w:rtl w:val="0"/>
              </w:rPr>
            </w:r>
          </w:p>
        </w:tc>
      </w:tr>
    </w:tbl>
    <w:p w:rsidR="00000000" w:rsidDel="00000000" w:rsidP="00000000" w:rsidRDefault="00000000" w:rsidRPr="00000000" w14:paraId="0000003B">
      <w:pPr>
        <w:pStyle w:val="Heading2"/>
        <w:spacing w:after="120" w:before="260" w:lineRule="auto"/>
        <w:rPr/>
      </w:pPr>
      <w:r w:rsidDel="00000000" w:rsidR="00000000" w:rsidRPr="00000000">
        <w:rPr>
          <w:b w:val="1"/>
          <w:bCs w:val="1"/>
          <w:color w:val="1f3864"/>
          <w:sz w:val="24"/>
          <w:szCs w:val="24"/>
          <w:rtl w:val="0"/>
        </w:rPr>
        <w:t xml:space="preserve">1.2 Situación actual del mercado</w:t>
      </w:r>
      <w:r w:rsidDel="00000000" w:rsidR="00000000" w:rsidRPr="00000000">
        <w:rPr>
          <w:rtl w:val="0"/>
        </w:rPr>
      </w:r>
    </w:p>
    <w:p w:rsidR="00000000" w:rsidDel="00000000" w:rsidP="00000000" w:rsidRDefault="00000000" w:rsidRPr="00000000" w14:paraId="0000003C">
      <w:pPr>
        <w:spacing w:after="140" w:line="276" w:lineRule="auto"/>
        <w:rPr/>
      </w:pPr>
      <w:r w:rsidDel="00000000" w:rsidR="00000000" w:rsidRPr="00000000">
        <w:rPr>
          <w:b w:val="0"/>
          <w:bCs w:val="0"/>
          <w:rtl w:val="0"/>
        </w:rPr>
        <w:t xml:space="preserve">Casa Óga opera en un sector de alta rotación y fuerte estacionalidad: el índice de venta de diciembre es 143 contra 61 de enero, tomando 100 como promedio anual. El patrón se repite en las siete categorías, con pico en noviembre-diciembre y piso en enero-febrero.</w:t>
      </w:r>
      <w:r w:rsidDel="00000000" w:rsidR="00000000" w:rsidRPr="00000000">
        <w:rPr>
          <w:rtl w:val="0"/>
        </w:rPr>
      </w:r>
    </w:p>
    <w:p w:rsidR="00000000" w:rsidDel="00000000" w:rsidP="00000000" w:rsidRDefault="00000000" w:rsidRPr="00000000" w14:paraId="0000003D">
      <w:pPr>
        <w:spacing w:after="140" w:line="276" w:lineRule="auto"/>
        <w:rPr/>
      </w:pPr>
      <w:r w:rsidDel="00000000" w:rsidR="00000000" w:rsidRPr="00000000">
        <w:rPr>
          <w:b w:val="0"/>
          <w:bCs w:val="0"/>
          <w:rtl w:val="0"/>
        </w:rPr>
        <w:t xml:space="preserve">El objetivo corporativo declarado para los próximos 12 a 18 meses es </w:t>
      </w:r>
      <w:r w:rsidDel="00000000" w:rsidR="00000000" w:rsidRPr="00000000">
        <w:rPr>
          <w:b w:val="1"/>
          <w:bCs w:val="1"/>
          <w:rtl w:val="0"/>
        </w:rPr>
        <w:t xml:space="preserve">sostener el crecimiento en ventas con foco en rentabilidad y eficiencia de capital, y no solo en expansión de catálogo</w:t>
      </w:r>
      <w:r w:rsidDel="00000000" w:rsidR="00000000" w:rsidRPr="00000000">
        <w:rPr>
          <w:b w:val="0"/>
          <w:bCs w:val="0"/>
          <w:rtl w:val="0"/>
        </w:rPr>
        <w:t xml:space="preserve">. El foco cambió: la empresa venía priorizando ampliar la oferta y hoy la prioridad es racionalizarla. No existe todavía una meta numérica formal, aunque como referencia interna informal se maneja la idea de reducir en torno a un 15-20% los SKUs de muy baja rotación en el próximo año, algo que el negocio espera terminar de definir con el resultado del modelo.</w:t>
      </w:r>
      <w:r w:rsidDel="00000000" w:rsidR="00000000" w:rsidRPr="00000000">
        <w:rPr>
          <w:rtl w:val="0"/>
        </w:rPr>
      </w:r>
    </w:p>
    <w:p w:rsidR="00000000" w:rsidDel="00000000" w:rsidP="00000000" w:rsidRDefault="00000000" w:rsidRPr="00000000" w14:paraId="0000003E">
      <w:pPr>
        <w:spacing w:after="140" w:line="276" w:lineRule="auto"/>
        <w:rPr/>
      </w:pPr>
      <w:r w:rsidDel="00000000" w:rsidR="00000000" w:rsidRPr="00000000">
        <w:rPr>
          <w:b w:val="1"/>
          <w:bCs w:val="1"/>
          <w:rtl w:val="0"/>
        </w:rPr>
        <w:t xml:space="preserve">El disparador del proyecto fue el último conteo de inventario de fin de año</w:t>
      </w:r>
      <w:r w:rsidDel="00000000" w:rsidR="00000000" w:rsidRPr="00000000">
        <w:rPr>
          <w:b w:val="0"/>
          <w:bCs w:val="0"/>
          <w:rtl w:val="0"/>
        </w:rPr>
        <w:t xml:space="preserve">, que mostró un incremento significativo del capital inmovilizado en stock de baja rotación y aceleró la decisión de invertir en un enfoque predictivo.</w:t>
      </w:r>
      <w:r w:rsidDel="00000000" w:rsidR="00000000" w:rsidRPr="00000000">
        <w:rPr>
          <w:rtl w:val="0"/>
        </w:rPr>
      </w:r>
    </w:p>
    <w:p w:rsidR="00000000" w:rsidDel="00000000" w:rsidP="00000000" w:rsidRDefault="00000000" w:rsidRPr="00000000" w14:paraId="0000003F">
      <w:pPr>
        <w:spacing w:after="140" w:line="276" w:lineRule="auto"/>
        <w:rPr/>
      </w:pPr>
      <w:r w:rsidDel="00000000" w:rsidR="00000000" w:rsidRPr="00000000">
        <w:rPr>
          <w:b w:val="1"/>
          <w:bCs w:val="1"/>
          <w:rtl w:val="0"/>
        </w:rPr>
        <w:t xml:space="preserve">La dirección percibe que una proporción creciente de SKUs muestra muy baja rotación y que el capital inmovilizado aumentó.</w:t>
      </w:r>
      <w:r w:rsidDel="00000000" w:rsidR="00000000" w:rsidRPr="00000000">
        <w:rPr>
          <w:b w:val="0"/>
          <w:bCs w:val="0"/>
          <w:rtl w:val="0"/>
        </w:rPr>
        <w:t xml:space="preserve"> Verificar esa percepción fue uno de los objetivos del análisis. El resultado, desarrollado en la Sección 5.3, muestra un matiz relevante: el capital inmovilizado en pesos efectivamente creció, pero la proporción de posiciones inmovilizadas y la cobertura del inventario mejoraron en el mismo período. La percepción es consistente con observar montos absolutos una vez por año, sin una métrica normalizada contra un catálogo que se duplicó.</w:t>
      </w:r>
      <w:r w:rsidDel="00000000" w:rsidR="00000000" w:rsidRPr="00000000">
        <w:rPr>
          <w:rtl w:val="0"/>
        </w:rPr>
      </w:r>
    </w:p>
    <w:p w:rsidR="00000000" w:rsidDel="00000000" w:rsidP="00000000" w:rsidRDefault="00000000" w:rsidRPr="00000000" w14:paraId="00000040">
      <w:pPr>
        <w:pStyle w:val="Heading2"/>
        <w:spacing w:after="120" w:before="260" w:lineRule="auto"/>
        <w:rPr/>
      </w:pPr>
      <w:r w:rsidDel="00000000" w:rsidR="00000000" w:rsidRPr="00000000">
        <w:rPr>
          <w:b w:val="1"/>
          <w:bCs w:val="1"/>
          <w:color w:val="1f3864"/>
          <w:sz w:val="24"/>
          <w:szCs w:val="24"/>
          <w:rtl w:val="0"/>
        </w:rPr>
        <w:t xml:space="preserve">1.3 Área y proceso bajo análisis</w:t>
      </w:r>
      <w:r w:rsidDel="00000000" w:rsidR="00000000" w:rsidRPr="00000000">
        <w:rPr>
          <w:rtl w:val="0"/>
        </w:rPr>
      </w:r>
    </w:p>
    <w:tbl>
      <w:tblPr>
        <w:tblStyle w:val="Table5"/>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041">
            <w:pPr>
              <w:spacing w:after="40" w:line="250" w:lineRule="auto"/>
              <w:rPr/>
            </w:pPr>
            <w:r w:rsidDel="00000000" w:rsidR="00000000" w:rsidRPr="00000000">
              <w:rPr>
                <w:b w:val="1"/>
                <w:bCs w:val="1"/>
                <w:rtl w:val="0"/>
              </w:rPr>
              <w:t xml:space="preserve">Área principal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2">
            <w:pPr>
              <w:spacing w:after="40" w:line="250" w:lineRule="auto"/>
              <w:rPr/>
            </w:pPr>
            <w:r w:rsidDel="00000000" w:rsidR="00000000" w:rsidRPr="00000000">
              <w:rPr>
                <w:b w:val="0"/>
                <w:bCs w:val="0"/>
                <w:rtl w:val="0"/>
              </w:rPr>
              <w:t xml:space="preserve">Dirección Comercial, en conjunto con Compras y Categorías.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43">
            <w:pPr>
              <w:spacing w:after="40" w:line="250" w:lineRule="auto"/>
              <w:rPr/>
            </w:pPr>
            <w:r w:rsidDel="00000000" w:rsidR="00000000" w:rsidRPr="00000000">
              <w:rPr>
                <w:b w:val="1"/>
                <w:bCs w:val="1"/>
                <w:rtl w:val="0"/>
              </w:rPr>
              <w:t xml:space="preserve">Proceso clave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4">
            <w:pPr>
              <w:spacing w:after="40" w:line="250" w:lineRule="auto"/>
              <w:rPr/>
            </w:pPr>
            <w:r w:rsidDel="00000000" w:rsidR="00000000" w:rsidRPr="00000000">
              <w:rPr>
                <w:b w:val="0"/>
                <w:bCs w:val="0"/>
                <w:rtl w:val="0"/>
              </w:rPr>
              <w:t xml:space="preserve">Identificar anticipadamente los productos con riesgo de convertirse en stock de baja rotación, y definir decisiones de liquidación, transferencia o discontinuación por producto y tienda.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45">
            <w:pPr>
              <w:spacing w:after="40" w:line="250" w:lineRule="auto"/>
              <w:rPr/>
            </w:pPr>
            <w:r w:rsidDel="00000000" w:rsidR="00000000" w:rsidRPr="00000000">
              <w:rPr>
                <w:b w:val="1"/>
                <w:bCs w:val="1"/>
                <w:rtl w:val="0"/>
              </w:rPr>
              <w:t xml:space="preserve">Circuito actual de decisión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6">
            <w:pPr>
              <w:spacing w:after="40" w:line="250" w:lineRule="auto"/>
              <w:rPr/>
            </w:pPr>
            <w:r w:rsidDel="00000000" w:rsidR="00000000" w:rsidRPr="00000000">
              <w:rPr>
                <w:b w:val="0"/>
                <w:bCs w:val="0"/>
                <w:rtl w:val="0"/>
              </w:rPr>
              <w:t xml:space="preserve">Cuando Comercial detecta manualmente un producto sin movimiento, las opciones son: liquidar en tienda (lo ejecuta el responsable de tienda con aprobación de María G.), transferir a otra tienda (lo coordina Lucía O. con Operaciones) o discontinuarlo del catálogo (lo deciden Diego P. y María G.). No existe un protocolo escrito que indique qué acción corresponde según el nivel de riesgo: se resuelve caso por caso.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47">
            <w:pPr>
              <w:spacing w:after="40" w:line="250" w:lineRule="auto"/>
              <w:rPr/>
            </w:pPr>
            <w:r w:rsidDel="00000000" w:rsidR="00000000" w:rsidRPr="00000000">
              <w:rPr>
                <w:b w:val="1"/>
                <w:bCs w:val="1"/>
                <w:rtl w:val="0"/>
              </w:rPr>
              <w:t xml:space="preserve">Circuito de alta de producto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8">
            <w:pPr>
              <w:spacing w:after="40" w:line="250" w:lineRule="auto"/>
              <w:rPr/>
            </w:pPr>
            <w:r w:rsidDel="00000000" w:rsidR="00000000" w:rsidRPr="00000000">
              <w:rPr>
                <w:b w:val="0"/>
                <w:bCs w:val="0"/>
                <w:rtl w:val="0"/>
              </w:rPr>
              <w:t xml:space="preserve">Diego P. y su equipo proponen los productos nuevos a partir de tendencias de mercado y del desempeño de proveedores existentes. La aprobación es informal, sin comité formal. La cantidad inicial de compra se define por el mínimo de pedido del proveedor y una estimación manual de demanda; la asignación a tiendas también es manual y, por defecto, todas las tiendas reciben algo.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49">
            <w:pPr>
              <w:spacing w:after="40" w:line="250" w:lineRule="auto"/>
              <w:rPr/>
            </w:pPr>
            <w:r w:rsidDel="00000000" w:rsidR="00000000" w:rsidRPr="00000000">
              <w:rPr>
                <w:b w:val="1"/>
                <w:bCs w:val="1"/>
                <w:rtl w:val="0"/>
              </w:rPr>
              <w:t xml:space="preserve">Sistemas actuales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A">
            <w:pPr>
              <w:spacing w:after="40" w:line="250" w:lineRule="auto"/>
              <w:rPr/>
            </w:pPr>
            <w:r w:rsidDel="00000000" w:rsidR="00000000" w:rsidRPr="00000000">
              <w:rPr>
                <w:b w:val="0"/>
                <w:bCs w:val="0"/>
                <w:rtl w:val="0"/>
              </w:rPr>
              <w:t xml:space="preserve">POS de tiendas físicas, plataforma de e-commerce SaaS, sistema de gestión de promociones, sistema de inventario y abastecimiento, y sistema contable/financiero. Funcionan como silos: no hay integración entre ellos ni herramienta de BI corporativa, y el análisis se arma manualmente en Excel a partir de exportaciones de cada sistema.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4B">
            <w:pPr>
              <w:spacing w:after="40" w:line="250" w:lineRule="auto"/>
              <w:rPr/>
            </w:pPr>
            <w:r w:rsidDel="00000000" w:rsidR="00000000" w:rsidRPr="00000000">
              <w:rPr>
                <w:b w:val="1"/>
                <w:bCs w:val="1"/>
                <w:rtl w:val="0"/>
              </w:rPr>
              <w:t xml:space="preserve">Volumen de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C">
            <w:pPr>
              <w:spacing w:after="40" w:line="250" w:lineRule="auto"/>
              <w:rPr/>
            </w:pPr>
            <w:r w:rsidDel="00000000" w:rsidR="00000000" w:rsidRPr="00000000">
              <w:rPr>
                <w:b w:val="0"/>
                <w:bCs w:val="0"/>
                <w:rtl w:val="0"/>
              </w:rPr>
              <w:t xml:space="preserve">Seis datasets recibidos, período 2022–2025: Ventas SKU–tienda–mes (239.336 filas), Stock SKU–tienda–mes (239.336 filas), Catálogo de productos (815 filas, 800 SKUs únicos), Liquidaciones (508 registros), Tiendas (28) y Calendario (1.461 días). Al corte de diciembre 2025 hay 7.993 combinaciones SKU–tienda con stock. No existe historia confiable anterior a 2022 por un cambio de POS sin migración del histórico completo.</w:t>
            </w:r>
            <w:r w:rsidDel="00000000" w:rsidR="00000000" w:rsidRPr="00000000">
              <w:rPr>
                <w:rtl w:val="0"/>
              </w:rPr>
            </w:r>
          </w:p>
        </w:tc>
      </w:tr>
    </w:tbl>
    <w:p w:rsidR="00000000" w:rsidDel="00000000" w:rsidP="00000000" w:rsidRDefault="00000000" w:rsidRPr="00000000" w14:paraId="0000004D">
      <w:pPr>
        <w:pStyle w:val="Heading2"/>
        <w:spacing w:after="120" w:before="260" w:lineRule="auto"/>
        <w:rPr/>
      </w:pPr>
      <w:r w:rsidDel="00000000" w:rsidR="00000000" w:rsidRPr="00000000">
        <w:rPr>
          <w:b w:val="1"/>
          <w:bCs w:val="1"/>
          <w:color w:val="1f3864"/>
          <w:sz w:val="24"/>
          <w:szCs w:val="24"/>
          <w:rtl w:val="0"/>
        </w:rPr>
        <w:t xml:space="preserve">1.4 Resultado del relevamiento</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b w:val="0"/>
          <w:bCs w:val="0"/>
          <w:rtl w:val="0"/>
        </w:rPr>
        <w:t xml:space="preserve">El relevamiento se realizó mediante un cuestionario de 54 preguntas respondido por los referentes de negocio, complementado con el análisis exploratorio de los datasets. Los hallazgos principales son: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existe una definición formal de dead stock ni un umbral documentado.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identificación queda hoy a criterio del responsable comercial de cada categoría, sobre la base de la percepción visual en góndola y del conteo de inventario de fin de año. El negocio manifestó estar abierto a que el equipo proponga y valide un umbral objetivo, y designó a María G. como aprobadora formal de esa definición, con visto bueno de Carlos F. sobre el criterio de stock y cobertura.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Tampoco existe un método sistemático para distinguir baja rotación estacional de caída real de demanda.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Hoy se hace “a ojo”, comparando informalmente contra el mismo período del año anterior cuando alguien se acuerda de hacerlo.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sistemas fueron implementados por proveedores externos en momentos distintos, sin coordinación central, y funcionan como silos.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existe un área de datos o IT interna formal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esta etapa el negocio designará un referente de Operaciones como punto de contacto técnico, a confirmar en el kickoff.</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existe un dueño formal del dato maestro de producto.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 la práctica, Compras y Categorías carga los productos nuevos y sus atributos comerciales, Finanzas actualiza costos y el sistema de Inventario registra los cambios de stock, sin un control cruzado que valide consistencia entre áreas. El negocio identifica esto como el origen probable de las inconsistencias de categoría detectadas.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Hubo un intento anterior fallido.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Hace dos años se trabajó con una consultora externa en un tablero de rotación que quedó trunco por no poder consolidar los datos entre sistemas. Es un antecedente directo de riesgo para este proyecto y refuerza la prioridad de la fase de preparación de datos.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hay iniciativas de infraestructura mayores en curso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se está migrando el POS ni implementando un ERP), lo que da margen para priorizar este proyecto. Tampoco existe repositorio de datos centralizado, ni cloud ni on-premise: la consolidación es manual en planillas.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devolución de mercadería al proveedor no es una práctica generalizada.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Algunos contratos incluyen cláusulas de devolución parcial sobre stock sin rotar, pero no está sistematizado. En la mayoría de los casos no hay devolución posible, de modo que discontinuar un producto no libera capital de inmediato: las acciones que efectivamente liberan capital son liquidar y reubicar.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Las liquidaciones crecieron de 33 en 2022 a 247 en 2025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 cuatro motivos (baja rotación, fin de temporada, sobrestock y discontinuación) y descuentos de 10% a 50% sin política formal escrita: se fijaron por precedente y costumbre. El negocio atribuye el crecimiento a tres causas combinadas: más productos activos, agravamiento real de la baja rotación y mejor registro en los últimos dos años.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Existen quiebres de stock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pero no hay un análisis sistemático de dónde se producen. La percepción del negocio —planteada explícitamente como hipótesis a validar y no como dato— es que se dan más en productos de alta rotación de Textil hogar y Cocina y mesa. Es un punto crítico para el modelo: un SKU sin ventas por falta de stock no es dead stock.</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proyecto cuenta con el respaldo de múltiples stakeholders, aunque con tiempo limitado para validación y seguimiento. La adopción implica un cambio cultural, dado que la decisión se basó históricamente en la experiencia y el criterio comercial.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presupuesto disponible es de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USD 30.000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destinado principalmente al desarrollo del modelo y una primera puesta en funcionamiento. No contempla licencias adicionales ni capacitación extensa.</w:t>
      </w:r>
    </w:p>
    <w:p w:rsidR="00000000" w:rsidDel="00000000" w:rsidP="00000000" w:rsidRDefault="00000000" w:rsidRPr="00000000" w14:paraId="0000005A">
      <w:pPr>
        <w:pStyle w:val="Heading2"/>
        <w:spacing w:after="120" w:before="260" w:lineRule="auto"/>
        <w:rPr/>
      </w:pPr>
      <w:r w:rsidDel="00000000" w:rsidR="00000000" w:rsidRPr="00000000">
        <w:rPr>
          <w:b w:val="1"/>
          <w:bCs w:val="1"/>
          <w:color w:val="1f3864"/>
          <w:sz w:val="24"/>
          <w:szCs w:val="24"/>
          <w:rtl w:val="0"/>
        </w:rPr>
        <w:t xml:space="preserve">1.5 Definiciones y criterios acordados con el negocio</w:t>
      </w: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b w:val="0"/>
          <w:bCs w:val="0"/>
          <w:rtl w:val="0"/>
        </w:rPr>
        <w:t xml:space="preserve">Las siguientes definiciones fueron confirmadas por el negocio durante el relevamiento y se aplican de manera uniforme en todo el documento:</w:t>
      </w:r>
      <w:r w:rsidDel="00000000" w:rsidR="00000000" w:rsidRPr="00000000">
        <w:rPr>
          <w:rtl w:val="0"/>
        </w:rPr>
      </w:r>
    </w:p>
    <w:tbl>
      <w:tblPr>
        <w:tblStyle w:val="Table6"/>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00"/>
        <w:gridCol w:w="4300"/>
        <w:gridCol w:w="3026"/>
        <w:tblGridChange w:id="0">
          <w:tblGrid>
            <w:gridCol w:w="1700"/>
            <w:gridCol w:w="4300"/>
            <w:gridCol w:w="30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5C">
            <w:pPr>
              <w:spacing w:after="40" w:line="250" w:lineRule="auto"/>
              <w:rPr/>
            </w:pPr>
            <w:r w:rsidDel="00000000" w:rsidR="00000000" w:rsidRPr="00000000">
              <w:rPr>
                <w:b w:val="1"/>
                <w:bCs w:val="1"/>
                <w:rtl w:val="0"/>
              </w:rPr>
              <w:t xml:space="preserve">Tema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5D">
            <w:pPr>
              <w:spacing w:after="40" w:line="250" w:lineRule="auto"/>
              <w:rPr/>
            </w:pPr>
            <w:r w:rsidDel="00000000" w:rsidR="00000000" w:rsidRPr="00000000">
              <w:rPr>
                <w:b w:val="1"/>
                <w:bCs w:val="1"/>
                <w:rtl w:val="0"/>
              </w:rPr>
              <w:t xml:space="preserve">Criterio confirmado por el negocio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5E">
            <w:pPr>
              <w:spacing w:after="40" w:line="250" w:lineRule="auto"/>
              <w:rPr/>
            </w:pPr>
            <w:r w:rsidDel="00000000" w:rsidR="00000000" w:rsidRPr="00000000">
              <w:rPr>
                <w:b w:val="1"/>
                <w:bCs w:val="1"/>
                <w:rtl w:val="0"/>
              </w:rPr>
              <w:t xml:space="preserve">Aplicación en el proyecto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5F">
            <w:pPr>
              <w:spacing w:after="40" w:line="250" w:lineRule="auto"/>
              <w:rPr/>
            </w:pPr>
            <w:r w:rsidDel="00000000" w:rsidR="00000000" w:rsidRPr="00000000">
              <w:rPr>
                <w:b w:val="0"/>
                <w:bCs w:val="0"/>
                <w:rtl w:val="0"/>
              </w:rPr>
              <w:t xml:space="preserve">Horizonte de predicción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0">
            <w:pPr>
              <w:spacing w:after="40" w:line="250" w:lineRule="auto"/>
              <w:rPr/>
            </w:pPr>
            <w:r w:rsidDel="00000000" w:rsidR="00000000" w:rsidRPr="00000000">
              <w:rPr>
                <w:b w:val="0"/>
                <w:bCs w:val="0"/>
                <w:rtl w:val="0"/>
              </w:rPr>
              <w:t xml:space="preserve">3 meses. Un horizonte más corto se confunde con estacionalidad; 6 meses sería útil como vigilancia temprana pero no es prioritario para el piloto. La ejecución de la acción demora entre 2 y 4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1">
            <w:pPr>
              <w:spacing w:after="40" w:line="250" w:lineRule="auto"/>
              <w:rPr/>
            </w:pPr>
            <w:r w:rsidDel="00000000" w:rsidR="00000000" w:rsidRPr="00000000">
              <w:rPr>
                <w:b w:val="0"/>
                <w:bCs w:val="0"/>
                <w:rtl w:val="0"/>
              </w:rPr>
              <w:t xml:space="preserve">Horizonte del modelo: 3 meses. Ventana efectiva de anticipación: 60 a 90 días.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2">
            <w:pPr>
              <w:spacing w:after="40" w:line="250" w:lineRule="auto"/>
              <w:rPr/>
            </w:pPr>
            <w:r w:rsidDel="00000000" w:rsidR="00000000" w:rsidRPr="00000000">
              <w:rPr>
                <w:b w:val="0"/>
                <w:bCs w:val="0"/>
                <w:rtl w:val="0"/>
              </w:rPr>
              <w:t xml:space="preserve">Tipo de umbral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3">
            <w:pPr>
              <w:spacing w:after="40" w:line="250" w:lineRule="auto"/>
              <w:rPr/>
            </w:pPr>
            <w:r w:rsidDel="00000000" w:rsidR="00000000" w:rsidRPr="00000000">
              <w:rPr>
                <w:b w:val="0"/>
                <w:bCs w:val="0"/>
                <w:rtl w:val="0"/>
              </w:rPr>
              <w:t xml:space="preserve">Relativo a la rotación histórica esperada de cada SKU, no absoluto. Un corte único penalizaría injustamente a los productos estacionales.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4">
            <w:pPr>
              <w:spacing w:after="40" w:line="250" w:lineRule="auto"/>
              <w:rPr/>
            </w:pPr>
            <w:r w:rsidDel="00000000" w:rsidR="00000000" w:rsidRPr="00000000">
              <w:rPr>
                <w:b w:val="0"/>
                <w:bCs w:val="0"/>
                <w:rtl w:val="0"/>
              </w:rPr>
              <w:t xml:space="preserve">El semáforo se construye sobre la cobertura, que es relativa al ritmo de venta de cada posición. El ajuste del corte por categoría queda pendiente para la Fase 1.</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5">
            <w:pPr>
              <w:spacing w:after="40" w:line="250" w:lineRule="auto"/>
              <w:rPr/>
            </w:pPr>
            <w:r w:rsidDel="00000000" w:rsidR="00000000" w:rsidRPr="00000000">
              <w:rPr>
                <w:b w:val="0"/>
                <w:bCs w:val="0"/>
                <w:rtl w:val="0"/>
              </w:rPr>
              <w:t xml:space="preserve">Salida del modelo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40" w:line="250" w:lineRule="auto"/>
              <w:rPr/>
            </w:pPr>
            <w:r w:rsidDel="00000000" w:rsidR="00000000" w:rsidRPr="00000000">
              <w:rPr>
                <w:b w:val="0"/>
                <w:bCs w:val="0"/>
                <w:rtl w:val="0"/>
              </w:rPr>
              <w:t xml:space="preserve">Semáforo de riesgo combinado con un ranking de los productos más urgentes por tienda. Una probabilidad cruda no resulta accionable para el equipo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40" w:line="250" w:lineRule="auto"/>
              <w:rPr/>
            </w:pPr>
            <w:r w:rsidDel="00000000" w:rsidR="00000000" w:rsidRPr="00000000">
              <w:rPr>
                <w:b w:val="0"/>
                <w:bCs w:val="0"/>
                <w:rtl w:val="0"/>
              </w:rPr>
              <w:t xml:space="preserve">Define el formato del entregable del modelo y del reporte a tiendas.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8">
            <w:pPr>
              <w:spacing w:after="40" w:line="250" w:lineRule="auto"/>
              <w:rPr/>
            </w:pPr>
            <w:r w:rsidDel="00000000" w:rsidR="00000000" w:rsidRPr="00000000">
              <w:rPr>
                <w:b w:val="0"/>
                <w:bCs w:val="0"/>
                <w:rtl w:val="0"/>
              </w:rPr>
              <w:t xml:space="preserve">Capacidad operativa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9">
            <w:pPr>
              <w:spacing w:after="40" w:line="250" w:lineRule="auto"/>
              <w:rPr/>
            </w:pPr>
            <w:r w:rsidDel="00000000" w:rsidR="00000000" w:rsidRPr="00000000">
              <w:rPr>
                <w:b w:val="0"/>
                <w:bCs w:val="0"/>
                <w:rtl w:val="0"/>
              </w:rPr>
              <w:t xml:space="preserve">Cada responsable de tienda puede gestionar entre 15 y 25 intervenciones por mes sin afectar su operación normal. Es una estimación del negocio, no una medición.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A">
            <w:pPr>
              <w:spacing w:after="40" w:line="250" w:lineRule="auto"/>
              <w:rPr/>
            </w:pPr>
            <w:r w:rsidDel="00000000" w:rsidR="00000000" w:rsidRPr="00000000">
              <w:rPr>
                <w:b w:val="0"/>
                <w:bCs w:val="0"/>
                <w:rtl w:val="0"/>
              </w:rPr>
              <w:t xml:space="preserve">420 a 700 posiciones mensuales para la cadena. Es la restricción que dimensiona el umbral del semáforo.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B">
            <w:pPr>
              <w:spacing w:after="40" w:line="250" w:lineRule="auto"/>
              <w:rPr/>
            </w:pPr>
            <w:r w:rsidDel="00000000" w:rsidR="00000000" w:rsidRPr="00000000">
              <w:rPr>
                <w:b w:val="0"/>
                <w:bCs w:val="0"/>
                <w:rtl w:val="0"/>
              </w:rPr>
              <w:t xml:space="preserve">Costo del error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C">
            <w:pPr>
              <w:spacing w:after="40" w:line="250" w:lineRule="auto"/>
              <w:rPr/>
            </w:pPr>
            <w:r w:rsidDel="00000000" w:rsidR="00000000" w:rsidRPr="00000000">
              <w:rPr>
                <w:b w:val="0"/>
                <w:bCs w:val="0"/>
                <w:rtl w:val="0"/>
              </w:rPr>
              <w:t xml:space="preserve">El falso negativo es más costoso: no detectar a tiempo cuesta varios meses de capital de trabajo y espacio de góndola. El falso positivo tiene un costo menor y acotado.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D">
            <w:pPr>
              <w:spacing w:after="40" w:line="250" w:lineRule="auto"/>
              <w:rPr/>
            </w:pPr>
            <w:r w:rsidDel="00000000" w:rsidR="00000000" w:rsidRPr="00000000">
              <w:rPr>
                <w:b w:val="0"/>
                <w:bCs w:val="0"/>
                <w:rtl w:val="0"/>
              </w:rPr>
              <w:t xml:space="preserve">El modelo se optimiza priorizando recall sobre precisión.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6E">
            <w:pPr>
              <w:spacing w:after="40" w:line="250" w:lineRule="auto"/>
              <w:rPr/>
            </w:pPr>
            <w:r w:rsidDel="00000000" w:rsidR="00000000" w:rsidRPr="00000000">
              <w:rPr>
                <w:b w:val="0"/>
                <w:bCs w:val="0"/>
                <w:rtl w:val="0"/>
              </w:rPr>
              <w:t xml:space="preserve">Explicabilidad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40" w:line="250" w:lineRule="auto"/>
              <w:rPr/>
            </w:pPr>
            <w:r w:rsidDel="00000000" w:rsidR="00000000" w:rsidRPr="00000000">
              <w:rPr>
                <w:b w:val="0"/>
                <w:bCs w:val="0"/>
                <w:rtl w:val="0"/>
              </w:rPr>
              <w:t xml:space="preserve">Requisito. El equipo comercial debe poder justificar frente a proveedores y a la organización por qué un SKU se marca en riesgo.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40" w:line="250" w:lineRule="auto"/>
              <w:rPr/>
            </w:pPr>
            <w:r w:rsidDel="00000000" w:rsidR="00000000" w:rsidRPr="00000000">
              <w:rPr>
                <w:b w:val="0"/>
                <w:bCs w:val="0"/>
                <w:rtl w:val="0"/>
              </w:rPr>
              <w:t xml:space="preserve">Se privilegian modelos explicables y se exige mostrar las variables principales detrás de cada alerta.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1">
            <w:pPr>
              <w:spacing w:after="40" w:line="250" w:lineRule="auto"/>
              <w:rPr/>
            </w:pPr>
            <w:r w:rsidDel="00000000" w:rsidR="00000000" w:rsidRPr="00000000">
              <w:rPr>
                <w:b w:val="0"/>
                <w:bCs w:val="0"/>
                <w:rtl w:val="0"/>
              </w:rPr>
              <w:t xml:space="preserve">Costo de mantener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2">
            <w:pPr>
              <w:spacing w:after="40" w:line="250" w:lineRule="auto"/>
              <w:rPr/>
            </w:pPr>
            <w:r w:rsidDel="00000000" w:rsidR="00000000" w:rsidRPr="00000000">
              <w:rPr>
                <w:b w:val="0"/>
                <w:bCs w:val="0"/>
                <w:rtl w:val="0"/>
              </w:rPr>
              <w:t xml:space="preserve">5% mensual sobre el precio del producto (3% de costo de oportunidad más 2% de almacenamiento), a tratar como un rango de 4% a 6% y no como un número fijo, porque no está validado por categoría.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3">
            <w:pPr>
              <w:spacing w:after="40" w:line="250" w:lineRule="auto"/>
              <w:rPr/>
            </w:pPr>
            <w:r w:rsidDel="00000000" w:rsidR="00000000" w:rsidRPr="00000000">
              <w:rPr>
                <w:b w:val="0"/>
                <w:bCs w:val="0"/>
                <w:rtl w:val="0"/>
              </w:rPr>
              <w:t xml:space="preserve">Se usa 5% como valor central y el rango 4-6% para la sensibilidad. Detalle en el punto 2.5.3.</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4">
            <w:pPr>
              <w:spacing w:after="40" w:line="250" w:lineRule="auto"/>
              <w:rPr/>
            </w:pPr>
            <w:r w:rsidDel="00000000" w:rsidR="00000000" w:rsidRPr="00000000">
              <w:rPr>
                <w:b w:val="0"/>
                <w:bCs w:val="0"/>
                <w:rtl w:val="0"/>
              </w:rPr>
              <w:t xml:space="preserve">Stock en tránsito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5">
            <w:pPr>
              <w:spacing w:after="40" w:line="250" w:lineRule="auto"/>
              <w:rPr/>
            </w:pPr>
            <w:r w:rsidDel="00000000" w:rsidR="00000000" w:rsidRPr="00000000">
              <w:rPr>
                <w:b w:val="0"/>
                <w:bCs w:val="0"/>
                <w:rtl w:val="0"/>
              </w:rPr>
              <w:t xml:space="preserve">Es stock entrante ya despachado desde depósito u otra tienda y todavía no recibido en destino. El negocio recomienda excluirlo del stock disponible porque no está físicamente disponible para la venta.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40" w:line="250" w:lineRule="auto"/>
              <w:rPr/>
            </w:pPr>
            <w:r w:rsidDel="00000000" w:rsidR="00000000" w:rsidRPr="00000000">
              <w:rPr>
                <w:b w:val="0"/>
                <w:bCs w:val="0"/>
                <w:rtl w:val="0"/>
              </w:rPr>
              <w:t xml:space="preserve">Todos los cálculos de este documento usan exclusivamente stock_disponible y excluyen stock_en_transito.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7">
            <w:pPr>
              <w:spacing w:after="40" w:line="250" w:lineRule="auto"/>
              <w:rPr/>
            </w:pPr>
            <w:r w:rsidDel="00000000" w:rsidR="00000000" w:rsidRPr="00000000">
              <w:rPr>
                <w:b w:val="0"/>
                <w:bCs w:val="0"/>
                <w:rtl w:val="0"/>
              </w:rPr>
              <w:t xml:space="preserve">Infraestructura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40" w:line="250" w:lineRule="auto"/>
              <w:rPr/>
            </w:pPr>
            <w:r w:rsidDel="00000000" w:rsidR="00000000" w:rsidRPr="00000000">
              <w:rPr>
                <w:b w:val="0"/>
                <w:bCs w:val="0"/>
                <w:rtl w:val="0"/>
              </w:rPr>
              <w:t xml:space="preserve">Preferencia por la opción liviana y open source, sin costo recurrente de infraestructura, para esta primera etapa. Una infraestructura cloud con control de permisos se evaluaría en una segunda etapa si el piloto demuestra valor.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9">
            <w:pPr>
              <w:spacing w:after="40" w:line="250" w:lineRule="auto"/>
              <w:rPr/>
            </w:pPr>
            <w:r w:rsidDel="00000000" w:rsidR="00000000" w:rsidRPr="00000000">
              <w:rPr>
                <w:b w:val="0"/>
                <w:bCs w:val="0"/>
                <w:rtl w:val="0"/>
              </w:rPr>
              <w:t xml:space="preserve">Define el stack: Python y un dashboard autocontenido, sin licencias ni servicios pagos.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7A">
            <w:pPr>
              <w:spacing w:after="40" w:line="250" w:lineRule="auto"/>
              <w:rPr/>
            </w:pPr>
            <w:r w:rsidDel="00000000" w:rsidR="00000000" w:rsidRPr="00000000">
              <w:rPr>
                <w:b w:val="0"/>
                <w:bCs w:val="0"/>
                <w:rtl w:val="0"/>
              </w:rPr>
              <w:t xml:space="preserve">Fecha objetivo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B">
            <w:pPr>
              <w:spacing w:after="40" w:line="250" w:lineRule="auto"/>
              <w:rPr/>
            </w:pPr>
            <w:r w:rsidDel="00000000" w:rsidR="00000000" w:rsidRPr="00000000">
              <w:rPr>
                <w:b w:val="0"/>
                <w:bCs w:val="0"/>
                <w:rtl w:val="0"/>
              </w:rPr>
              <w:t xml:space="preserve">Resultados demostrables antes del cierre de inventario de fin de año; el piloto debería estar validado en los próximos 3 a 4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C">
            <w:pPr>
              <w:spacing w:after="40" w:line="250" w:lineRule="auto"/>
              <w:rPr/>
            </w:pPr>
            <w:r w:rsidDel="00000000" w:rsidR="00000000" w:rsidRPr="00000000">
              <w:rPr>
                <w:b w:val="0"/>
                <w:bCs w:val="0"/>
                <w:rtl w:val="0"/>
              </w:rPr>
              <w:t xml:space="preserve">Fija el cronograma de 12 semanas de la Sección 3.6.</w:t>
            </w:r>
            <w:r w:rsidDel="00000000" w:rsidR="00000000" w:rsidRPr="00000000">
              <w:rPr>
                <w:rtl w:val="0"/>
              </w:rPr>
            </w:r>
          </w:p>
        </w:tc>
      </w:tr>
    </w:tbl>
    <w:p w:rsidR="00000000" w:rsidDel="00000000" w:rsidP="00000000" w:rsidRDefault="00000000" w:rsidRPr="00000000" w14:paraId="0000007D">
      <w:pPr>
        <w:pageBreakBefore w:val="1"/>
        <w:rPr/>
      </w:pPr>
      <w:r w:rsidDel="00000000" w:rsidR="00000000" w:rsidRPr="00000000">
        <w:rPr>
          <w:rtl w:val="0"/>
        </w:rPr>
      </w:r>
    </w:p>
    <w:p w:rsidR="00000000" w:rsidDel="00000000" w:rsidP="00000000" w:rsidRDefault="00000000" w:rsidRPr="00000000" w14:paraId="0000007E">
      <w:pPr>
        <w:pStyle w:val="Heading1"/>
        <w:spacing w:after="180" w:before="360" w:lineRule="auto"/>
        <w:rPr/>
      </w:pPr>
      <w:r w:rsidDel="00000000" w:rsidR="00000000" w:rsidRPr="00000000">
        <w:rPr>
          <w:b w:val="1"/>
          <w:bCs w:val="1"/>
          <w:color w:val="1f3864"/>
          <w:sz w:val="30"/>
          <w:szCs w:val="30"/>
          <w:rtl w:val="0"/>
        </w:rPr>
        <w:t xml:space="preserve">Sección 2 · Objetivos, stakeholders y restricciones</w:t>
      </w:r>
      <w:r w:rsidDel="00000000" w:rsidR="00000000" w:rsidRPr="00000000">
        <w:rPr>
          <w:rtl w:val="0"/>
        </w:rPr>
      </w:r>
    </w:p>
    <w:p w:rsidR="00000000" w:rsidDel="00000000" w:rsidP="00000000" w:rsidRDefault="00000000" w:rsidRPr="00000000" w14:paraId="0000007F">
      <w:pPr>
        <w:pStyle w:val="Heading2"/>
        <w:spacing w:after="120" w:before="260" w:lineRule="auto"/>
        <w:rPr/>
      </w:pPr>
      <w:r w:rsidDel="00000000" w:rsidR="00000000" w:rsidRPr="00000000">
        <w:rPr>
          <w:b w:val="1"/>
          <w:bCs w:val="1"/>
          <w:color w:val="1f3864"/>
          <w:sz w:val="24"/>
          <w:szCs w:val="24"/>
          <w:rtl w:val="0"/>
        </w:rPr>
        <w:t xml:space="preserve">2.1 Objetivo general del proyecto</w:t>
      </w:r>
      <w:r w:rsidDel="00000000" w:rsidR="00000000" w:rsidRPr="00000000">
        <w:rPr>
          <w:rtl w:val="0"/>
        </w:rPr>
      </w:r>
    </w:p>
    <w:p w:rsidR="00000000" w:rsidDel="00000000" w:rsidP="00000000" w:rsidRDefault="00000000" w:rsidRPr="00000000" w14:paraId="00000080">
      <w:pPr>
        <w:spacing w:after="140" w:line="276" w:lineRule="auto"/>
        <w:rPr/>
      </w:pPr>
      <w:r w:rsidDel="00000000" w:rsidR="00000000" w:rsidRPr="00000000">
        <w:rPr>
          <w:b w:val="0"/>
          <w:bCs w:val="0"/>
          <w:rtl w:val="0"/>
        </w:rPr>
        <w:t xml:space="preserve">Desarrollar y entregar un modelo predictivo que estime, para cada producto activo a nivel SKU–tienda, la probabilidad de convertirse en dead stock dentro de un horizonte de 3 meses, a partir de información histórica de ventas, stock, catálogo y liquidaciones. La finalidad es dotar a Casa Óga de una herramienta accionable e integrable con sus sistemas internos, que transforme la detección hoy reactiva en una anticipación proactiva del riesgo, permitiendo liberar capital de trabajo inmovilizado, optimizar el mix de productos por tienda y sostener el crecimiento con foco en rentabilidad y eficiencia de capital.</w:t>
      </w:r>
      <w:r w:rsidDel="00000000" w:rsidR="00000000" w:rsidRPr="00000000">
        <w:rPr>
          <w:rtl w:val="0"/>
        </w:rPr>
      </w:r>
    </w:p>
    <w:p w:rsidR="00000000" w:rsidDel="00000000" w:rsidP="00000000" w:rsidRDefault="00000000" w:rsidRPr="00000000" w14:paraId="00000081">
      <w:pPr>
        <w:pStyle w:val="Heading2"/>
        <w:spacing w:after="120" w:before="260" w:lineRule="auto"/>
        <w:rPr/>
      </w:pPr>
      <w:r w:rsidDel="00000000" w:rsidR="00000000" w:rsidRPr="00000000">
        <w:rPr>
          <w:b w:val="1"/>
          <w:bCs w:val="1"/>
          <w:color w:val="1f3864"/>
          <w:sz w:val="24"/>
          <w:szCs w:val="24"/>
          <w:rtl w:val="0"/>
        </w:rPr>
        <w:t xml:space="preserve">2.2 Objetivos específicos</w:t>
      </w:r>
      <w:r w:rsidDel="00000000" w:rsidR="00000000" w:rsidRPr="00000000">
        <w:rPr>
          <w:rtl w:val="0"/>
        </w:rPr>
      </w:r>
    </w:p>
    <w:p w:rsidR="00000000" w:rsidDel="00000000" w:rsidP="00000000" w:rsidRDefault="00000000" w:rsidRPr="00000000" w14:paraId="00000082">
      <w:pPr>
        <w:spacing w:after="140" w:line="276" w:lineRule="auto"/>
        <w:rPr/>
      </w:pPr>
      <w:r w:rsidDel="00000000" w:rsidR="00000000" w:rsidRPr="00000000">
        <w:rPr>
          <w:b w:val="1"/>
          <w:bCs w:val="1"/>
          <w:rtl w:val="0"/>
        </w:rPr>
        <w:t xml:space="preserve">OE1 — Definición y validación del objetivo (target).</w:t>
      </w:r>
      <w:r w:rsidDel="00000000" w:rsidR="00000000" w:rsidRPr="00000000">
        <w:rPr>
          <w:b w:val="0"/>
          <w:bCs w:val="0"/>
          <w:rtl w:val="0"/>
        </w:rPr>
        <w:t xml:space="preserve"> Definir y validar con el negocio un umbral de dead stock relativo a la rotación histórica de cada SKU, junto con el horizonte de 3 meses. La propuesta de esta etapa es el semáforo por cobertura descripto en la Sección 5.4, que revisa el criterio de sell-through aprobado inicialmente en el relevamiento. La definición debe ser aprobada formalmente por María G. (Dirección Comercial), con el visto bueno de Carlos F. (Dirección Financiera) sobre el criterio de stock y cobertura.</w:t>
      </w:r>
      <w:r w:rsidDel="00000000" w:rsidR="00000000" w:rsidRPr="00000000">
        <w:rPr>
          <w:rtl w:val="0"/>
        </w:rPr>
      </w:r>
    </w:p>
    <w:p w:rsidR="00000000" w:rsidDel="00000000" w:rsidP="00000000" w:rsidRDefault="00000000" w:rsidRPr="00000000" w14:paraId="00000083">
      <w:pPr>
        <w:spacing w:after="140" w:line="276" w:lineRule="auto"/>
        <w:rPr/>
      </w:pPr>
      <w:r w:rsidDel="00000000" w:rsidR="00000000" w:rsidRPr="00000000">
        <w:rPr>
          <w:b w:val="1"/>
          <w:bCs w:val="1"/>
          <w:rtl w:val="0"/>
        </w:rPr>
        <w:t xml:space="preserve">OE2 — Consolidación y calidad de datos.</w:t>
      </w:r>
      <w:r w:rsidDel="00000000" w:rsidR="00000000" w:rsidRPr="00000000">
        <w:rPr>
          <w:b w:val="0"/>
          <w:bCs w:val="0"/>
          <w:rtl w:val="0"/>
        </w:rPr>
        <w:t xml:space="preserve"> Construir un dataset consolidado y consistente a nivel SKU–tienda–mes, resolviendo con criterios validados por el negocio las inconsistencias detectadas: 2.378 combinaciones duplicadas, unidades y montos negativos por devoluciones, stock negativo por desincronización entre sistemas, 15 SKUs duplicados en catálogo, 11 valores de categoría para 7 categorías reales y 22 costos unitarios faltantes.</w:t>
      </w:r>
      <w:r w:rsidDel="00000000" w:rsidR="00000000" w:rsidRPr="00000000">
        <w:rPr>
          <w:rtl w:val="0"/>
        </w:rPr>
      </w:r>
    </w:p>
    <w:p w:rsidR="00000000" w:rsidDel="00000000" w:rsidP="00000000" w:rsidRDefault="00000000" w:rsidRPr="00000000" w14:paraId="00000084">
      <w:pPr>
        <w:spacing w:after="140" w:line="276" w:lineRule="auto"/>
        <w:rPr/>
      </w:pPr>
      <w:r w:rsidDel="00000000" w:rsidR="00000000" w:rsidRPr="00000000">
        <w:rPr>
          <w:b w:val="1"/>
          <w:bCs w:val="1"/>
          <w:rtl w:val="0"/>
        </w:rPr>
        <w:t xml:space="preserve">OE3 — Modelo predictivo.</w:t>
      </w:r>
      <w:r w:rsidDel="00000000" w:rsidR="00000000" w:rsidRPr="00000000">
        <w:rPr>
          <w:b w:val="0"/>
          <w:bCs w:val="0"/>
          <w:rtl w:val="0"/>
        </w:rPr>
        <w:t xml:space="preserve"> Desarrollar y evaluar un modelo que priorice un recall alto en la clase de riesgo —el negocio confirmó que el falso negativo es más costoso que el falso positivo—, entregando su salida como semáforo de riesgo combinado con un ranking de los productos más urgentes a intervenir por tienda, con las variables explicativas de cada alerta.</w:t>
      </w:r>
      <w:r w:rsidDel="00000000" w:rsidR="00000000" w:rsidRPr="00000000">
        <w:rPr>
          <w:rtl w:val="0"/>
        </w:rPr>
      </w:r>
    </w:p>
    <w:p w:rsidR="00000000" w:rsidDel="00000000" w:rsidP="00000000" w:rsidRDefault="00000000" w:rsidRPr="00000000" w14:paraId="00000085">
      <w:pPr>
        <w:spacing w:after="140" w:line="276" w:lineRule="auto"/>
        <w:rPr/>
      </w:pPr>
      <w:r w:rsidDel="00000000" w:rsidR="00000000" w:rsidRPr="00000000">
        <w:rPr>
          <w:b w:val="1"/>
          <w:bCs w:val="1"/>
          <w:rtl w:val="0"/>
        </w:rPr>
        <w:t xml:space="preserve">OE4 — Cuantificación del impacto económico.</w:t>
      </w:r>
      <w:r w:rsidDel="00000000" w:rsidR="00000000" w:rsidRPr="00000000">
        <w:rPr>
          <w:b w:val="0"/>
          <w:bCs w:val="0"/>
          <w:rtl w:val="0"/>
        </w:rPr>
        <w:t xml:space="preserve"> Estimar el capital inmovilizado en riesgo y el ahorro potencial por liquidación anticipada. La línea base medida en esta etapa es de </w:t>
      </w:r>
      <w:r w:rsidDel="00000000" w:rsidR="00000000" w:rsidRPr="00000000">
        <w:rPr>
          <w:b w:val="1"/>
          <w:bCs w:val="1"/>
          <w:rtl w:val="0"/>
        </w:rPr>
        <w:t xml:space="preserve">$83,9 millones de capital inmovilizado</w:t>
      </w:r>
      <w:r w:rsidDel="00000000" w:rsidR="00000000" w:rsidRPr="00000000">
        <w:rPr>
          <w:b w:val="0"/>
          <w:bCs w:val="0"/>
          <w:rtl w:val="0"/>
        </w:rPr>
        <w:t xml:space="preserve"> al corte de diciembre 2025. Aplicando el supuesto de costo confirmado por el negocio, mantener ese stock cuesta aproximadamente </w:t>
      </w:r>
      <w:r w:rsidDel="00000000" w:rsidR="00000000" w:rsidRPr="00000000">
        <w:rPr>
          <w:b w:val="1"/>
          <w:bCs w:val="1"/>
          <w:rtl w:val="0"/>
        </w:rPr>
        <w:t xml:space="preserve">$7,7 millones mensuales</w:t>
      </w:r>
      <w:r w:rsidDel="00000000" w:rsidR="00000000" w:rsidRPr="00000000">
        <w:rPr>
          <w:b w:val="0"/>
          <w:bCs w:val="0"/>
          <w:rtl w:val="0"/>
        </w:rPr>
        <w:t xml:space="preserve">, con un rango de sensibilidad de $6,1 a $9,2 millones (ver punto 2.5.3).</w:t>
      </w:r>
      <w:r w:rsidDel="00000000" w:rsidR="00000000" w:rsidRPr="00000000">
        <w:rPr>
          <w:rtl w:val="0"/>
        </w:rPr>
      </w:r>
    </w:p>
    <w:p w:rsidR="00000000" w:rsidDel="00000000" w:rsidP="00000000" w:rsidRDefault="00000000" w:rsidRPr="00000000" w14:paraId="00000086">
      <w:pPr>
        <w:spacing w:after="140" w:line="276" w:lineRule="auto"/>
        <w:rPr/>
      </w:pPr>
      <w:r w:rsidDel="00000000" w:rsidR="00000000" w:rsidRPr="00000000">
        <w:rPr>
          <w:b w:val="1"/>
          <w:bCs w:val="1"/>
          <w:rtl w:val="0"/>
        </w:rPr>
        <w:t xml:space="preserve">OE5 — Entrega accionable y escalable.</w:t>
      </w:r>
      <w:r w:rsidDel="00000000" w:rsidR="00000000" w:rsidRPr="00000000">
        <w:rPr>
          <w:b w:val="0"/>
          <w:bCs w:val="0"/>
          <w:rtl w:val="0"/>
        </w:rPr>
        <w:t xml:space="preserve"> Presentar el output dimensionado a la capacidad operativa estimada por el negocio (15 a 25 intervenciones por tienda por mes, equivalentes a 420–700 posiciones mensuales para la cadena), con una solución basada en herramientas open source, sin costo recurrente de infraestructura, dentro del presupuesto de USD 30.000.</w:t>
      </w:r>
      <w:r w:rsidDel="00000000" w:rsidR="00000000" w:rsidRPr="00000000">
        <w:rPr>
          <w:rtl w:val="0"/>
        </w:rPr>
      </w:r>
    </w:p>
    <w:p w:rsidR="00000000" w:rsidDel="00000000" w:rsidP="00000000" w:rsidRDefault="00000000" w:rsidRPr="00000000" w14:paraId="00000087">
      <w:pPr>
        <w:pStyle w:val="Heading2"/>
        <w:spacing w:after="120" w:before="260" w:lineRule="auto"/>
        <w:rPr/>
      </w:pPr>
      <w:r w:rsidDel="00000000" w:rsidR="00000000" w:rsidRPr="00000000">
        <w:rPr>
          <w:b w:val="1"/>
          <w:bCs w:val="1"/>
          <w:color w:val="1f3864"/>
          <w:sz w:val="24"/>
          <w:szCs w:val="24"/>
          <w:rtl w:val="0"/>
        </w:rPr>
        <w:t xml:space="preserve">2.3 Problem statement</w:t>
      </w:r>
      <w:r w:rsidDel="00000000" w:rsidR="00000000" w:rsidRPr="00000000">
        <w:rPr>
          <w:rtl w:val="0"/>
        </w:rPr>
      </w:r>
    </w:p>
    <w:p w:rsidR="00000000" w:rsidDel="00000000" w:rsidP="00000000" w:rsidRDefault="00000000" w:rsidRPr="00000000" w14:paraId="00000088">
      <w:pPr>
        <w:spacing w:after="140" w:line="276" w:lineRule="auto"/>
        <w:rPr/>
      </w:pPr>
      <w:r w:rsidDel="00000000" w:rsidR="00000000" w:rsidRPr="00000000">
        <w:rPr>
          <w:b w:val="1"/>
          <w:bCs w:val="1"/>
          <w:rtl w:val="0"/>
        </w:rPr>
        <w:t xml:space="preserve">[CONTEXTO]</w:t>
      </w:r>
      <w:r w:rsidDel="00000000" w:rsidR="00000000" w:rsidRPr="00000000">
        <w:rPr>
          <w:b w:val="0"/>
          <w:bCs w:val="0"/>
          <w:rtl w:val="0"/>
        </w:rPr>
        <w:t xml:space="preserve"> Casa Óga es una cadena argentina de retail de hogar y decoración con 28 tiendas físicas y canal e-commerce, caracterizada por alta rotación de productos, fuerte estacionalidad y uso intensivo de promociones. En un escenario de mayor competencia de precios y apertura importadora, la dirección redefinió su prioridad estratégica: pasar de expandir el catálogo a racionalizarlo, con foco en rentabilidad y eficiencia del capital de trabajo.</w:t>
      </w:r>
      <w:r w:rsidDel="00000000" w:rsidR="00000000" w:rsidRPr="00000000">
        <w:rPr>
          <w:rtl w:val="0"/>
        </w:rPr>
      </w:r>
    </w:p>
    <w:p w:rsidR="00000000" w:rsidDel="00000000" w:rsidP="00000000" w:rsidRDefault="00000000" w:rsidRPr="00000000" w14:paraId="00000089">
      <w:pPr>
        <w:spacing w:after="140" w:line="276" w:lineRule="auto"/>
        <w:rPr/>
      </w:pPr>
      <w:r w:rsidDel="00000000" w:rsidR="00000000" w:rsidRPr="00000000">
        <w:rPr>
          <w:b w:val="1"/>
          <w:bCs w:val="1"/>
          <w:rtl w:val="0"/>
        </w:rPr>
        <w:t xml:space="preserve">[PROBLEMA]</w:t>
      </w:r>
      <w:r w:rsidDel="00000000" w:rsidR="00000000" w:rsidRPr="00000000">
        <w:rPr>
          <w:b w:val="0"/>
          <w:bCs w:val="0"/>
          <w:rtl w:val="0"/>
        </w:rPr>
        <w:t xml:space="preserve"> El catálogo activo creció de forma sostenida y con él el capital inmovilizado en stock de baja rotación, que al corte de diciembre 2025 asciende a $83,9 millones distribuidos en 661 posiciones SKU–tienda. La detección es reactiva: el negocio confirma que no existe una definición formal de dead stock ni un umbral documentado, y que el problema se identifica recién en el conteo de inventario de fin de año o cuando ya se acumularon meses de costo de almacenamiento. Como consecuencia, las liquidaciones llegan tarde y no se distingue de forma sistemática un producto de baja rotación estacional de uno que efectivamente dejó de tener demanda. </w:t>
      </w:r>
      <w:r w:rsidDel="00000000" w:rsidR="00000000" w:rsidRPr="00000000">
        <w:rPr>
          <w:b w:val="1"/>
          <w:bCs w:val="1"/>
          <w:rtl w:val="0"/>
        </w:rPr>
        <w:t xml:space="preserve">A esto se suma un problema de medición:</w:t>
      </w:r>
      <w:r w:rsidDel="00000000" w:rsidR="00000000" w:rsidRPr="00000000">
        <w:rPr>
          <w:b w:val="0"/>
          <w:bCs w:val="0"/>
          <w:rtl w:val="0"/>
        </w:rPr>
        <w:t xml:space="preserve"> la única lectura disponible hoy es el monto absoluto, que crece junto con el negocio, por lo que la organización no puede distinguir un deterioro real de un efecto de escala.</w:t>
      </w:r>
      <w:r w:rsidDel="00000000" w:rsidR="00000000" w:rsidRPr="00000000">
        <w:rPr>
          <w:rtl w:val="0"/>
        </w:rPr>
      </w:r>
    </w:p>
    <w:p w:rsidR="00000000" w:rsidDel="00000000" w:rsidP="00000000" w:rsidRDefault="00000000" w:rsidRPr="00000000" w14:paraId="0000008A">
      <w:pPr>
        <w:spacing w:after="140" w:line="276" w:lineRule="auto"/>
        <w:rPr/>
      </w:pPr>
      <w:r w:rsidDel="00000000" w:rsidR="00000000" w:rsidRPr="00000000">
        <w:rPr>
          <w:b w:val="1"/>
          <w:bCs w:val="1"/>
          <w:rtl w:val="0"/>
        </w:rPr>
        <w:t xml:space="preserve">[PROPUESTA]</w:t>
      </w:r>
      <w:r w:rsidDel="00000000" w:rsidR="00000000" w:rsidRPr="00000000">
        <w:rPr>
          <w:b w:val="0"/>
          <w:bCs w:val="0"/>
          <w:rtl w:val="0"/>
        </w:rPr>
        <w:t xml:space="preserve"> Se propone desarrollar un modelo predictivo a nivel SKU–tienda que estime la probabilidad de que un producto se convierta en dead stock en un horizonte de 3 meses, habilitando la intervención anticipada antes de que el capital quede inmovilizado. Dado que la devolución al proveedor no está generalizada, las acciones que efectivamente liberan capital son </w:t>
      </w:r>
      <w:r w:rsidDel="00000000" w:rsidR="00000000" w:rsidRPr="00000000">
        <w:rPr>
          <w:b w:val="1"/>
          <w:bCs w:val="1"/>
          <w:rtl w:val="0"/>
        </w:rPr>
        <w:t xml:space="preserve">liquidar y transferir</w:t>
      </w:r>
      <w:r w:rsidDel="00000000" w:rsidR="00000000" w:rsidRPr="00000000">
        <w:rPr>
          <w:b w:val="0"/>
          <w:bCs w:val="0"/>
          <w:rtl w:val="0"/>
        </w:rPr>
        <w:t xml:space="preserve">; la discontinuación opera sobre el catálogo pero no libera capital de inmediato. El modelo entregará un semáforo de riesgo y un ranking por tienda, dimensionado a la capacidad operativa declarada.</w:t>
      </w:r>
      <w:r w:rsidDel="00000000" w:rsidR="00000000" w:rsidRPr="00000000">
        <w:rPr>
          <w:rtl w:val="0"/>
        </w:rPr>
      </w:r>
    </w:p>
    <w:p w:rsidR="00000000" w:rsidDel="00000000" w:rsidP="00000000" w:rsidRDefault="00000000" w:rsidRPr="00000000" w14:paraId="0000008B">
      <w:pPr>
        <w:pStyle w:val="Heading2"/>
        <w:spacing w:after="120" w:before="260" w:lineRule="auto"/>
        <w:rPr/>
      </w:pPr>
      <w:r w:rsidDel="00000000" w:rsidR="00000000" w:rsidRPr="00000000">
        <w:rPr>
          <w:b w:val="1"/>
          <w:bCs w:val="1"/>
          <w:color w:val="1f3864"/>
          <w:sz w:val="24"/>
          <w:szCs w:val="24"/>
          <w:rtl w:val="0"/>
        </w:rPr>
        <w:t xml:space="preserve">2.4 Mapa de stakeholders</w:t>
      </w:r>
      <w:r w:rsidDel="00000000" w:rsidR="00000000" w:rsidRPr="00000000">
        <w:rPr>
          <w:rtl w:val="0"/>
        </w:rPr>
      </w:r>
    </w:p>
    <w:tbl>
      <w:tblPr>
        <w:tblStyle w:val="Table7"/>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500"/>
        <w:gridCol w:w="1900"/>
        <w:gridCol w:w="800"/>
        <w:gridCol w:w="900"/>
        <w:gridCol w:w="3926"/>
        <w:tblGridChange w:id="0">
          <w:tblGrid>
            <w:gridCol w:w="1500"/>
            <w:gridCol w:w="1900"/>
            <w:gridCol w:w="800"/>
            <w:gridCol w:w="900"/>
            <w:gridCol w:w="39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8C">
            <w:pPr>
              <w:spacing w:after="40" w:line="250" w:lineRule="auto"/>
              <w:rPr/>
            </w:pPr>
            <w:r w:rsidDel="00000000" w:rsidR="00000000" w:rsidRPr="00000000">
              <w:rPr>
                <w:b w:val="1"/>
                <w:bCs w:val="1"/>
                <w:rtl w:val="0"/>
              </w:rPr>
              <w:t xml:space="preserve">Stakeholder</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D">
            <w:pPr>
              <w:spacing w:after="40" w:line="250" w:lineRule="auto"/>
              <w:rPr/>
            </w:pPr>
            <w:r w:rsidDel="00000000" w:rsidR="00000000" w:rsidRPr="00000000">
              <w:rPr>
                <w:b w:val="1"/>
                <w:bCs w:val="1"/>
                <w:rtl w:val="0"/>
              </w:rPr>
              <w:t xml:space="preserve">Rol / Área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E">
            <w:pPr>
              <w:spacing w:after="40" w:line="250" w:lineRule="auto"/>
              <w:rPr/>
            </w:pPr>
            <w:r w:rsidDel="00000000" w:rsidR="00000000" w:rsidRPr="00000000">
              <w:rPr>
                <w:b w:val="1"/>
                <w:bCs w:val="1"/>
                <w:rtl w:val="0"/>
              </w:rPr>
              <w:t xml:space="preserve">Interés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F">
            <w:pPr>
              <w:spacing w:after="40" w:line="250" w:lineRule="auto"/>
              <w:rPr/>
            </w:pPr>
            <w:r w:rsidDel="00000000" w:rsidR="00000000" w:rsidRPr="00000000">
              <w:rPr>
                <w:b w:val="1"/>
                <w:bCs w:val="1"/>
                <w:rtl w:val="0"/>
              </w:rPr>
              <w:t xml:space="preserve">Influencia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90">
            <w:pPr>
              <w:spacing w:after="40" w:line="250" w:lineRule="auto"/>
              <w:rPr/>
            </w:pPr>
            <w:r w:rsidDel="00000000" w:rsidR="00000000" w:rsidRPr="00000000">
              <w:rPr>
                <w:b w:val="1"/>
                <w:bCs w:val="1"/>
                <w:rtl w:val="0"/>
              </w:rPr>
              <w:t xml:space="preserve">Expectativa principal</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91">
            <w:pPr>
              <w:spacing w:after="40" w:line="250" w:lineRule="auto"/>
              <w:rPr/>
            </w:pPr>
            <w:r w:rsidDel="00000000" w:rsidR="00000000" w:rsidRPr="00000000">
              <w:rPr>
                <w:b w:val="0"/>
                <w:bCs w:val="0"/>
                <w:rtl w:val="0"/>
              </w:rPr>
              <w:t xml:space="preserve">María 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2">
            <w:pPr>
              <w:spacing w:after="40" w:line="250" w:lineRule="auto"/>
              <w:rPr/>
            </w:pPr>
            <w:r w:rsidDel="00000000" w:rsidR="00000000" w:rsidRPr="00000000">
              <w:rPr>
                <w:b w:val="0"/>
                <w:bCs w:val="0"/>
                <w:rtl w:val="0"/>
              </w:rPr>
              <w:t xml:space="preserve">Dirección Comercial (Sponsor / Decisora final)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3">
            <w:pPr>
              <w:spacing w:after="40" w:line="250" w:lineRule="auto"/>
              <w:rPr/>
            </w:pPr>
            <w:r w:rsidDel="00000000" w:rsidR="00000000" w:rsidRPr="00000000">
              <w:rPr>
                <w:b w:val="0"/>
                <w:bCs w:val="0"/>
                <w:rtl w:val="0"/>
              </w:rPr>
              <w:t xml:space="preserve">Alto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4">
            <w:pPr>
              <w:spacing w:after="40" w:line="250" w:lineRule="auto"/>
              <w:rPr/>
            </w:pPr>
            <w:r w:rsidDel="00000000" w:rsidR="00000000" w:rsidRPr="00000000">
              <w:rPr>
                <w:b w:val="0"/>
                <w:bCs w:val="0"/>
                <w:rtl w:val="0"/>
              </w:rPr>
              <w:t xml:space="preserve">Alto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5">
            <w:pPr>
              <w:spacing w:after="40" w:line="250" w:lineRule="auto"/>
              <w:rPr/>
            </w:pPr>
            <w:r w:rsidDel="00000000" w:rsidR="00000000" w:rsidRPr="00000000">
              <w:rPr>
                <w:b w:val="0"/>
                <w:bCs w:val="0"/>
                <w:rtl w:val="0"/>
              </w:rPr>
              <w:t xml:space="preserve">Racionalizar el catálogo con anticipación real: menos SKUs sin movimiento en góndola, mejor rotación promedio y espacio liberado para productos de mejor desempeño. Toma la decisión final de liquidar o discontinuar y aprueba formalmente la definición de dead stock y los umbrales del semáforo.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96">
            <w:pPr>
              <w:spacing w:after="40" w:line="250" w:lineRule="auto"/>
              <w:rPr/>
            </w:pPr>
            <w:r w:rsidDel="00000000" w:rsidR="00000000" w:rsidRPr="00000000">
              <w:rPr>
                <w:b w:val="0"/>
                <w:bCs w:val="0"/>
                <w:rtl w:val="0"/>
              </w:rPr>
              <w:t xml:space="preserve">Carlos F.</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40" w:line="250" w:lineRule="auto"/>
              <w:rPr/>
            </w:pPr>
            <w:r w:rsidDel="00000000" w:rsidR="00000000" w:rsidRPr="00000000">
              <w:rPr>
                <w:b w:val="0"/>
                <w:bCs w:val="0"/>
                <w:rtl w:val="0"/>
              </w:rPr>
              <w:t xml:space="preserve">Dirección Financiera (Co-decisor)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40" w:line="250" w:lineRule="auto"/>
              <w:rPr/>
            </w:pPr>
            <w:r w:rsidDel="00000000" w:rsidR="00000000" w:rsidRPr="00000000">
              <w:rPr>
                <w:b w:val="0"/>
                <w:bCs w:val="0"/>
                <w:rtl w:val="0"/>
              </w:rPr>
              <w:t xml:space="preserve">Alto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9">
            <w:pPr>
              <w:spacing w:after="40" w:line="250" w:lineRule="auto"/>
              <w:rPr/>
            </w:pPr>
            <w:r w:rsidDel="00000000" w:rsidR="00000000" w:rsidRPr="00000000">
              <w:rPr>
                <w:b w:val="0"/>
                <w:bCs w:val="0"/>
                <w:rtl w:val="0"/>
              </w:rPr>
              <w:t xml:space="preserve">Alto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A">
            <w:pPr>
              <w:spacing w:after="40" w:line="250" w:lineRule="auto"/>
              <w:rPr/>
            </w:pPr>
            <w:r w:rsidDel="00000000" w:rsidR="00000000" w:rsidRPr="00000000">
              <w:rPr>
                <w:b w:val="0"/>
                <w:bCs w:val="0"/>
                <w:rtl w:val="0"/>
              </w:rPr>
              <w:t xml:space="preserve">Capital de trabajo liberado, un payback razonable de la inversión y reducción sostenida del costo de mantener inventario de baja rotación. Valida los supuestos de costo de almacenaje y de oportunidad, y da el visto bueno al criterio de cobertura.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9B">
            <w:pPr>
              <w:spacing w:after="40" w:line="250" w:lineRule="auto"/>
              <w:rPr/>
            </w:pPr>
            <w:r w:rsidDel="00000000" w:rsidR="00000000" w:rsidRPr="00000000">
              <w:rPr>
                <w:b w:val="0"/>
                <w:bCs w:val="0"/>
                <w:rtl w:val="0"/>
              </w:rPr>
              <w:t xml:space="preserve">Diego P.</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C">
            <w:pPr>
              <w:spacing w:after="40" w:line="250" w:lineRule="auto"/>
              <w:rPr/>
            </w:pPr>
            <w:r w:rsidDel="00000000" w:rsidR="00000000" w:rsidRPr="00000000">
              <w:rPr>
                <w:b w:val="0"/>
                <w:bCs w:val="0"/>
                <w:rtl w:val="0"/>
              </w:rPr>
              <w:t xml:space="preserve">Gerencia de Compras y Categorías (Co-decisor)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D">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40" w:line="250" w:lineRule="auto"/>
              <w:rPr/>
            </w:pPr>
            <w:r w:rsidDel="00000000" w:rsidR="00000000" w:rsidRPr="00000000">
              <w:rPr>
                <w:b w:val="0"/>
                <w:bCs w:val="0"/>
                <w:rtl w:val="0"/>
              </w:rPr>
              <w:t xml:space="preserve">Anticipar qué productos nuevos tienen mayor riesgo de baja rotación, ajustar cantidades de compra y evaluar el desempeño de proveedores. Co-decide discontinuaciones con implicancia de proveedor y es el referente para autorizar accesos a datos de proveedores, que son información comercialmente sensible.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A0">
            <w:pPr>
              <w:spacing w:after="40" w:line="250" w:lineRule="auto"/>
              <w:rPr/>
            </w:pPr>
            <w:r w:rsidDel="00000000" w:rsidR="00000000" w:rsidRPr="00000000">
              <w:rPr>
                <w:b w:val="0"/>
                <w:bCs w:val="0"/>
                <w:rtl w:val="0"/>
              </w:rPr>
              <w:t xml:space="preserve">Lucía 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1">
            <w:pPr>
              <w:spacing w:after="40" w:line="250" w:lineRule="auto"/>
              <w:rPr/>
            </w:pPr>
            <w:r w:rsidDel="00000000" w:rsidR="00000000" w:rsidRPr="00000000">
              <w:rPr>
                <w:b w:val="0"/>
                <w:bCs w:val="0"/>
                <w:rtl w:val="0"/>
              </w:rPr>
              <w:t xml:space="preserve">Gerencia de Operaciones (Influenciadora clave)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2">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3">
            <w:pPr>
              <w:spacing w:after="40" w:line="250" w:lineRule="auto"/>
              <w:rPr/>
            </w:pPr>
            <w:r w:rsidDel="00000000" w:rsidR="00000000" w:rsidRPr="00000000">
              <w:rPr>
                <w:b w:val="0"/>
                <w:bCs w:val="0"/>
                <w:rtl w:val="0"/>
              </w:rPr>
              <w:t xml:space="preserve">Bajo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4">
            <w:pPr>
              <w:spacing w:after="40" w:line="250" w:lineRule="auto"/>
              <w:rPr/>
            </w:pPr>
            <w:r w:rsidDel="00000000" w:rsidR="00000000" w:rsidRPr="00000000">
              <w:rPr>
                <w:b w:val="0"/>
                <w:bCs w:val="0"/>
                <w:rtl w:val="0"/>
              </w:rPr>
              <w:t xml:space="preserve">Priorizar qué tiendas liberar de stock de baja rotación y coordinar transferencias de mercadería. Es la responsable de la extracción del histórico de transferencias y el punto de contacto para validar la capacidad operativa declarada.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A5">
            <w:pPr>
              <w:spacing w:after="40" w:line="250" w:lineRule="auto"/>
              <w:rPr/>
            </w:pPr>
            <w:r w:rsidDel="00000000" w:rsidR="00000000" w:rsidRPr="00000000">
              <w:rPr>
                <w:b w:val="0"/>
                <w:bCs w:val="0"/>
                <w:rtl w:val="0"/>
              </w:rPr>
              <w:t xml:space="preserve">Responsables de tienda (RT01, RT02…)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40" w:line="250" w:lineRule="auto"/>
              <w:rPr/>
            </w:pPr>
            <w:r w:rsidDel="00000000" w:rsidR="00000000" w:rsidRPr="00000000">
              <w:rPr>
                <w:b w:val="0"/>
                <w:bCs w:val="0"/>
                <w:rtl w:val="0"/>
              </w:rPr>
              <w:t xml:space="preserve">Operativo / Usuarios finales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40" w:line="250" w:lineRule="auto"/>
              <w:rPr/>
            </w:pPr>
            <w:r w:rsidDel="00000000" w:rsidR="00000000" w:rsidRPr="00000000">
              <w:rPr>
                <w:b w:val="0"/>
                <w:bCs w:val="0"/>
                <w:rtl w:val="0"/>
              </w:rPr>
              <w:t xml:space="preserve">Bajo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9">
            <w:pPr>
              <w:spacing w:after="40" w:line="250" w:lineRule="auto"/>
              <w:rPr/>
            </w:pPr>
            <w:r w:rsidDel="00000000" w:rsidR="00000000" w:rsidRPr="00000000">
              <w:rPr>
                <w:b w:val="0"/>
                <w:bCs w:val="0"/>
                <w:rtl w:val="0"/>
              </w:rPr>
              <w:t xml:space="preserve">Reciben y ejecutan el output. Se benefician por liberación de espacio y menor gestión de stock sin movimiento. Su capacidad estimada de 15 a 25 intervenciones mensuales es la restricción que dimensiona toda la salida del modelo. El output debe llegarles como un reporte simple, sin requerir aprender un sistema nuevo.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AA">
            <w:pPr>
              <w:spacing w:after="40" w:line="250" w:lineRule="auto"/>
              <w:rPr/>
            </w:pPr>
            <w:r w:rsidDel="00000000" w:rsidR="00000000" w:rsidRPr="00000000">
              <w:rPr>
                <w:b w:val="0"/>
                <w:bCs w:val="0"/>
                <w:rtl w:val="0"/>
              </w:rPr>
              <w:t xml:space="preserve">Referente técnico de Operaciones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B">
            <w:pPr>
              <w:spacing w:after="40" w:line="250" w:lineRule="auto"/>
              <w:rPr/>
            </w:pPr>
            <w:r w:rsidDel="00000000" w:rsidR="00000000" w:rsidRPr="00000000">
              <w:rPr>
                <w:b w:val="0"/>
                <w:bCs w:val="0"/>
                <w:rtl w:val="0"/>
              </w:rPr>
              <w:t xml:space="preserve">A designar en el kickoff</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C">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D">
            <w:pPr>
              <w:spacing w:after="40" w:line="250" w:lineRule="auto"/>
              <w:rPr/>
            </w:pPr>
            <w:r w:rsidDel="00000000" w:rsidR="00000000" w:rsidRPr="00000000">
              <w:rPr>
                <w:b w:val="0"/>
                <w:bCs w:val="0"/>
                <w:rtl w:val="0"/>
              </w:rPr>
              <w:t xml:space="preserve">Medio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E">
            <w:pPr>
              <w:spacing w:after="40" w:line="250" w:lineRule="auto"/>
              <w:rPr/>
            </w:pPr>
            <w:r w:rsidDel="00000000" w:rsidR="00000000" w:rsidRPr="00000000">
              <w:rPr>
                <w:b w:val="0"/>
                <w:bCs w:val="0"/>
                <w:rtl w:val="0"/>
              </w:rPr>
              <w:t xml:space="preserve">Punto de contacto para extracciones de datos y dudas de definiciones, ante la ausencia de un área de datos o IT interna.</w:t>
            </w:r>
            <w:r w:rsidDel="00000000" w:rsidR="00000000" w:rsidRPr="00000000">
              <w:rPr>
                <w:rtl w:val="0"/>
              </w:rPr>
            </w:r>
          </w:p>
        </w:tc>
      </w:tr>
    </w:tbl>
    <w:p w:rsidR="00000000" w:rsidDel="00000000" w:rsidP="00000000" w:rsidRDefault="00000000" w:rsidRPr="00000000" w14:paraId="000000AF">
      <w:pPr>
        <w:pStyle w:val="Heading2"/>
        <w:spacing w:after="120" w:before="260" w:lineRule="auto"/>
        <w:rPr/>
      </w:pPr>
      <w:r w:rsidDel="00000000" w:rsidR="00000000" w:rsidRPr="00000000">
        <w:rPr>
          <w:b w:val="1"/>
          <w:bCs w:val="1"/>
          <w:color w:val="1f3864"/>
          <w:sz w:val="24"/>
          <w:szCs w:val="24"/>
          <w:rtl w:val="0"/>
        </w:rPr>
        <w:t xml:space="preserve">2.5 Restricciones identificadas</w:t>
      </w:r>
      <w:r w:rsidDel="00000000" w:rsidR="00000000" w:rsidRPr="00000000">
        <w:rPr>
          <w:rtl w:val="0"/>
        </w:rPr>
      </w:r>
    </w:p>
    <w:p w:rsidR="00000000" w:rsidDel="00000000" w:rsidP="00000000" w:rsidRDefault="00000000" w:rsidRPr="00000000" w14:paraId="000000B0">
      <w:pPr>
        <w:pStyle w:val="Heading3"/>
        <w:spacing w:after="100" w:before="200" w:lineRule="auto"/>
        <w:rPr/>
      </w:pPr>
      <w:r w:rsidDel="00000000" w:rsidR="00000000" w:rsidRPr="00000000">
        <w:rPr>
          <w:b w:val="1"/>
          <w:bCs w:val="1"/>
          <w:sz w:val="21"/>
          <w:szCs w:val="21"/>
          <w:rtl w:val="0"/>
        </w:rPr>
        <w:t xml:space="preserve">2.5.1 Tecnológicas</w:t>
      </w:r>
      <w:r w:rsidDel="00000000" w:rsidR="00000000" w:rsidRPr="00000000">
        <w:rPr>
          <w:rtl w:val="0"/>
        </w:rPr>
      </w:r>
    </w:p>
    <w:tbl>
      <w:tblPr>
        <w:tblStyle w:val="Table8"/>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3400"/>
        <w:gridCol w:w="3526"/>
        <w:tblGridChange w:id="0">
          <w:tblGrid>
            <w:gridCol w:w="2100"/>
            <w:gridCol w:w="3400"/>
            <w:gridCol w:w="35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B1">
            <w:pPr>
              <w:spacing w:after="40" w:line="250" w:lineRule="auto"/>
              <w:rPr/>
            </w:pPr>
            <w:r w:rsidDel="00000000" w:rsidR="00000000" w:rsidRPr="00000000">
              <w:rPr>
                <w:b w:val="1"/>
                <w:bCs w:val="1"/>
                <w:rtl w:val="0"/>
              </w:rPr>
              <w:t xml:space="preserve">Restricción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B2">
            <w:pPr>
              <w:spacing w:after="40" w:line="250" w:lineRule="auto"/>
              <w:rPr/>
            </w:pPr>
            <w:r w:rsidDel="00000000" w:rsidR="00000000" w:rsidRPr="00000000">
              <w:rPr>
                <w:b w:val="1"/>
                <w:bCs w:val="1"/>
                <w:rtl w:val="0"/>
              </w:rPr>
              <w:t xml:space="preserve">Descripción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B3">
            <w:pPr>
              <w:spacing w:after="40" w:line="250" w:lineRule="auto"/>
              <w:rPr/>
            </w:pPr>
            <w:r w:rsidDel="00000000" w:rsidR="00000000" w:rsidRPr="00000000">
              <w:rPr>
                <w:b w:val="1"/>
                <w:bCs w:val="1"/>
                <w:rtl w:val="0"/>
              </w:rPr>
              <w:t xml:space="preserve">Impacto en el proyecto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B4">
            <w:pPr>
              <w:spacing w:after="40" w:line="250" w:lineRule="auto"/>
              <w:rPr/>
            </w:pPr>
            <w:r w:rsidDel="00000000" w:rsidR="00000000" w:rsidRPr="00000000">
              <w:rPr>
                <w:b w:val="0"/>
                <w:bCs w:val="0"/>
                <w:rtl w:val="0"/>
              </w:rPr>
              <w:t xml:space="preserve">Ausencia de área de datos o IT interna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5">
            <w:pPr>
              <w:spacing w:after="40" w:line="250" w:lineRule="auto"/>
              <w:rPr/>
            </w:pPr>
            <w:r w:rsidDel="00000000" w:rsidR="00000000" w:rsidRPr="00000000">
              <w:rPr>
                <w:b w:val="0"/>
                <w:bCs w:val="0"/>
                <w:rtl w:val="0"/>
              </w:rPr>
              <w:t xml:space="preserve">Confirmado en el relevamiento: los sistemas fueron implementados por proveedores externos en momentos distintos y funcionan como silos, sin coordinación central. Se designará un referente de Operaciones en el kickoff.</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6">
            <w:pPr>
              <w:spacing w:after="40" w:line="250" w:lineRule="auto"/>
              <w:rPr/>
            </w:pPr>
            <w:r w:rsidDel="00000000" w:rsidR="00000000" w:rsidRPr="00000000">
              <w:rPr>
                <w:b w:val="0"/>
                <w:bCs w:val="0"/>
                <w:rtl w:val="0"/>
              </w:rPr>
              <w:t xml:space="preserve">Mayor esfuerzo de consolidación y dependencia de terceros. Es también el motivo por el cual un intento anterior de tablero de rotación quedó trunco.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B7">
            <w:pPr>
              <w:spacing w:after="40" w:line="250" w:lineRule="auto"/>
              <w:rPr/>
            </w:pPr>
            <w:r w:rsidDel="00000000" w:rsidR="00000000" w:rsidRPr="00000000">
              <w:rPr>
                <w:b w:val="0"/>
                <w:bCs w:val="0"/>
                <w:rtl w:val="0"/>
              </w:rPr>
              <w:t xml:space="preserve">Sin repositorio centralizado ni integración entre sistemas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8">
            <w:pPr>
              <w:spacing w:after="40" w:line="250" w:lineRule="auto"/>
              <w:rPr/>
            </w:pPr>
            <w:r w:rsidDel="00000000" w:rsidR="00000000" w:rsidRPr="00000000">
              <w:rPr>
                <w:b w:val="0"/>
                <w:bCs w:val="0"/>
                <w:rtl w:val="0"/>
              </w:rPr>
              <w:t xml:space="preserve">No existe base de datos central, cloud ni on-premise. La información se consolida manualmente en Excel a partir de exportaciones de cada sistema.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9">
            <w:pPr>
              <w:spacing w:after="40" w:line="250" w:lineRule="auto"/>
              <w:rPr/>
            </w:pPr>
            <w:r w:rsidDel="00000000" w:rsidR="00000000" w:rsidRPr="00000000">
              <w:rPr>
                <w:b w:val="0"/>
                <w:bCs w:val="0"/>
                <w:rtl w:val="0"/>
              </w:rPr>
              <w:t xml:space="preserve">Es necesario construir un pipeline propio a nivel SKU–tienda–mes. Condiciona la frecuencia de actualización del dashboard, que en la V1 es mensual.</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BA">
            <w:pPr>
              <w:spacing w:after="40" w:line="250" w:lineRule="auto"/>
              <w:rPr/>
            </w:pPr>
            <w:r w:rsidDel="00000000" w:rsidR="00000000" w:rsidRPr="00000000">
              <w:rPr>
                <w:b w:val="0"/>
                <w:bCs w:val="0"/>
                <w:rtl w:val="0"/>
              </w:rPr>
              <w:t xml:space="preserve">Calidad y gobierno de datos deficiente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B">
            <w:pPr>
              <w:spacing w:after="40" w:line="250" w:lineRule="auto"/>
              <w:rPr/>
            </w:pPr>
            <w:r w:rsidDel="00000000" w:rsidR="00000000" w:rsidRPr="00000000">
              <w:rPr>
                <w:b w:val="0"/>
                <w:bCs w:val="0"/>
                <w:rtl w:val="0"/>
              </w:rPr>
              <w:t xml:space="preserve">Duplicados, negativos, categorías inconsistentes, SKUs duplicados y costos faltantes, sin dueño formal del dato maestro.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C">
            <w:pPr>
              <w:spacing w:after="40" w:line="250" w:lineRule="auto"/>
              <w:rPr/>
            </w:pPr>
            <w:r w:rsidDel="00000000" w:rsidR="00000000" w:rsidRPr="00000000">
              <w:rPr>
                <w:b w:val="0"/>
                <w:bCs w:val="0"/>
                <w:rtl w:val="0"/>
              </w:rPr>
              <w:t xml:space="preserve">Fase significativa de limpieza y validación previa al modelado, con reglas que deben acordarse con el negocio (ver Sección 5.1).</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BD">
            <w:pPr>
              <w:spacing w:after="40" w:line="250" w:lineRule="auto"/>
              <w:rPr/>
            </w:pPr>
            <w:r w:rsidDel="00000000" w:rsidR="00000000" w:rsidRPr="00000000">
              <w:rPr>
                <w:b w:val="0"/>
                <w:bCs w:val="0"/>
                <w:rtl w:val="0"/>
              </w:rPr>
              <w:t xml:space="preserve">Alcance de datos acotado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E">
            <w:pPr>
              <w:spacing w:after="40" w:line="250" w:lineRule="auto"/>
              <w:rPr/>
            </w:pPr>
            <w:r w:rsidDel="00000000" w:rsidR="00000000" w:rsidRPr="00000000">
              <w:rPr>
                <w:b w:val="0"/>
                <w:bCs w:val="0"/>
                <w:rtl w:val="0"/>
              </w:rPr>
              <w:t xml:space="preserve">Los datasets cubren solo las 28 tiendas físicas, con granularidad mensual. El e-commerce queda fuera del alcance de esta etapa por decisión del negocio: representa una porción menor del volumen y reside en una plataforma SaaS separada que no se puede integrar hoy.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F">
            <w:pPr>
              <w:spacing w:after="40" w:line="250" w:lineRule="auto"/>
              <w:rPr/>
            </w:pPr>
            <w:r w:rsidDel="00000000" w:rsidR="00000000" w:rsidRPr="00000000">
              <w:rPr>
                <w:b w:val="0"/>
                <w:bCs w:val="0"/>
                <w:rtl w:val="0"/>
              </w:rPr>
              <w:t xml:space="preserve">Los movimientos de mercadería entre tiendas y depósito no están incluidos, por lo que no se distingue “no se vendió” de “se transfirió”. Es la limitación más relevante para construir la variable objetivo.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C0">
            <w:pPr>
              <w:spacing w:after="40" w:line="250" w:lineRule="auto"/>
              <w:rPr/>
            </w:pPr>
            <w:r w:rsidDel="00000000" w:rsidR="00000000" w:rsidRPr="00000000">
              <w:rPr>
                <w:b w:val="0"/>
                <w:bCs w:val="0"/>
                <w:rtl w:val="0"/>
              </w:rPr>
              <w:t xml:space="preserve">Granularidad temporal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1">
            <w:pPr>
              <w:spacing w:after="40" w:line="250" w:lineRule="auto"/>
              <w:rPr/>
            </w:pPr>
            <w:r w:rsidDel="00000000" w:rsidR="00000000" w:rsidRPr="00000000">
              <w:rPr>
                <w:b w:val="0"/>
                <w:bCs w:val="0"/>
                <w:rtl w:val="0"/>
              </w:rPr>
              <w:t xml:space="preserve">Los sistemas de origen se actualizan en tiempo real o a diario, pero el reporte se consolida mensualmente porque el proceso es manual. Entregar granularidad diaria o semanal es posible pero requiere trabajo adicional de extracción no automatizado.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2">
            <w:pPr>
              <w:spacing w:after="40" w:line="250" w:lineRule="auto"/>
              <w:rPr/>
            </w:pPr>
            <w:r w:rsidDel="00000000" w:rsidR="00000000" w:rsidRPr="00000000">
              <w:rPr>
                <w:b w:val="0"/>
                <w:bCs w:val="0"/>
                <w:rtl w:val="0"/>
              </w:rPr>
              <w:t xml:space="preserve">El análisis de esta etapa es mensual. Si el modelo lo requiere, se puede solicitar mayor granularidad, evaluando el costo de extracción.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C3">
            <w:pPr>
              <w:spacing w:after="40" w:line="250" w:lineRule="auto"/>
              <w:rPr/>
            </w:pPr>
            <w:r w:rsidDel="00000000" w:rsidR="00000000" w:rsidRPr="00000000">
              <w:rPr>
                <w:b w:val="0"/>
                <w:bCs w:val="0"/>
                <w:rtl w:val="0"/>
              </w:rPr>
              <w:t xml:space="preserve">Solución liviana y open source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4">
            <w:pPr>
              <w:spacing w:after="40" w:line="250" w:lineRule="auto"/>
              <w:rPr/>
            </w:pPr>
            <w:r w:rsidDel="00000000" w:rsidR="00000000" w:rsidRPr="00000000">
              <w:rPr>
                <w:b w:val="0"/>
                <w:bCs w:val="0"/>
                <w:rtl w:val="0"/>
              </w:rPr>
              <w:t xml:space="preserve">El negocio optó explícitamente por la alternativa sin costo recurrente de infraestructura para esta primera etapa.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5">
            <w:pPr>
              <w:spacing w:after="40" w:line="250" w:lineRule="auto"/>
              <w:rPr/>
            </w:pPr>
            <w:r w:rsidDel="00000000" w:rsidR="00000000" w:rsidRPr="00000000">
              <w:rPr>
                <w:b w:val="0"/>
                <w:bCs w:val="0"/>
                <w:rtl w:val="0"/>
              </w:rPr>
              <w:t xml:space="preserve">Define la arquitectura: Python y un dashboard autocontenido. Una infraestructura cloud con permisos por stakeholder queda como opción de segunda etapa.</w:t>
            </w:r>
            <w:r w:rsidDel="00000000" w:rsidR="00000000" w:rsidRPr="00000000">
              <w:rPr>
                <w:rtl w:val="0"/>
              </w:rPr>
            </w:r>
          </w:p>
        </w:tc>
      </w:tr>
    </w:tbl>
    <w:p w:rsidR="00000000" w:rsidDel="00000000" w:rsidP="00000000" w:rsidRDefault="00000000" w:rsidRPr="00000000" w14:paraId="000000C6">
      <w:pPr>
        <w:pStyle w:val="Heading3"/>
        <w:spacing w:after="100" w:before="200" w:lineRule="auto"/>
        <w:rPr/>
      </w:pPr>
      <w:r w:rsidDel="00000000" w:rsidR="00000000" w:rsidRPr="00000000">
        <w:rPr>
          <w:b w:val="1"/>
          <w:bCs w:val="1"/>
          <w:sz w:val="21"/>
          <w:szCs w:val="21"/>
          <w:rtl w:val="0"/>
        </w:rPr>
        <w:t xml:space="preserve">2.5.2 Temporales</w:t>
      </w:r>
      <w:r w:rsidDel="00000000" w:rsidR="00000000" w:rsidRPr="00000000">
        <w:rPr>
          <w:rtl w:val="0"/>
        </w:rPr>
      </w:r>
    </w:p>
    <w:tbl>
      <w:tblPr>
        <w:tblStyle w:val="Table9"/>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3400"/>
        <w:gridCol w:w="3526"/>
        <w:tblGridChange w:id="0">
          <w:tblGrid>
            <w:gridCol w:w="2100"/>
            <w:gridCol w:w="3400"/>
            <w:gridCol w:w="35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C7">
            <w:pPr>
              <w:spacing w:after="40" w:line="250" w:lineRule="auto"/>
              <w:rPr/>
            </w:pPr>
            <w:r w:rsidDel="00000000" w:rsidR="00000000" w:rsidRPr="00000000">
              <w:rPr>
                <w:b w:val="1"/>
                <w:bCs w:val="1"/>
                <w:rtl w:val="0"/>
              </w:rPr>
              <w:t xml:space="preserve">Hito / Restricción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8">
            <w:pPr>
              <w:spacing w:after="40" w:line="250" w:lineRule="auto"/>
              <w:rPr/>
            </w:pPr>
            <w:r w:rsidDel="00000000" w:rsidR="00000000" w:rsidRPr="00000000">
              <w:rPr>
                <w:b w:val="1"/>
                <w:bCs w:val="1"/>
                <w:rtl w:val="0"/>
              </w:rPr>
              <w:t xml:space="preserve">Plazo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9">
            <w:pPr>
              <w:spacing w:after="40" w:line="250" w:lineRule="auto"/>
              <w:rPr/>
            </w:pPr>
            <w:r w:rsidDel="00000000" w:rsidR="00000000" w:rsidRPr="00000000">
              <w:rPr>
                <w:b w:val="1"/>
                <w:bCs w:val="1"/>
                <w:rtl w:val="0"/>
              </w:rPr>
              <w:t xml:space="preserve">Impacto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CA">
            <w:pPr>
              <w:spacing w:after="40" w:line="250" w:lineRule="auto"/>
              <w:rPr/>
            </w:pPr>
            <w:r w:rsidDel="00000000" w:rsidR="00000000" w:rsidRPr="00000000">
              <w:rPr>
                <w:b w:val="0"/>
                <w:bCs w:val="0"/>
                <w:rtl w:val="0"/>
              </w:rPr>
              <w:t xml:space="preserve">Fecha objetivo del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B">
            <w:pPr>
              <w:spacing w:after="40" w:line="250" w:lineRule="auto"/>
              <w:rPr/>
            </w:pPr>
            <w:r w:rsidDel="00000000" w:rsidR="00000000" w:rsidRPr="00000000">
              <w:rPr>
                <w:b w:val="0"/>
                <w:bCs w:val="0"/>
                <w:rtl w:val="0"/>
              </w:rPr>
              <w:t xml:space="preserve">Resultados demostrables antes del cierre de inventario de fin de año; piloto validado en 3 a 4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C">
            <w:pPr>
              <w:spacing w:after="40" w:line="250" w:lineRule="auto"/>
              <w:rPr/>
            </w:pPr>
            <w:r w:rsidDel="00000000" w:rsidR="00000000" w:rsidRPr="00000000">
              <w:rPr>
                <w:b w:val="0"/>
                <w:bCs w:val="0"/>
                <w:rtl w:val="0"/>
              </w:rPr>
              <w:t xml:space="preserve">Fija el cronograma de 12 semanas de la Sección 3.6. Es el compromiso temporal más firme del proyecto.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CD">
            <w:pPr>
              <w:spacing w:after="40" w:line="250" w:lineRule="auto"/>
              <w:rPr/>
            </w:pPr>
            <w:r w:rsidDel="00000000" w:rsidR="00000000" w:rsidRPr="00000000">
              <w:rPr>
                <w:b w:val="0"/>
                <w:bCs w:val="0"/>
                <w:rtl w:val="0"/>
              </w:rPr>
              <w:t xml:space="preserve">Primer entregable esperado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E">
            <w:pPr>
              <w:spacing w:after="40" w:line="250" w:lineRule="auto"/>
              <w:rPr/>
            </w:pPr>
            <w:r w:rsidDel="00000000" w:rsidR="00000000" w:rsidRPr="00000000">
              <w:rPr>
                <w:b w:val="0"/>
                <w:bCs w:val="0"/>
                <w:rtl w:val="0"/>
              </w:rPr>
              <w:t xml:space="preserve">En los primeros 30 a 45 días el negocio espera un diagnóstico validado de calidad de datos, una definición de variable objetivo acordada y una primera versión preliminar del modelo corriendo sobre datos reales.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F">
            <w:pPr>
              <w:spacing w:after="40" w:line="250" w:lineRule="auto"/>
              <w:rPr/>
            </w:pPr>
            <w:r w:rsidDel="00000000" w:rsidR="00000000" w:rsidRPr="00000000">
              <w:rPr>
                <w:b w:val="0"/>
                <w:bCs w:val="0"/>
                <w:rtl w:val="0"/>
              </w:rPr>
              <w:t xml:space="preserve">Condiciona la secuencia de las fases 0 a 2.</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D0">
            <w:pPr>
              <w:spacing w:after="40" w:line="250" w:lineRule="auto"/>
              <w:rPr/>
            </w:pPr>
            <w:r w:rsidDel="00000000" w:rsidR="00000000" w:rsidRPr="00000000">
              <w:rPr>
                <w:b w:val="0"/>
                <w:bCs w:val="0"/>
                <w:rtl w:val="0"/>
              </w:rPr>
              <w:t xml:space="preserve">Horizonte de anticipación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1">
            <w:pPr>
              <w:spacing w:after="40" w:line="250" w:lineRule="auto"/>
              <w:rPr/>
            </w:pPr>
            <w:r w:rsidDel="00000000" w:rsidR="00000000" w:rsidRPr="00000000">
              <w:rPr>
                <w:b w:val="0"/>
                <w:bCs w:val="0"/>
                <w:rtl w:val="0"/>
              </w:rPr>
              <w:t xml:space="preserve">60 a 90 días entre la alerta y la acción; la ejecución demora 2 a 4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2">
            <w:pPr>
              <w:spacing w:after="40" w:line="250" w:lineRule="auto"/>
              <w:rPr/>
            </w:pPr>
            <w:r w:rsidDel="00000000" w:rsidR="00000000" w:rsidRPr="00000000">
              <w:rPr>
                <w:b w:val="0"/>
                <w:bCs w:val="0"/>
                <w:rtl w:val="0"/>
              </w:rPr>
              <w:t xml:space="preserve">Define el horizonte de predicción del modelo en 3 meses.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D3">
            <w:pPr>
              <w:spacing w:after="40" w:line="250" w:lineRule="auto"/>
              <w:rPr/>
            </w:pPr>
            <w:r w:rsidDel="00000000" w:rsidR="00000000" w:rsidRPr="00000000">
              <w:rPr>
                <w:b w:val="0"/>
                <w:bCs w:val="0"/>
                <w:rtl w:val="0"/>
              </w:rPr>
              <w:t xml:space="preserve">Plazos de entrega de datos pendientes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4">
            <w:pPr>
              <w:spacing w:after="40" w:line="250" w:lineRule="auto"/>
              <w:rPr/>
            </w:pPr>
            <w:r w:rsidDel="00000000" w:rsidR="00000000" w:rsidRPr="00000000">
              <w:rPr>
                <w:b w:val="0"/>
                <w:bCs w:val="0"/>
                <w:rtl w:val="0"/>
              </w:rPr>
              <w:t xml:space="preserve">Entre 1 y 4 semanas según el dataset (ver Sección 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5">
            <w:pPr>
              <w:spacing w:after="40" w:line="250" w:lineRule="auto"/>
              <w:rPr/>
            </w:pPr>
            <w:r w:rsidDel="00000000" w:rsidR="00000000" w:rsidRPr="00000000">
              <w:rPr>
                <w:b w:val="0"/>
                <w:bCs w:val="0"/>
                <w:rtl w:val="0"/>
              </w:rPr>
              <w:t xml:space="preserve">Las transferencias entre tiendas (3-4 semanas) son el pendiente más crítico y pueden condicionar el inicio del modelado.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D6">
            <w:pPr>
              <w:spacing w:after="40" w:line="250" w:lineRule="auto"/>
              <w:rPr/>
            </w:pPr>
            <w:r w:rsidDel="00000000" w:rsidR="00000000" w:rsidRPr="00000000">
              <w:rPr>
                <w:b w:val="0"/>
                <w:bCs w:val="0"/>
                <w:rtl w:val="0"/>
              </w:rPr>
              <w:t xml:space="preserve">Disponibilidad limitada de usuarios clave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7">
            <w:pPr>
              <w:spacing w:after="40" w:line="250" w:lineRule="auto"/>
              <w:rPr/>
            </w:pPr>
            <w:r w:rsidDel="00000000" w:rsidR="00000000" w:rsidRPr="00000000">
              <w:rPr>
                <w:b w:val="0"/>
                <w:bCs w:val="0"/>
                <w:rtl w:val="0"/>
              </w:rPr>
              <w:t xml:space="preserve">Alta carga operativa de responsables de tienda, compras, finanzas y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8">
            <w:pPr>
              <w:spacing w:after="40" w:line="250" w:lineRule="auto"/>
              <w:rPr/>
            </w:pPr>
            <w:r w:rsidDel="00000000" w:rsidR="00000000" w:rsidRPr="00000000">
              <w:rPr>
                <w:b w:val="0"/>
                <w:bCs w:val="0"/>
                <w:rtl w:val="0"/>
              </w:rPr>
              <w:t xml:space="preserve">Instancias de validación acotadas; requiere planificación anticipada de las reuniones de aprobación de umbrales.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D9">
            <w:pPr>
              <w:spacing w:after="40" w:line="250" w:lineRule="auto"/>
              <w:rPr/>
            </w:pPr>
            <w:r w:rsidDel="00000000" w:rsidR="00000000" w:rsidRPr="00000000">
              <w:rPr>
                <w:b w:val="0"/>
                <w:bCs w:val="0"/>
                <w:rtl w:val="0"/>
              </w:rPr>
              <w:t xml:space="preserve">Estacionalidad del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A">
            <w:pPr>
              <w:spacing w:after="40" w:line="250" w:lineRule="auto"/>
              <w:rPr/>
            </w:pPr>
            <w:r w:rsidDel="00000000" w:rsidR="00000000" w:rsidRPr="00000000">
              <w:rPr>
                <w:b w:val="0"/>
                <w:bCs w:val="0"/>
                <w:rtl w:val="0"/>
              </w:rPr>
              <w:t xml:space="preserve">El pico de venta es noviembre-diciembre (índice 143 contra 61 de enero).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B">
            <w:pPr>
              <w:spacing w:after="40" w:line="250" w:lineRule="auto"/>
              <w:rPr/>
            </w:pPr>
            <w:r w:rsidDel="00000000" w:rsidR="00000000" w:rsidRPr="00000000">
              <w:rPr>
                <w:b w:val="0"/>
                <w:bCs w:val="0"/>
                <w:rtl w:val="0"/>
              </w:rPr>
              <w:t xml:space="preserve">Toda medición de impacto debe comparar contra el mismo mes del año anterior y no contra el mes previo.</w:t>
            </w:r>
            <w:r w:rsidDel="00000000" w:rsidR="00000000" w:rsidRPr="00000000">
              <w:rPr>
                <w:rtl w:val="0"/>
              </w:rPr>
            </w:r>
          </w:p>
        </w:tc>
      </w:tr>
    </w:tbl>
    <w:p w:rsidR="00000000" w:rsidDel="00000000" w:rsidP="00000000" w:rsidRDefault="00000000" w:rsidRPr="00000000" w14:paraId="000000DC">
      <w:pPr>
        <w:pStyle w:val="Heading3"/>
        <w:spacing w:after="100" w:before="200" w:lineRule="auto"/>
        <w:rPr/>
      </w:pPr>
      <w:r w:rsidDel="00000000" w:rsidR="00000000" w:rsidRPr="00000000">
        <w:rPr>
          <w:b w:val="1"/>
          <w:bCs w:val="1"/>
          <w:sz w:val="21"/>
          <w:szCs w:val="21"/>
          <w:rtl w:val="0"/>
        </w:rPr>
        <w:t xml:space="preserve">2.5.3 Presupuestarias y supuestos de costo</w:t>
      </w:r>
      <w:r w:rsidDel="00000000" w:rsidR="00000000" w:rsidRPr="00000000">
        <w:rPr>
          <w:rtl w:val="0"/>
        </w:rPr>
      </w:r>
    </w:p>
    <w:tbl>
      <w:tblPr>
        <w:tblStyle w:val="Table10"/>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0DD">
            <w:pPr>
              <w:spacing w:after="40" w:line="250" w:lineRule="auto"/>
              <w:rPr/>
            </w:pPr>
            <w:r w:rsidDel="00000000" w:rsidR="00000000" w:rsidRPr="00000000">
              <w:rPr>
                <w:b w:val="1"/>
                <w:bCs w:val="1"/>
                <w:rtl w:val="0"/>
              </w:rPr>
              <w:t xml:space="preserve">Presupuesto disponible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E">
            <w:pPr>
              <w:spacing w:after="40" w:line="250" w:lineRule="auto"/>
              <w:rPr/>
            </w:pPr>
            <w:r w:rsidDel="00000000" w:rsidR="00000000" w:rsidRPr="00000000">
              <w:rPr>
                <w:b w:val="0"/>
                <w:bCs w:val="0"/>
                <w:rtl w:val="0"/>
              </w:rPr>
              <w:t xml:space="preserve">USD 30.000, destinados principalmente al desarrollo del modelo y una primera puesta en funcionamiento. No contempla licencias de software adicionales ni capacitación extensa, que se evaluarían en una segunda etapa si el piloto demuestra valor.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DF">
            <w:pPr>
              <w:spacing w:after="40" w:line="250" w:lineRule="auto"/>
              <w:rPr/>
            </w:pPr>
            <w:r w:rsidDel="00000000" w:rsidR="00000000" w:rsidRPr="00000000">
              <w:rPr>
                <w:b w:val="1"/>
                <w:bCs w:val="1"/>
                <w:rtl w:val="0"/>
              </w:rPr>
              <w:t xml:space="preserve">Herramientas y licencias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0">
            <w:pPr>
              <w:spacing w:after="40" w:line="250" w:lineRule="auto"/>
              <w:rPr/>
            </w:pPr>
            <w:r w:rsidDel="00000000" w:rsidR="00000000" w:rsidRPr="00000000">
              <w:rPr>
                <w:b w:val="0"/>
                <w:bCs w:val="0"/>
                <w:rtl w:val="0"/>
              </w:rPr>
              <w:t xml:space="preserve">Herramientas de código abierto (Python, pandas, scikit-learn) y librerías accesibles por todo el equipo, sin costo recurrente de infraestructura.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E1">
            <w:pPr>
              <w:spacing w:after="40" w:line="250" w:lineRule="auto"/>
              <w:rPr/>
            </w:pPr>
            <w:r w:rsidDel="00000000" w:rsidR="00000000" w:rsidRPr="00000000">
              <w:rPr>
                <w:b w:val="1"/>
                <w:bCs w:val="1"/>
                <w:rtl w:val="0"/>
              </w:rPr>
              <w:t xml:space="preserve">Recursos externos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2">
            <w:pPr>
              <w:spacing w:after="40" w:line="250" w:lineRule="auto"/>
              <w:rPr/>
            </w:pPr>
            <w:r w:rsidDel="00000000" w:rsidR="00000000" w:rsidRPr="00000000">
              <w:rPr>
                <w:b w:val="0"/>
                <w:bCs w:val="0"/>
                <w:rtl w:val="0"/>
              </w:rPr>
              <w:t xml:space="preserve">No contempla la contratación de consultores adicionales ni proveedores de datos externos.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E3">
            <w:pPr>
              <w:spacing w:after="40" w:line="250" w:lineRule="auto"/>
              <w:rPr/>
            </w:pPr>
            <w:r w:rsidDel="00000000" w:rsidR="00000000" w:rsidRPr="00000000">
              <w:rPr>
                <w:b w:val="1"/>
                <w:bCs w:val="1"/>
                <w:rtl w:val="0"/>
              </w:rPr>
              <w:t xml:space="preserve">Costo de los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4">
            <w:pPr>
              <w:spacing w:after="40" w:line="250" w:lineRule="auto"/>
              <w:rPr/>
            </w:pPr>
            <w:r w:rsidDel="00000000" w:rsidR="00000000" w:rsidRPr="00000000">
              <w:rPr>
                <w:b w:val="0"/>
                <w:bCs w:val="0"/>
                <w:rtl w:val="0"/>
              </w:rPr>
              <w:t xml:space="preserve">Se trabaja con datos internos provistos por Casa Óga, sin costo adicional.</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E5">
            <w:pPr>
              <w:spacing w:after="40" w:line="250" w:lineRule="auto"/>
              <w:rPr/>
            </w:pPr>
            <w:r w:rsidDel="00000000" w:rsidR="00000000" w:rsidRPr="00000000">
              <w:rPr>
                <w:b w:val="1"/>
                <w:bCs w:val="1"/>
                <w:rtl w:val="0"/>
              </w:rPr>
              <w:t xml:space="preserve">Mantenimiento posterior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6">
            <w:pPr>
              <w:spacing w:after="40" w:line="250" w:lineRule="auto"/>
              <w:rPr/>
            </w:pPr>
            <w:r w:rsidDel="00000000" w:rsidR="00000000" w:rsidRPr="00000000">
              <w:rPr>
                <w:b w:val="0"/>
                <w:bCs w:val="0"/>
                <w:rtl w:val="0"/>
              </w:rPr>
              <w:t xml:space="preserve">No está definido. El negocio prevé que en el corto plazo el reentrenamiento quede a cargo del equipo consultor o de un analista part-time, dado que no existe un área de datos interna. Es un riesgo explícito para la sostenibilidad de la solución.</w:t>
            </w:r>
            <w:r w:rsidDel="00000000" w:rsidR="00000000" w:rsidRPr="00000000">
              <w:rPr>
                <w:rtl w:val="0"/>
              </w:rPr>
            </w:r>
          </w:p>
        </w:tc>
      </w:tr>
    </w:tbl>
    <w:p w:rsidR="00000000" w:rsidDel="00000000" w:rsidP="00000000" w:rsidRDefault="00000000" w:rsidRPr="00000000" w14:paraId="000000E7">
      <w:pPr>
        <w:spacing w:after="160" w:lineRule="auto"/>
        <w:rPr/>
      </w:pPr>
      <w:r w:rsidDel="00000000" w:rsidR="00000000" w:rsidRPr="00000000">
        <w:rPr>
          <w:rtl w:val="0"/>
        </w:rPr>
      </w:r>
    </w:p>
    <w:tbl>
      <w:tblPr>
        <w:tblStyle w:val="Table11"/>
        <w:tblW w:w="9026.0" w:type="dxa"/>
        <w:jc w:val="left"/>
        <w:tblBorders>
          <w:top w:color="c6d4e8" w:space="0" w:sz="4" w:val="single"/>
          <w:left w:color="2a78d6" w:space="0" w:sz="18" w:val="single"/>
          <w:bottom w:color="c6d4e8" w:space="0" w:sz="4" w:val="single"/>
          <w:right w:color="c6d4e8"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edf2f9" w:val="clear"/>
            <w:tcMar>
              <w:top w:w="140.0" w:type="dxa"/>
              <w:left w:w="160.0" w:type="dxa"/>
              <w:bottom w:w="140.0" w:type="dxa"/>
              <w:right w:w="160.0" w:type="dxa"/>
            </w:tcMar>
          </w:tcPr>
          <w:p w:rsidR="00000000" w:rsidDel="00000000" w:rsidP="00000000" w:rsidRDefault="00000000" w:rsidRPr="00000000" w14:paraId="000000E8">
            <w:pPr>
              <w:spacing w:after="60" w:lineRule="auto"/>
              <w:rPr/>
            </w:pPr>
            <w:r w:rsidDel="00000000" w:rsidR="00000000" w:rsidRPr="00000000">
              <w:rPr>
                <w:b w:val="1"/>
                <w:bCs w:val="1"/>
                <w:color w:val="1f3864"/>
                <w:rtl w:val="0"/>
              </w:rPr>
              <w:t xml:space="preserve">Convención de costos utilizada en todo el documento</w:t>
            </w: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b w:val="0"/>
                <w:bCs w:val="0"/>
                <w:rtl w:val="0"/>
              </w:rPr>
              <w:t xml:space="preserve">El negocio confirmó el supuesto de </w:t>
            </w:r>
            <w:r w:rsidDel="00000000" w:rsidR="00000000" w:rsidRPr="00000000">
              <w:rPr>
                <w:b w:val="1"/>
                <w:bCs w:val="1"/>
                <w:rtl w:val="0"/>
              </w:rPr>
              <w:t xml:space="preserve">5% mensual sobre el precio del producto (3% de costo de oportunidad más 2% de almacenamiento)</w:t>
            </w:r>
            <w:r w:rsidDel="00000000" w:rsidR="00000000" w:rsidRPr="00000000">
              <w:rPr>
                <w:b w:val="0"/>
                <w:bCs w:val="0"/>
                <w:rtl w:val="0"/>
              </w:rPr>
              <w:t xml:space="preserve">, con la indicación expresa de tratarlo como un </w:t>
            </w:r>
            <w:r w:rsidDel="00000000" w:rsidR="00000000" w:rsidRPr="00000000">
              <w:rPr>
                <w:b w:val="1"/>
                <w:bCs w:val="1"/>
                <w:rtl w:val="0"/>
              </w:rPr>
              <w:t xml:space="preserve">rango de 4% a 6%</w:t>
            </w:r>
            <w:r w:rsidDel="00000000" w:rsidR="00000000" w:rsidRPr="00000000">
              <w:rPr>
                <w:b w:val="0"/>
                <w:bCs w:val="0"/>
                <w:rtl w:val="0"/>
              </w:rPr>
              <w:t xml:space="preserve"> y no como un número fijo, porque no está validado a nivel de categoría. Aplicado sobre el stock marcado como dead stock, el costo mensual de mantenerlo asciende a </w:t>
            </w:r>
            <w:r w:rsidDel="00000000" w:rsidR="00000000" w:rsidRPr="00000000">
              <w:rPr>
                <w:b w:val="1"/>
                <w:bCs w:val="1"/>
                <w:rtl w:val="0"/>
              </w:rPr>
              <w:t xml:space="preserve">$7,7 millones</w:t>
            </w:r>
            <w:r w:rsidDel="00000000" w:rsidR="00000000" w:rsidRPr="00000000">
              <w:rPr>
                <w:b w:val="0"/>
                <w:bCs w:val="0"/>
                <w:rtl w:val="0"/>
              </w:rPr>
              <w:t xml:space="preserve"> ($92,2 millones anuales), con un rango de sensibilidad de $6,1 a $9,2 millones mensuales. Si el mismo porcentaje se aplicara sobre el valor a costo en lugar del precio de lista, la cifra sería de $4,2 millones mensuales, que puede tomarse como piso conservador. Carlos F. quedó disponible para revisar el cálculo una vez presentada esta primera estimación.</w:t>
            </w:r>
            <w:r w:rsidDel="00000000" w:rsidR="00000000" w:rsidRPr="00000000">
              <w:rPr>
                <w:rtl w:val="0"/>
              </w:rPr>
            </w:r>
          </w:p>
        </w:tc>
      </w:tr>
    </w:tbl>
    <w:p w:rsidR="00000000" w:rsidDel="00000000" w:rsidP="00000000" w:rsidRDefault="00000000" w:rsidRPr="00000000" w14:paraId="000000EA">
      <w:pPr>
        <w:pStyle w:val="Heading3"/>
        <w:spacing w:after="100" w:before="200" w:lineRule="auto"/>
        <w:rPr/>
      </w:pPr>
      <w:r w:rsidDel="00000000" w:rsidR="00000000" w:rsidRPr="00000000">
        <w:rPr>
          <w:b w:val="1"/>
          <w:bCs w:val="1"/>
          <w:sz w:val="21"/>
          <w:szCs w:val="21"/>
          <w:rtl w:val="0"/>
        </w:rPr>
        <w:t xml:space="preserve">2.5.4 Regulatorias y de compliance</w:t>
      </w:r>
      <w:r w:rsidDel="00000000" w:rsidR="00000000" w:rsidRPr="00000000">
        <w:rPr>
          <w:rtl w:val="0"/>
        </w:rPr>
      </w:r>
    </w:p>
    <w:tbl>
      <w:tblPr>
        <w:tblStyle w:val="Table12"/>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0EB">
            <w:pPr>
              <w:spacing w:after="40" w:line="250" w:lineRule="auto"/>
              <w:rPr/>
            </w:pPr>
            <w:r w:rsidDel="00000000" w:rsidR="00000000" w:rsidRPr="00000000">
              <w:rPr>
                <w:b w:val="1"/>
                <w:bCs w:val="1"/>
                <w:rtl w:val="0"/>
              </w:rPr>
              <w:t xml:space="preserve">Protección de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C">
            <w:pPr>
              <w:spacing w:after="40" w:line="250" w:lineRule="auto"/>
              <w:rPr/>
            </w:pPr>
            <w:r w:rsidDel="00000000" w:rsidR="00000000" w:rsidRPr="00000000">
              <w:rPr>
                <w:b w:val="0"/>
                <w:bCs w:val="0"/>
                <w:rtl w:val="0"/>
              </w:rPr>
              <w:t xml:space="preserve">Los datasets entregados no contienen datos personales de clientes, solo información de producto, tienda y transacción agregada, por lo que en esta etapa el proyecto no está alcanzado directamente por la Ley 25.326. Si en una fase futura se incorpora el e-commerce, ahí sí habrá datos personales (nombre, DNI, contacto) y el negocio prevé anonimización o seudonimización previa a cualquier uso analítico, con validación de su asesor legal.</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ED">
            <w:pPr>
              <w:spacing w:after="40" w:line="250" w:lineRule="auto"/>
              <w:rPr/>
            </w:pPr>
            <w:r w:rsidDel="00000000" w:rsidR="00000000" w:rsidRPr="00000000">
              <w:rPr>
                <w:b w:val="1"/>
                <w:bCs w:val="1"/>
                <w:rtl w:val="0"/>
              </w:rPr>
              <w:t xml:space="preserve">Confidencialidad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E">
            <w:pPr>
              <w:spacing w:after="40" w:line="250" w:lineRule="auto"/>
              <w:rPr/>
            </w:pPr>
            <w:r w:rsidDel="00000000" w:rsidR="00000000" w:rsidRPr="00000000">
              <w:rPr>
                <w:b w:val="0"/>
                <w:bCs w:val="0"/>
                <w:rtl w:val="0"/>
              </w:rPr>
              <w:t xml:space="preserve">Los costos unitarios y las condiciones comerciales por proveedor son información sensible y no deben circular fuera del equipo del proyecto. No hay un responsable designado para aprobar accesos: por ahora todo acceso a datos de proveedores pasa por Diego P.</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EF">
            <w:pPr>
              <w:spacing w:after="40" w:line="250" w:lineRule="auto"/>
              <w:rPr/>
            </w:pPr>
            <w:r w:rsidDel="00000000" w:rsidR="00000000" w:rsidRPr="00000000">
              <w:rPr>
                <w:b w:val="1"/>
                <w:bCs w:val="1"/>
                <w:rtl w:val="0"/>
              </w:rPr>
              <w:t xml:space="preserve">Retención de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0">
            <w:pPr>
              <w:spacing w:after="40" w:line="250" w:lineRule="auto"/>
              <w:rPr/>
            </w:pPr>
            <w:r w:rsidDel="00000000" w:rsidR="00000000" w:rsidRPr="00000000">
              <w:rPr>
                <w:b w:val="0"/>
                <w:bCs w:val="0"/>
                <w:rtl w:val="0"/>
              </w:rPr>
              <w:t xml:space="preserve">No existe una política formal. La disponibilidad histórica se acota a 2022–2025 por el cambio de POS previo.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F1">
            <w:pPr>
              <w:spacing w:after="40" w:line="250" w:lineRule="auto"/>
              <w:rPr/>
            </w:pPr>
            <w:r w:rsidDel="00000000" w:rsidR="00000000" w:rsidRPr="00000000">
              <w:rPr>
                <w:b w:val="1"/>
                <w:bCs w:val="1"/>
                <w:rtl w:val="0"/>
              </w:rPr>
              <w:t xml:space="preserve">Gobierno del dato maestro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2">
            <w:pPr>
              <w:spacing w:after="40" w:line="250" w:lineRule="auto"/>
              <w:rPr/>
            </w:pPr>
            <w:r w:rsidDel="00000000" w:rsidR="00000000" w:rsidRPr="00000000">
              <w:rPr>
                <w:b w:val="0"/>
                <w:bCs w:val="0"/>
                <w:rtl w:val="0"/>
              </w:rPr>
              <w:t xml:space="preserve">No existe un dueño formal del dato maestro de producto. El negocio se comprometió a definir junto con el equipo una tabla de categorías estandarizada como parte del proyecto.</w:t>
            </w:r>
            <w:r w:rsidDel="00000000" w:rsidR="00000000" w:rsidRPr="00000000">
              <w:rPr>
                <w:rtl w:val="0"/>
              </w:rPr>
            </w:r>
          </w:p>
        </w:tc>
      </w:tr>
    </w:tbl>
    <w:p w:rsidR="00000000" w:rsidDel="00000000" w:rsidP="00000000" w:rsidRDefault="00000000" w:rsidRPr="00000000" w14:paraId="000000F3">
      <w:pPr>
        <w:pStyle w:val="Heading2"/>
        <w:spacing w:after="120" w:before="260" w:lineRule="auto"/>
        <w:rPr/>
      </w:pPr>
      <w:r w:rsidDel="00000000" w:rsidR="00000000" w:rsidRPr="00000000">
        <w:rPr>
          <w:b w:val="1"/>
          <w:bCs w:val="1"/>
          <w:color w:val="1f3864"/>
          <w:sz w:val="24"/>
          <w:szCs w:val="24"/>
          <w:rtl w:val="0"/>
        </w:rPr>
        <w:t xml:space="preserve">2.6 Datos adicionales solicitados y su estado</w:t>
      </w:r>
      <w:r w:rsidDel="00000000" w:rsidR="00000000" w:rsidRPr="00000000">
        <w:rPr>
          <w:rtl w:val="0"/>
        </w:rPr>
      </w:r>
    </w:p>
    <w:p w:rsidR="00000000" w:rsidDel="00000000" w:rsidP="00000000" w:rsidRDefault="00000000" w:rsidRPr="00000000" w14:paraId="000000F4">
      <w:pPr>
        <w:spacing w:after="140" w:line="276" w:lineRule="auto"/>
        <w:rPr/>
      </w:pPr>
      <w:r w:rsidDel="00000000" w:rsidR="00000000" w:rsidRPr="00000000">
        <w:rPr>
          <w:b w:val="0"/>
          <w:bCs w:val="0"/>
          <w:rtl w:val="0"/>
        </w:rPr>
        <w:t xml:space="preserve">Durante el relevamiento se solicitaron diez conjuntos de datos complementarios. El siguiente cuadro consolida la respuesta del negocio y agrega el estado verificado contra el material efectivamente recibido:</w:t>
      </w:r>
      <w:r w:rsidDel="00000000" w:rsidR="00000000" w:rsidRPr="00000000">
        <w:rPr>
          <w:rtl w:val="0"/>
        </w:rPr>
      </w:r>
    </w:p>
    <w:tbl>
      <w:tblPr>
        <w:tblStyle w:val="Table13"/>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2900"/>
        <w:gridCol w:w="1700"/>
        <w:gridCol w:w="2326"/>
        <w:tblGridChange w:id="0">
          <w:tblGrid>
            <w:gridCol w:w="2100"/>
            <w:gridCol w:w="2900"/>
            <w:gridCol w:w="1700"/>
            <w:gridCol w:w="23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0F5">
            <w:pPr>
              <w:spacing w:after="40" w:line="250" w:lineRule="auto"/>
              <w:rPr/>
            </w:pPr>
            <w:r w:rsidDel="00000000" w:rsidR="00000000" w:rsidRPr="00000000">
              <w:rPr>
                <w:b w:val="1"/>
                <w:bCs w:val="1"/>
                <w:rtl w:val="0"/>
              </w:rPr>
              <w:t xml:space="preserve">Dato solicitado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F6">
            <w:pPr>
              <w:spacing w:after="40" w:line="250" w:lineRule="auto"/>
              <w:rPr/>
            </w:pPr>
            <w:r w:rsidDel="00000000" w:rsidR="00000000" w:rsidRPr="00000000">
              <w:rPr>
                <w:b w:val="1"/>
                <w:bCs w:val="1"/>
                <w:rtl w:val="0"/>
              </w:rPr>
              <w:t xml:space="preserve">Respuesta del negocio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F7">
            <w:pPr>
              <w:spacing w:after="40" w:line="250" w:lineRule="auto"/>
              <w:rPr/>
            </w:pPr>
            <w:r w:rsidDel="00000000" w:rsidR="00000000" w:rsidRPr="00000000">
              <w:rPr>
                <w:b w:val="1"/>
                <w:bCs w:val="1"/>
                <w:rtl w:val="0"/>
              </w:rPr>
              <w:t xml:space="preserve">Responsable / Plazo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F8">
            <w:pPr>
              <w:spacing w:after="40" w:line="250" w:lineRule="auto"/>
              <w:rPr/>
            </w:pPr>
            <w:r w:rsidDel="00000000" w:rsidR="00000000" w:rsidRPr="00000000">
              <w:rPr>
                <w:b w:val="1"/>
                <w:bCs w:val="1"/>
                <w:rtl w:val="0"/>
              </w:rPr>
              <w:t xml:space="preserve">Estado verificado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F9">
            <w:pPr>
              <w:spacing w:after="40" w:line="250" w:lineRule="auto"/>
              <w:rPr/>
            </w:pPr>
            <w:r w:rsidDel="00000000" w:rsidR="00000000" w:rsidRPr="00000000">
              <w:rPr>
                <w:b w:val="0"/>
                <w:bCs w:val="0"/>
                <w:rtl w:val="0"/>
              </w:rPr>
              <w:t xml:space="preserve">Movimientos entre tiendas y depósito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A">
            <w:pPr>
              <w:spacing w:after="40" w:line="250" w:lineRule="auto"/>
              <w:rPr/>
            </w:pPr>
            <w:r w:rsidDel="00000000" w:rsidR="00000000" w:rsidRPr="00000000">
              <w:rPr>
                <w:b w:val="0"/>
                <w:bCs w:val="0"/>
                <w:rtl w:val="0"/>
              </w:rPr>
              <w:t xml:space="preserve">Existe en el sistema de inventario; confirmaron la extracción. Piden que se defina rango de fechas y nivel de detalle.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B">
            <w:pPr>
              <w:spacing w:after="40" w:line="250" w:lineRule="auto"/>
              <w:rPr/>
            </w:pPr>
            <w:r w:rsidDel="00000000" w:rsidR="00000000" w:rsidRPr="00000000">
              <w:rPr>
                <w:b w:val="0"/>
                <w:bCs w:val="0"/>
                <w:rtl w:val="0"/>
              </w:rPr>
              <w:t xml:space="preserve">Lucía O. · 3-4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C">
            <w:pPr>
              <w:spacing w:after="40" w:line="250" w:lineRule="auto"/>
              <w:rPr/>
            </w:pPr>
            <w:r w:rsidDel="00000000" w:rsidR="00000000" w:rsidRPr="00000000">
              <w:rPr>
                <w:b w:val="0"/>
                <w:bCs w:val="0"/>
                <w:rtl w:val="0"/>
              </w:rPr>
              <w:t xml:space="preserve">Pendiente. Es el más crítico: sin él no se distingue “no se vendió” de “se transfirió”.</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0FD">
            <w:pPr>
              <w:spacing w:after="40" w:line="250" w:lineRule="auto"/>
              <w:rPr/>
            </w:pPr>
            <w:r w:rsidDel="00000000" w:rsidR="00000000" w:rsidRPr="00000000">
              <w:rPr>
                <w:b w:val="0"/>
                <w:bCs w:val="0"/>
                <w:rtl w:val="0"/>
              </w:rPr>
              <w:t xml:space="preserve">Datos de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E">
            <w:pPr>
              <w:spacing w:after="40" w:line="250" w:lineRule="auto"/>
              <w:rPr/>
            </w:pPr>
            <w:r w:rsidDel="00000000" w:rsidR="00000000" w:rsidRPr="00000000">
              <w:rPr>
                <w:b w:val="0"/>
                <w:bCs w:val="0"/>
                <w:rtl w:val="0"/>
              </w:rPr>
              <w:t xml:space="preserve">Confirmaron que pueden compartir ventas, stock y liquidaciones de 2026 con el mismo criterio de extracción mensual.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F">
            <w:pPr>
              <w:spacing w:after="40" w:line="250" w:lineRule="auto"/>
              <w:rPr/>
            </w:pPr>
            <w:r w:rsidDel="00000000" w:rsidR="00000000" w:rsidRPr="00000000">
              <w:rPr>
                <w:b w:val="0"/>
                <w:bCs w:val="0"/>
                <w:rtl w:val="0"/>
              </w:rPr>
              <w:t xml:space="preserve">A coordinar junto con las transferencias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0">
            <w:pPr>
              <w:spacing w:after="40" w:line="250" w:lineRule="auto"/>
              <w:rPr/>
            </w:pPr>
            <w:r w:rsidDel="00000000" w:rsidR="00000000" w:rsidRPr="00000000">
              <w:rPr>
                <w:b w:val="0"/>
                <w:bCs w:val="0"/>
                <w:rtl w:val="0"/>
              </w:rPr>
              <w:t xml:space="preserve">Pendiente. Necesario para entrenar con el contexto actual.</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01">
            <w:pPr>
              <w:spacing w:after="40" w:line="250" w:lineRule="auto"/>
              <w:rPr/>
            </w:pPr>
            <w:r w:rsidDel="00000000" w:rsidR="00000000" w:rsidRPr="00000000">
              <w:rPr>
                <w:b w:val="0"/>
                <w:bCs w:val="0"/>
                <w:rtl w:val="0"/>
              </w:rPr>
              <w:t xml:space="preserve">Dataset de devoluciones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2">
            <w:pPr>
              <w:spacing w:after="40" w:line="250" w:lineRule="auto"/>
              <w:rPr/>
            </w:pPr>
            <w:r w:rsidDel="00000000" w:rsidR="00000000" w:rsidRPr="00000000">
              <w:rPr>
                <w:b w:val="0"/>
                <w:bCs w:val="0"/>
                <w:rtl w:val="0"/>
              </w:rPr>
              <w:t xml:space="preserve">Se comprometieron a entregarlo para tratar las devoluciones aparte, en lugar de netearlas en la serie de ventas.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3">
            <w:pPr>
              <w:spacing w:after="40" w:line="250" w:lineRule="auto"/>
              <w:rPr/>
            </w:pPr>
            <w:r w:rsidDel="00000000" w:rsidR="00000000" w:rsidRPr="00000000">
              <w:rPr>
                <w:b w:val="0"/>
                <w:bCs w:val="0"/>
                <w:rtl w:val="0"/>
              </w:rPr>
              <w:t xml:space="preserve">Sin plazo indicado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4">
            <w:pPr>
              <w:spacing w:after="40" w:line="250" w:lineRule="auto"/>
              <w:rPr/>
            </w:pPr>
            <w:r w:rsidDel="00000000" w:rsidR="00000000" w:rsidRPr="00000000">
              <w:rPr>
                <w:b w:val="0"/>
                <w:bCs w:val="0"/>
                <w:rtl w:val="0"/>
              </w:rPr>
              <w:t xml:space="preserve">Pendiente.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05">
            <w:pPr>
              <w:spacing w:after="40" w:line="250" w:lineRule="auto"/>
              <w:rPr/>
            </w:pPr>
            <w:r w:rsidDel="00000000" w:rsidR="00000000" w:rsidRPr="00000000">
              <w:rPr>
                <w:b w:val="0"/>
                <w:bCs w:val="0"/>
                <w:rtl w:val="0"/>
              </w:rPr>
              <w:t xml:space="preserve">Promociones y campañas comerciales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6">
            <w:pPr>
              <w:spacing w:after="40" w:line="250" w:lineRule="auto"/>
              <w:rPr/>
            </w:pPr>
            <w:r w:rsidDel="00000000" w:rsidR="00000000" w:rsidRPr="00000000">
              <w:rPr>
                <w:b w:val="0"/>
                <w:bCs w:val="0"/>
                <w:rtl w:val="0"/>
              </w:rPr>
              <w:t xml:space="preserve">Existe en el sistema de gestión de promociones pero no fue exportado.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7">
            <w:pPr>
              <w:spacing w:after="40" w:line="250" w:lineRule="auto"/>
              <w:rPr/>
            </w:pPr>
            <w:r w:rsidDel="00000000" w:rsidR="00000000" w:rsidRPr="00000000">
              <w:rPr>
                <w:b w:val="0"/>
                <w:bCs w:val="0"/>
                <w:rtl w:val="0"/>
              </w:rPr>
              <w:t xml:space="preserve">Diego P. · 2-3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8">
            <w:pPr>
              <w:spacing w:after="40" w:line="250" w:lineRule="auto"/>
              <w:rPr/>
            </w:pPr>
            <w:r w:rsidDel="00000000" w:rsidR="00000000" w:rsidRPr="00000000">
              <w:rPr>
                <w:b w:val="0"/>
                <w:bCs w:val="0"/>
                <w:rtl w:val="0"/>
              </w:rPr>
              <w:t xml:space="preserve">Pendiente.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09">
            <w:pPr>
              <w:spacing w:after="40" w:line="250" w:lineRule="auto"/>
              <w:rPr/>
            </w:pPr>
            <w:r w:rsidDel="00000000" w:rsidR="00000000" w:rsidRPr="00000000">
              <w:rPr>
                <w:b w:val="0"/>
                <w:bCs w:val="0"/>
                <w:rtl w:val="0"/>
              </w:rPr>
              <w:t xml:space="preserve">Presupuesto u objetivo de ventas por tienda y categoría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A">
            <w:pPr>
              <w:spacing w:after="40" w:line="250" w:lineRule="auto"/>
              <w:rPr/>
            </w:pPr>
            <w:r w:rsidDel="00000000" w:rsidR="00000000" w:rsidRPr="00000000">
              <w:rPr>
                <w:b w:val="0"/>
                <w:bCs w:val="0"/>
                <w:rtl w:val="0"/>
              </w:rPr>
              <w:t xml:space="preserve">Existe a nivel interno pero no fue compartido.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B">
            <w:pPr>
              <w:spacing w:after="40" w:line="250" w:lineRule="auto"/>
              <w:rPr/>
            </w:pPr>
            <w:r w:rsidDel="00000000" w:rsidR="00000000" w:rsidRPr="00000000">
              <w:rPr>
                <w:b w:val="0"/>
                <w:bCs w:val="0"/>
                <w:rtl w:val="0"/>
              </w:rPr>
              <w:t xml:space="preserve">María G. / Carlos F. · 1-2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C">
            <w:pPr>
              <w:spacing w:after="40" w:line="250" w:lineRule="auto"/>
              <w:rPr/>
            </w:pPr>
            <w:r w:rsidDel="00000000" w:rsidR="00000000" w:rsidRPr="00000000">
              <w:rPr>
                <w:b w:val="0"/>
                <w:bCs w:val="0"/>
                <w:rtl w:val="0"/>
              </w:rPr>
              <w:t xml:space="preserve">Pendiente. Su ausencia obliga a definir metas relativas en lugar de absolutas en los KPIs.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0D">
            <w:pPr>
              <w:spacing w:after="40" w:line="250" w:lineRule="auto"/>
              <w:rPr/>
            </w:pPr>
            <w:r w:rsidDel="00000000" w:rsidR="00000000" w:rsidRPr="00000000">
              <w:rPr>
                <w:b w:val="0"/>
                <w:bCs w:val="0"/>
                <w:rtl w:val="0"/>
              </w:rPr>
              <w:t xml:space="preserve">Stock de depósito central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E">
            <w:pPr>
              <w:spacing w:after="40" w:line="250" w:lineRule="auto"/>
              <w:rPr/>
            </w:pPr>
            <w:r w:rsidDel="00000000" w:rsidR="00000000" w:rsidRPr="00000000">
              <w:rPr>
                <w:b w:val="0"/>
                <w:bCs w:val="0"/>
                <w:rtl w:val="0"/>
              </w:rPr>
              <w:t xml:space="preserve">El sistema lo registra pero no está separado del stock de tienda en las exportaciones actuales.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F">
            <w:pPr>
              <w:spacing w:after="40" w:line="250" w:lineRule="auto"/>
              <w:rPr/>
            </w:pPr>
            <w:r w:rsidDel="00000000" w:rsidR="00000000" w:rsidRPr="00000000">
              <w:rPr>
                <w:b w:val="0"/>
                <w:bCs w:val="0"/>
                <w:rtl w:val="0"/>
              </w:rPr>
              <w:t xml:space="preserve">Operaciones · 2-3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0">
            <w:pPr>
              <w:spacing w:after="40" w:line="250" w:lineRule="auto"/>
              <w:rPr/>
            </w:pPr>
            <w:r w:rsidDel="00000000" w:rsidR="00000000" w:rsidRPr="00000000">
              <w:rPr>
                <w:b w:val="0"/>
                <w:bCs w:val="0"/>
                <w:rtl w:val="0"/>
              </w:rPr>
              <w:t xml:space="preserve">Pendiente.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11">
            <w:pPr>
              <w:spacing w:after="40" w:line="250" w:lineRule="auto"/>
              <w:rPr/>
            </w:pPr>
            <w:r w:rsidDel="00000000" w:rsidR="00000000" w:rsidRPr="00000000">
              <w:rPr>
                <w:b w:val="0"/>
                <w:bCs w:val="0"/>
                <w:rtl w:val="0"/>
              </w:rPr>
              <w:t xml:space="preserve">Órdenes de compra y recepciones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2">
            <w:pPr>
              <w:spacing w:after="40" w:line="250" w:lineRule="auto"/>
              <w:rPr/>
            </w:pPr>
            <w:r w:rsidDel="00000000" w:rsidR="00000000" w:rsidRPr="00000000">
              <w:rPr>
                <w:b w:val="0"/>
                <w:bCs w:val="0"/>
                <w:rtl w:val="0"/>
              </w:rPr>
              <w:t xml:space="preserve">Existe en el sistema de inventario y abastecimiento.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3">
            <w:pPr>
              <w:spacing w:after="40" w:line="250" w:lineRule="auto"/>
              <w:rPr/>
            </w:pPr>
            <w:r w:rsidDel="00000000" w:rsidR="00000000" w:rsidRPr="00000000">
              <w:rPr>
                <w:b w:val="0"/>
                <w:bCs w:val="0"/>
                <w:rtl w:val="0"/>
              </w:rPr>
              <w:t xml:space="preserve">Diego P. · 3-4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4">
            <w:pPr>
              <w:spacing w:after="40" w:line="250" w:lineRule="auto"/>
              <w:rPr/>
            </w:pPr>
            <w:r w:rsidDel="00000000" w:rsidR="00000000" w:rsidRPr="00000000">
              <w:rPr>
                <w:b w:val="0"/>
                <w:bCs w:val="0"/>
                <w:rtl w:val="0"/>
              </w:rPr>
              <w:t xml:space="preserve">Pendiente. Útil para completar los 22 costos faltantes.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15">
            <w:pPr>
              <w:spacing w:after="40" w:line="250" w:lineRule="auto"/>
              <w:rPr/>
            </w:pPr>
            <w:r w:rsidDel="00000000" w:rsidR="00000000" w:rsidRPr="00000000">
              <w:rPr>
                <w:b w:val="0"/>
                <w:bCs w:val="0"/>
                <w:rtl w:val="0"/>
              </w:rPr>
              <w:t xml:space="preserve">Costo de almacenamiento y de capital por unidad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6">
            <w:pPr>
              <w:spacing w:after="40" w:line="250" w:lineRule="auto"/>
              <w:rPr/>
            </w:pPr>
            <w:r w:rsidDel="00000000" w:rsidR="00000000" w:rsidRPr="00000000">
              <w:rPr>
                <w:b w:val="0"/>
                <w:bCs w:val="0"/>
                <w:rtl w:val="0"/>
              </w:rPr>
              <w:t xml:space="preserve">Indicado como entregado, a nivel categoría (Costo_almacenamiento.csv).</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7">
            <w:pPr>
              <w:spacing w:after="40" w:line="250" w:lineRule="auto"/>
              <w:rPr/>
            </w:pPr>
            <w:r w:rsidDel="00000000" w:rsidR="00000000" w:rsidRPr="00000000">
              <w:rPr>
                <w:b w:val="0"/>
                <w:bCs w:val="0"/>
                <w:rtl w:val="0"/>
              </w:rPr>
              <w:t xml:space="preserve">Carlos F. · entregado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8">
            <w:pPr>
              <w:spacing w:after="40" w:line="250" w:lineRule="auto"/>
              <w:rPr/>
            </w:pPr>
            <w:r w:rsidDel="00000000" w:rsidR="00000000" w:rsidRPr="00000000">
              <w:rPr>
                <w:b w:val="1"/>
                <w:bCs w:val="1"/>
                <w:rtl w:val="0"/>
              </w:rPr>
              <w:t xml:space="preserve">No figura en el material recibido.</w:t>
            </w:r>
            <w:r w:rsidDel="00000000" w:rsidR="00000000" w:rsidRPr="00000000">
              <w:rPr>
                <w:b w:val="0"/>
                <w:bCs w:val="0"/>
                <w:rtl w:val="0"/>
              </w:rPr>
              <w:t xml:space="preserve"> Debe reclamarse: reemplazaría el supuesto único de 5% por estimaciones por categoría.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19">
            <w:pPr>
              <w:spacing w:after="40" w:line="250" w:lineRule="auto"/>
              <w:rPr/>
            </w:pPr>
            <w:r w:rsidDel="00000000" w:rsidR="00000000" w:rsidRPr="00000000">
              <w:rPr>
                <w:b w:val="0"/>
                <w:bCs w:val="0"/>
                <w:rtl w:val="0"/>
              </w:rPr>
              <w:t xml:space="preserve">Datos de proveedor (lead time, lote mínimo, devoluciones)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A">
            <w:pPr>
              <w:spacing w:after="40" w:line="250" w:lineRule="auto"/>
              <w:rPr/>
            </w:pPr>
            <w:r w:rsidDel="00000000" w:rsidR="00000000" w:rsidRPr="00000000">
              <w:rPr>
                <w:b w:val="0"/>
                <w:bCs w:val="0"/>
                <w:rtl w:val="0"/>
              </w:rPr>
              <w:t xml:space="preserve">Indicado como entregado (Proveedores.csv).</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B">
            <w:pPr>
              <w:spacing w:after="40" w:line="250" w:lineRule="auto"/>
              <w:rPr/>
            </w:pPr>
            <w:r w:rsidDel="00000000" w:rsidR="00000000" w:rsidRPr="00000000">
              <w:rPr>
                <w:b w:val="0"/>
                <w:bCs w:val="0"/>
                <w:rtl w:val="0"/>
              </w:rPr>
              <w:t xml:space="preserve">Diego P. · entregado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C">
            <w:pPr>
              <w:spacing w:after="40" w:line="250" w:lineRule="auto"/>
              <w:rPr/>
            </w:pPr>
            <w:r w:rsidDel="00000000" w:rsidR="00000000" w:rsidRPr="00000000">
              <w:rPr>
                <w:b w:val="1"/>
                <w:bCs w:val="1"/>
                <w:rtl w:val="0"/>
              </w:rPr>
              <w:t xml:space="preserve">No figura en el material recibido.</w:t>
            </w:r>
            <w:r w:rsidDel="00000000" w:rsidR="00000000" w:rsidRPr="00000000">
              <w:rPr>
                <w:b w:val="0"/>
                <w:bCs w:val="0"/>
                <w:rtl w:val="0"/>
              </w:rPr>
              <w:t xml:space="preserve"> Debe reclamarse: es insumo para variables predictivas y para saber qué productos admiten devolución.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1D">
            <w:pPr>
              <w:spacing w:after="40" w:line="250" w:lineRule="auto"/>
              <w:rPr/>
            </w:pPr>
            <w:r w:rsidDel="00000000" w:rsidR="00000000" w:rsidRPr="00000000">
              <w:rPr>
                <w:b w:val="0"/>
                <w:bCs w:val="0"/>
                <w:rtl w:val="0"/>
              </w:rPr>
              <w:t xml:space="preserve">Ventas y stock de e-commerce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E">
            <w:pPr>
              <w:spacing w:after="40" w:line="250" w:lineRule="auto"/>
              <w:rPr/>
            </w:pPr>
            <w:r w:rsidDel="00000000" w:rsidR="00000000" w:rsidRPr="00000000">
              <w:rPr>
                <w:b w:val="0"/>
                <w:bCs w:val="0"/>
                <w:rtl w:val="0"/>
              </w:rPr>
              <w:t xml:space="preserve">Fuera de alcance de esta etapa.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F">
            <w:pPr>
              <w:spacing w:after="40" w:line="250" w:lineRule="auto"/>
              <w:rPr/>
            </w:pPr>
            <w:r w:rsidDel="00000000" w:rsidR="00000000" w:rsidRPr="00000000">
              <w:rPr>
                <w:b w:val="0"/>
                <w:bCs w:val="0"/>
                <w:rtl w:val="0"/>
              </w:rPr>
              <w:t xml:space="preserve">A designar · fase 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0">
            <w:pPr>
              <w:spacing w:after="40" w:line="250" w:lineRule="auto"/>
              <w:rPr/>
            </w:pPr>
            <w:r w:rsidDel="00000000" w:rsidR="00000000" w:rsidRPr="00000000">
              <w:rPr>
                <w:b w:val="0"/>
                <w:bCs w:val="0"/>
                <w:rtl w:val="0"/>
              </w:rPr>
              <w:t xml:space="preserve">No aplica.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21">
            <w:pPr>
              <w:spacing w:after="40" w:line="250" w:lineRule="auto"/>
              <w:rPr/>
            </w:pPr>
            <w:r w:rsidDel="00000000" w:rsidR="00000000" w:rsidRPr="00000000">
              <w:rPr>
                <w:b w:val="0"/>
                <w:bCs w:val="0"/>
                <w:rtl w:val="0"/>
              </w:rPr>
              <w:t xml:space="preserve">Planograma o espacio de exhibición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2">
            <w:pPr>
              <w:spacing w:after="40" w:line="250" w:lineRule="auto"/>
              <w:rPr/>
            </w:pPr>
            <w:r w:rsidDel="00000000" w:rsidR="00000000" w:rsidRPr="00000000">
              <w:rPr>
                <w:b w:val="0"/>
                <w:bCs w:val="0"/>
                <w:rtl w:val="0"/>
              </w:rPr>
              <w:t xml:space="preserve">No existe información sistematizada.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3">
            <w:pPr>
              <w:spacing w:after="40" w:line="250" w:lineRule="auto"/>
              <w:rPr/>
            </w:pPr>
            <w:r w:rsidDel="00000000" w:rsidR="00000000" w:rsidRPr="00000000">
              <w:rPr>
                <w:b w:val="0"/>
                <w:bCs w:val="0"/>
                <w:rtl w:val="0"/>
              </w:rPr>
              <w:t xml:space="preserve">Requiere relevamiento manual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4">
            <w:pPr>
              <w:spacing w:after="40" w:line="250" w:lineRule="auto"/>
              <w:rPr/>
            </w:pPr>
            <w:r w:rsidDel="00000000" w:rsidR="00000000" w:rsidRPr="00000000">
              <w:rPr>
                <w:b w:val="0"/>
                <w:bCs w:val="0"/>
                <w:rtl w:val="0"/>
              </w:rPr>
              <w:t xml:space="preserve">No disponible.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25">
            <w:pPr>
              <w:spacing w:after="40" w:line="250" w:lineRule="auto"/>
              <w:rPr/>
            </w:pPr>
            <w:r w:rsidDel="00000000" w:rsidR="00000000" w:rsidRPr="00000000">
              <w:rPr>
                <w:b w:val="0"/>
                <w:bCs w:val="0"/>
                <w:rtl w:val="0"/>
              </w:rPr>
              <w:t xml:space="preserve">Historia de precios por SKU</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6">
            <w:pPr>
              <w:spacing w:after="40" w:line="250" w:lineRule="auto"/>
              <w:rPr/>
            </w:pPr>
            <w:r w:rsidDel="00000000" w:rsidR="00000000" w:rsidRPr="00000000">
              <w:rPr>
                <w:b w:val="0"/>
                <w:bCs w:val="0"/>
                <w:rtl w:val="0"/>
              </w:rPr>
              <w:t xml:space="preserve">Solo está disponible el precio de lista vigente en el catálogo.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7">
            <w:pPr>
              <w:spacing w:after="40" w:line="250" w:lineRule="auto"/>
              <w:rPr/>
            </w:pPr>
            <w:r w:rsidDel="00000000" w:rsidR="00000000" w:rsidRPr="00000000">
              <w:rPr>
                <w:b w:val="0"/>
                <w:bCs w:val="0"/>
                <w:rtl w:val="0"/>
              </w:rPr>
              <w:t xml:space="preserve">A evaluar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8">
            <w:pPr>
              <w:spacing w:after="40" w:line="250" w:lineRule="auto"/>
              <w:rPr/>
            </w:pPr>
            <w:r w:rsidDel="00000000" w:rsidR="00000000" w:rsidRPr="00000000">
              <w:rPr>
                <w:b w:val="0"/>
                <w:bCs w:val="0"/>
                <w:rtl w:val="0"/>
              </w:rPr>
              <w:t xml:space="preserve">Parcial. Limita el análisis del efecto del precio sobre la rotación.</w:t>
            </w:r>
            <w:r w:rsidDel="00000000" w:rsidR="00000000" w:rsidRPr="00000000">
              <w:rPr>
                <w:rtl w:val="0"/>
              </w:rPr>
            </w:r>
          </w:p>
        </w:tc>
      </w:tr>
    </w:tbl>
    <w:p w:rsidR="00000000" w:rsidDel="00000000" w:rsidP="00000000" w:rsidRDefault="00000000" w:rsidRPr="00000000" w14:paraId="00000129">
      <w:pPr>
        <w:pageBreakBefore w:val="1"/>
        <w:rPr/>
      </w:pPr>
      <w:r w:rsidDel="00000000" w:rsidR="00000000" w:rsidRPr="00000000">
        <w:rPr>
          <w:rtl w:val="0"/>
        </w:rPr>
      </w:r>
    </w:p>
    <w:p w:rsidR="00000000" w:rsidDel="00000000" w:rsidP="00000000" w:rsidRDefault="00000000" w:rsidRPr="00000000" w14:paraId="0000012A">
      <w:pPr>
        <w:pStyle w:val="Heading1"/>
        <w:spacing w:after="180" w:before="360" w:lineRule="auto"/>
        <w:rPr/>
      </w:pPr>
      <w:r w:rsidDel="00000000" w:rsidR="00000000" w:rsidRPr="00000000">
        <w:rPr>
          <w:b w:val="1"/>
          <w:bCs w:val="1"/>
          <w:color w:val="1f3864"/>
          <w:sz w:val="30"/>
          <w:szCs w:val="30"/>
          <w:rtl w:val="0"/>
        </w:rPr>
        <w:t xml:space="preserve">Sección 3 · Visión, metodología y plan de trabajo</w:t>
      </w:r>
      <w:r w:rsidDel="00000000" w:rsidR="00000000" w:rsidRPr="00000000">
        <w:rPr>
          <w:rtl w:val="0"/>
        </w:rPr>
      </w:r>
    </w:p>
    <w:p w:rsidR="00000000" w:rsidDel="00000000" w:rsidP="00000000" w:rsidRDefault="00000000" w:rsidRPr="00000000" w14:paraId="0000012B">
      <w:pPr>
        <w:pStyle w:val="Heading2"/>
        <w:spacing w:after="120" w:before="260" w:lineRule="auto"/>
        <w:rPr/>
      </w:pPr>
      <w:r w:rsidDel="00000000" w:rsidR="00000000" w:rsidRPr="00000000">
        <w:rPr>
          <w:b w:val="1"/>
          <w:bCs w:val="1"/>
          <w:color w:val="1f3864"/>
          <w:sz w:val="24"/>
          <w:szCs w:val="24"/>
          <w:rtl w:val="0"/>
        </w:rPr>
        <w:t xml:space="preserve">3.1 Visión del proyecto (Product Vision Statement)</w:t>
      </w:r>
      <w:r w:rsidDel="00000000" w:rsidR="00000000" w:rsidRPr="00000000">
        <w:rPr>
          <w:rtl w:val="0"/>
        </w:rPr>
      </w:r>
    </w:p>
    <w:tbl>
      <w:tblPr>
        <w:tblStyle w:val="Table14"/>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12C">
            <w:pPr>
              <w:spacing w:after="40" w:line="250" w:lineRule="auto"/>
              <w:rPr/>
            </w:pPr>
            <w:r w:rsidDel="00000000" w:rsidR="00000000" w:rsidRPr="00000000">
              <w:rPr>
                <w:b w:val="1"/>
                <w:bCs w:val="1"/>
                <w:rtl w:val="0"/>
              </w:rPr>
              <w:t xml:space="preserve">PARA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D">
            <w:pPr>
              <w:spacing w:after="40" w:line="250" w:lineRule="auto"/>
              <w:rPr/>
            </w:pPr>
            <w:r w:rsidDel="00000000" w:rsidR="00000000" w:rsidRPr="00000000">
              <w:rPr>
                <w:b w:val="0"/>
                <w:bCs w:val="0"/>
                <w:rtl w:val="0"/>
              </w:rPr>
              <w:t xml:space="preserve">la Dirección Comercial y la Gerencia de Compras y Categorías de Casa Óga,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2E">
            <w:pPr>
              <w:spacing w:after="40" w:line="250" w:lineRule="auto"/>
              <w:rPr/>
            </w:pPr>
            <w:r w:rsidDel="00000000" w:rsidR="00000000" w:rsidRPr="00000000">
              <w:rPr>
                <w:b w:val="1"/>
                <w:bCs w:val="1"/>
                <w:rtl w:val="0"/>
              </w:rPr>
              <w:t xml:space="preserve">QUE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F">
            <w:pPr>
              <w:spacing w:after="40" w:line="250" w:lineRule="auto"/>
              <w:rPr/>
            </w:pPr>
            <w:r w:rsidDel="00000000" w:rsidR="00000000" w:rsidRPr="00000000">
              <w:rPr>
                <w:b w:val="0"/>
                <w:bCs w:val="0"/>
                <w:rtl w:val="0"/>
              </w:rPr>
              <w:t xml:space="preserve">necesitan anticipar qué combinaciones producto–tienda corren riesgo de convertirse en stock de baja rotación antes de que ese riesgo se materialice, para poder liquidar, transferir o discontinuar a tiempo,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0">
            <w:pPr>
              <w:spacing w:after="40" w:line="250" w:lineRule="auto"/>
              <w:rPr/>
            </w:pPr>
            <w:r w:rsidDel="00000000" w:rsidR="00000000" w:rsidRPr="00000000">
              <w:rPr>
                <w:b w:val="1"/>
                <w:bCs w:val="1"/>
                <w:rtl w:val="0"/>
              </w:rPr>
              <w:t xml:space="preserve">EL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1">
            <w:pPr>
              <w:spacing w:after="40" w:line="250" w:lineRule="auto"/>
              <w:rPr/>
            </w:pPr>
            <w:r w:rsidDel="00000000" w:rsidR="00000000" w:rsidRPr="00000000">
              <w:rPr>
                <w:b w:val="0"/>
                <w:bCs w:val="0"/>
                <w:rtl w:val="0"/>
              </w:rPr>
              <w:t xml:space="preserve">“Dead Stock Anticipator”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2">
            <w:pPr>
              <w:spacing w:after="40" w:line="250" w:lineRule="auto"/>
              <w:rPr/>
            </w:pPr>
            <w:r w:rsidDel="00000000" w:rsidR="00000000" w:rsidRPr="00000000">
              <w:rPr>
                <w:b w:val="1"/>
                <w:bCs w:val="1"/>
                <w:rtl w:val="0"/>
              </w:rPr>
              <w:t xml:space="preserve">ES UN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3">
            <w:pPr>
              <w:spacing w:after="40" w:line="250" w:lineRule="auto"/>
              <w:rPr/>
            </w:pPr>
            <w:r w:rsidDel="00000000" w:rsidR="00000000" w:rsidRPr="00000000">
              <w:rPr>
                <w:b w:val="0"/>
                <w:bCs w:val="0"/>
                <w:rtl w:val="0"/>
              </w:rPr>
              <w:t xml:space="preserve">sistema de alertas predictivas con semáforo de riesgo y ranking por SKU y por tienda,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4">
            <w:pPr>
              <w:spacing w:after="40" w:line="250" w:lineRule="auto"/>
              <w:rPr/>
            </w:pPr>
            <w:r w:rsidDel="00000000" w:rsidR="00000000" w:rsidRPr="00000000">
              <w:rPr>
                <w:b w:val="1"/>
                <w:bCs w:val="1"/>
                <w:rtl w:val="0"/>
              </w:rPr>
              <w:t xml:space="preserve">QUE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5">
            <w:pPr>
              <w:spacing w:after="40" w:line="250" w:lineRule="auto"/>
              <w:rPr/>
            </w:pPr>
            <w:r w:rsidDel="00000000" w:rsidR="00000000" w:rsidRPr="00000000">
              <w:rPr>
                <w:b w:val="0"/>
                <w:bCs w:val="0"/>
                <w:rtl w:val="0"/>
              </w:rPr>
              <w:t xml:space="preserve">permite liberar capital de trabajo y espacio de góndola, priorizando qué productos intervenir antes de que se conviertan en dead stock,</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6">
            <w:pPr>
              <w:spacing w:after="40" w:line="250" w:lineRule="auto"/>
              <w:rPr/>
            </w:pPr>
            <w:r w:rsidDel="00000000" w:rsidR="00000000" w:rsidRPr="00000000">
              <w:rPr>
                <w:b w:val="1"/>
                <w:bCs w:val="1"/>
                <w:rtl w:val="0"/>
              </w:rPr>
              <w:t xml:space="preserve">A DIFERENCIA DE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7">
            <w:pPr>
              <w:spacing w:after="40" w:line="250" w:lineRule="auto"/>
              <w:rPr/>
            </w:pPr>
            <w:r w:rsidDel="00000000" w:rsidR="00000000" w:rsidRPr="00000000">
              <w:rPr>
                <w:b w:val="0"/>
                <w:bCs w:val="0"/>
                <w:rtl w:val="0"/>
              </w:rPr>
              <w:t xml:space="preserve">la revisión manual y retrospectiva del inventario —conteo de fin de año o percepción visual del responsable en góndola—, que detecta el problema recién cuando el producto ya acumuló varios meses de costo de almacenamiento,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8">
            <w:pPr>
              <w:spacing w:after="40" w:line="250" w:lineRule="auto"/>
              <w:rPr/>
            </w:pPr>
            <w:r w:rsidDel="00000000" w:rsidR="00000000" w:rsidRPr="00000000">
              <w:rPr>
                <w:b w:val="1"/>
                <w:bCs w:val="1"/>
                <w:rtl w:val="0"/>
              </w:rPr>
              <w:t xml:space="preserve">NUESTRA SOLUCIÓN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9">
            <w:pPr>
              <w:spacing w:after="40" w:line="250" w:lineRule="auto"/>
              <w:rPr/>
            </w:pPr>
            <w:r w:rsidDel="00000000" w:rsidR="00000000" w:rsidRPr="00000000">
              <w:rPr>
                <w:b w:val="0"/>
                <w:bCs w:val="0"/>
                <w:rtl w:val="0"/>
              </w:rPr>
              <w:t xml:space="preserve">anticipa el riesgo con 60 a 90 días de margen, usando un umbral de rotación relativo a la historia de cada SKU en lugar de un corte único, dimensionado a la capacidad operativa real de las tiendas y explicando las variables detrás de cada alerta.</w:t>
            </w:r>
            <w:r w:rsidDel="00000000" w:rsidR="00000000" w:rsidRPr="00000000">
              <w:rPr>
                <w:rtl w:val="0"/>
              </w:rPr>
            </w:r>
          </w:p>
        </w:tc>
      </w:tr>
    </w:tbl>
    <w:p w:rsidR="00000000" w:rsidDel="00000000" w:rsidP="00000000" w:rsidRDefault="00000000" w:rsidRPr="00000000" w14:paraId="0000013A">
      <w:pPr>
        <w:pStyle w:val="Heading2"/>
        <w:spacing w:after="120" w:before="260" w:lineRule="auto"/>
        <w:rPr/>
      </w:pPr>
      <w:r w:rsidDel="00000000" w:rsidR="00000000" w:rsidRPr="00000000">
        <w:rPr>
          <w:b w:val="1"/>
          <w:bCs w:val="1"/>
          <w:color w:val="1f3864"/>
          <w:sz w:val="24"/>
          <w:szCs w:val="24"/>
          <w:rtl w:val="0"/>
        </w:rPr>
        <w:t xml:space="preserve">3.2 Alcance del proyecto</w:t>
      </w:r>
      <w:r w:rsidDel="00000000" w:rsidR="00000000" w:rsidRPr="00000000">
        <w:rPr>
          <w:rtl w:val="0"/>
        </w:rPr>
      </w:r>
    </w:p>
    <w:tbl>
      <w:tblPr>
        <w:tblStyle w:val="Table15"/>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513"/>
        <w:gridCol w:w="4513"/>
        <w:tblGridChange w:id="0">
          <w:tblGrid>
            <w:gridCol w:w="4513"/>
            <w:gridCol w:w="4513"/>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3B">
            <w:pPr>
              <w:spacing w:after="40" w:line="250" w:lineRule="auto"/>
              <w:rPr/>
            </w:pPr>
            <w:r w:rsidDel="00000000" w:rsidR="00000000" w:rsidRPr="00000000">
              <w:rPr>
                <w:b w:val="1"/>
                <w:bCs w:val="1"/>
                <w:rtl w:val="0"/>
              </w:rPr>
              <w:t xml:space="preserve">Dentro del alcance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3C">
            <w:pPr>
              <w:spacing w:after="40" w:line="250" w:lineRule="auto"/>
              <w:rPr/>
            </w:pPr>
            <w:r w:rsidDel="00000000" w:rsidR="00000000" w:rsidRPr="00000000">
              <w:rPr>
                <w:b w:val="1"/>
                <w:bCs w:val="1"/>
                <w:rtl w:val="0"/>
              </w:rPr>
              <w:t xml:space="preserve">Fuera del alcance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3D">
            <w:pPr>
              <w:spacing w:after="40" w:line="250" w:lineRule="auto"/>
              <w:rPr/>
            </w:pPr>
            <w:r w:rsidDel="00000000" w:rsidR="00000000" w:rsidRPr="00000000">
              <w:rPr>
                <w:b w:val="0"/>
                <w:bCs w:val="0"/>
                <w:rtl w:val="0"/>
              </w:rPr>
              <w:t xml:space="preserve">• Modelo predictivo de riesgo de dead stock a nivel SKU–tienda, con horizonte de 3 meses.</w:t>
            </w:r>
            <w:r w:rsidDel="00000000" w:rsidR="00000000" w:rsidRPr="00000000">
              <w:rPr>
                <w:rtl w:val="0"/>
              </w:rPr>
            </w:r>
          </w:p>
          <w:p w:rsidR="00000000" w:rsidDel="00000000" w:rsidP="00000000" w:rsidRDefault="00000000" w:rsidRPr="00000000" w14:paraId="0000013E">
            <w:pPr>
              <w:spacing w:after="40" w:line="250" w:lineRule="auto"/>
              <w:rPr/>
            </w:pPr>
            <w:r w:rsidDel="00000000" w:rsidR="00000000" w:rsidRPr="00000000">
              <w:rPr>
                <w:b w:val="0"/>
                <w:bCs w:val="0"/>
                <w:rtl w:val="0"/>
              </w:rPr>
              <w:t xml:space="preserve">• Piloto acotado a 2 categorías sobre las 28 tiendas físicas: 2.911 posiciones, el 36% del total.</w:t>
            </w:r>
            <w:r w:rsidDel="00000000" w:rsidR="00000000" w:rsidRPr="00000000">
              <w:rPr>
                <w:rtl w:val="0"/>
              </w:rPr>
            </w:r>
          </w:p>
          <w:p w:rsidR="00000000" w:rsidDel="00000000" w:rsidP="00000000" w:rsidRDefault="00000000" w:rsidRPr="00000000" w14:paraId="0000013F">
            <w:pPr>
              <w:spacing w:after="40" w:line="250" w:lineRule="auto"/>
              <w:rPr/>
            </w:pPr>
            <w:r w:rsidDel="00000000" w:rsidR="00000000" w:rsidRPr="00000000">
              <w:rPr>
                <w:b w:val="0"/>
                <w:bCs w:val="0"/>
                <w:rtl w:val="0"/>
              </w:rPr>
              <w:t xml:space="preserve">• Uso de datos históricos 2022–2025 de ventas, stock, catálogo y liquidaciones, más los datos pendientes de la Sección 2.6 a medida que se reciban.</w:t>
            </w:r>
            <w:r w:rsidDel="00000000" w:rsidR="00000000" w:rsidRPr="00000000">
              <w:rPr>
                <w:rtl w:val="0"/>
              </w:rPr>
            </w:r>
          </w:p>
          <w:p w:rsidR="00000000" w:rsidDel="00000000" w:rsidP="00000000" w:rsidRDefault="00000000" w:rsidRPr="00000000" w14:paraId="00000140">
            <w:pPr>
              <w:spacing w:after="40" w:line="250" w:lineRule="auto"/>
              <w:rPr/>
            </w:pPr>
            <w:r w:rsidDel="00000000" w:rsidR="00000000" w:rsidRPr="00000000">
              <w:rPr>
                <w:b w:val="0"/>
                <w:bCs w:val="0"/>
                <w:rtl w:val="0"/>
              </w:rPr>
              <w:t xml:space="preserve">• Definición y validación con Comercial y Financiera de un umbral relativo a la rotación de cada SKU, con ajuste por categoría según lo pedido por el negocio.</w:t>
            </w:r>
            <w:r w:rsidDel="00000000" w:rsidR="00000000" w:rsidRPr="00000000">
              <w:rPr>
                <w:rtl w:val="0"/>
              </w:rPr>
            </w:r>
          </w:p>
          <w:p w:rsidR="00000000" w:rsidDel="00000000" w:rsidP="00000000" w:rsidRDefault="00000000" w:rsidRPr="00000000" w14:paraId="00000141">
            <w:pPr>
              <w:spacing w:after="40" w:line="250" w:lineRule="auto"/>
              <w:rPr/>
            </w:pPr>
            <w:r w:rsidDel="00000000" w:rsidR="00000000" w:rsidRPr="00000000">
              <w:rPr>
                <w:b w:val="0"/>
                <w:bCs w:val="0"/>
                <w:rtl w:val="0"/>
              </w:rPr>
              <w:t xml:space="preserve">• Limpieza y estandarización de datos maestros, incluida la definición conjunta de la tabla oficial de categorías.</w:t>
            </w:r>
            <w:r w:rsidDel="00000000" w:rsidR="00000000" w:rsidRPr="00000000">
              <w:rPr>
                <w:rtl w:val="0"/>
              </w:rPr>
            </w:r>
          </w:p>
          <w:p w:rsidR="00000000" w:rsidDel="00000000" w:rsidP="00000000" w:rsidRDefault="00000000" w:rsidRPr="00000000" w14:paraId="00000142">
            <w:pPr>
              <w:spacing w:after="40" w:line="250" w:lineRule="auto"/>
              <w:rPr/>
            </w:pPr>
            <w:r w:rsidDel="00000000" w:rsidR="00000000" w:rsidRPr="00000000">
              <w:rPr>
                <w:b w:val="0"/>
                <w:bCs w:val="0"/>
                <w:rtl w:val="0"/>
              </w:rPr>
              <w:t xml:space="preserve">• Salida como semáforo de riesgo más ranking de posiciones a intervenir por tienda (15 a 25 casos mensuales por responsable), con las variables explicativas de cada alerta.</w:t>
            </w:r>
            <w:r w:rsidDel="00000000" w:rsidR="00000000" w:rsidRPr="00000000">
              <w:rPr>
                <w:rtl w:val="0"/>
              </w:rPr>
            </w:r>
          </w:p>
          <w:p w:rsidR="00000000" w:rsidDel="00000000" w:rsidP="00000000" w:rsidRDefault="00000000" w:rsidRPr="00000000" w14:paraId="00000143">
            <w:pPr>
              <w:spacing w:after="40" w:line="250" w:lineRule="auto"/>
              <w:rPr/>
            </w:pPr>
            <w:r w:rsidDel="00000000" w:rsidR="00000000" w:rsidRPr="00000000">
              <w:rPr>
                <w:b w:val="0"/>
                <w:bCs w:val="0"/>
                <w:rtl w:val="0"/>
              </w:rPr>
              <w:t xml:space="preserve">• Dashboard liviano para responsables de tienda, Compras y Dirección.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4">
            <w:pPr>
              <w:spacing w:after="40" w:line="250" w:lineRule="auto"/>
              <w:rPr/>
            </w:pPr>
            <w:r w:rsidDel="00000000" w:rsidR="00000000" w:rsidRPr="00000000">
              <w:rPr>
                <w:b w:val="0"/>
                <w:bCs w:val="0"/>
                <w:rtl w:val="0"/>
              </w:rPr>
              <w:t xml:space="preserve">• Canal e-commerce, por decisión explícita del negocio en esta etapa.</w:t>
            </w:r>
            <w:r w:rsidDel="00000000" w:rsidR="00000000" w:rsidRPr="00000000">
              <w:rPr>
                <w:rtl w:val="0"/>
              </w:rPr>
            </w:r>
          </w:p>
          <w:p w:rsidR="00000000" w:rsidDel="00000000" w:rsidP="00000000" w:rsidRDefault="00000000" w:rsidRPr="00000000" w14:paraId="00000145">
            <w:pPr>
              <w:spacing w:after="40" w:line="250" w:lineRule="auto"/>
              <w:rPr/>
            </w:pPr>
            <w:r w:rsidDel="00000000" w:rsidR="00000000" w:rsidRPr="00000000">
              <w:rPr>
                <w:b w:val="0"/>
                <w:bCs w:val="0"/>
                <w:rtl w:val="0"/>
              </w:rPr>
              <w:t xml:space="preserve">• Totalidad del catálogo en el modelo: el escalamiento al resto de las categorías es una fase posterior. El dashboard descriptivo sí cubre el catálogo completo.</w:t>
            </w:r>
            <w:r w:rsidDel="00000000" w:rsidR="00000000" w:rsidRPr="00000000">
              <w:rPr>
                <w:rtl w:val="0"/>
              </w:rPr>
            </w:r>
          </w:p>
          <w:p w:rsidR="00000000" w:rsidDel="00000000" w:rsidP="00000000" w:rsidRDefault="00000000" w:rsidRPr="00000000" w14:paraId="00000146">
            <w:pPr>
              <w:spacing w:after="40" w:line="250" w:lineRule="auto"/>
              <w:rPr/>
            </w:pPr>
            <w:r w:rsidDel="00000000" w:rsidR="00000000" w:rsidRPr="00000000">
              <w:rPr>
                <w:b w:val="0"/>
                <w:bCs w:val="0"/>
                <w:rtl w:val="0"/>
              </w:rPr>
              <w:t xml:space="preserve">• Devolución de mercadería al proveedor como acción automática del modelo: no es una práctica generalizada y depende del contrato de cada proveedor.</w:t>
            </w:r>
            <w:r w:rsidDel="00000000" w:rsidR="00000000" w:rsidRPr="00000000">
              <w:rPr>
                <w:rtl w:val="0"/>
              </w:rPr>
            </w:r>
          </w:p>
          <w:p w:rsidR="00000000" w:rsidDel="00000000" w:rsidP="00000000" w:rsidRDefault="00000000" w:rsidRPr="00000000" w14:paraId="00000147">
            <w:pPr>
              <w:spacing w:after="40" w:line="250" w:lineRule="auto"/>
              <w:rPr/>
            </w:pPr>
            <w:r w:rsidDel="00000000" w:rsidR="00000000" w:rsidRPr="00000000">
              <w:rPr>
                <w:b w:val="0"/>
                <w:bCs w:val="0"/>
                <w:rtl w:val="0"/>
              </w:rPr>
              <w:t xml:space="preserve">• Definición formal de gobierno de datos y del rol de mantenimiento y reentrenamiento: queda como recomendación.</w:t>
            </w:r>
            <w:r w:rsidDel="00000000" w:rsidR="00000000" w:rsidRPr="00000000">
              <w:rPr>
                <w:rtl w:val="0"/>
              </w:rPr>
            </w:r>
          </w:p>
          <w:p w:rsidR="00000000" w:rsidDel="00000000" w:rsidP="00000000" w:rsidRDefault="00000000" w:rsidRPr="00000000" w14:paraId="00000148">
            <w:pPr>
              <w:spacing w:after="40" w:line="250" w:lineRule="auto"/>
              <w:rPr/>
            </w:pPr>
            <w:r w:rsidDel="00000000" w:rsidR="00000000" w:rsidRPr="00000000">
              <w:rPr>
                <w:b w:val="0"/>
                <w:bCs w:val="0"/>
                <w:rtl w:val="0"/>
              </w:rPr>
              <w:t xml:space="preserve">• Optimización de la reposición y cálculo de cantidades óptimas de compra.</w:t>
            </w:r>
            <w:r w:rsidDel="00000000" w:rsidR="00000000" w:rsidRPr="00000000">
              <w:rPr>
                <w:rtl w:val="0"/>
              </w:rPr>
            </w:r>
          </w:p>
          <w:p w:rsidR="00000000" w:rsidDel="00000000" w:rsidP="00000000" w:rsidRDefault="00000000" w:rsidRPr="00000000" w14:paraId="00000149">
            <w:pPr>
              <w:spacing w:after="40" w:line="250" w:lineRule="auto"/>
              <w:rPr/>
            </w:pPr>
            <w:r w:rsidDel="00000000" w:rsidR="00000000" w:rsidRPr="00000000">
              <w:rPr>
                <w:b w:val="0"/>
                <w:bCs w:val="0"/>
                <w:rtl w:val="0"/>
              </w:rPr>
              <w:t xml:space="preserve">• Uso de datos personales de clientes (Ley 25.326).</w:t>
            </w:r>
            <w:r w:rsidDel="00000000" w:rsidR="00000000" w:rsidRPr="00000000">
              <w:rPr>
                <w:rtl w:val="0"/>
              </w:rPr>
            </w:r>
          </w:p>
          <w:p w:rsidR="00000000" w:rsidDel="00000000" w:rsidP="00000000" w:rsidRDefault="00000000" w:rsidRPr="00000000" w14:paraId="0000014A">
            <w:pPr>
              <w:spacing w:after="40" w:line="250" w:lineRule="auto"/>
              <w:rPr/>
            </w:pPr>
            <w:r w:rsidDel="00000000" w:rsidR="00000000" w:rsidRPr="00000000">
              <w:rPr>
                <w:b w:val="0"/>
                <w:bCs w:val="0"/>
                <w:rtl w:val="0"/>
              </w:rPr>
              <w:t xml:space="preserve">• Licencias de software adicionales y capacitación extensa.</w:t>
            </w:r>
            <w:r w:rsidDel="00000000" w:rsidR="00000000" w:rsidRPr="00000000">
              <w:rPr>
                <w:rtl w:val="0"/>
              </w:rPr>
            </w:r>
          </w:p>
        </w:tc>
      </w:tr>
    </w:tbl>
    <w:p w:rsidR="00000000" w:rsidDel="00000000" w:rsidP="00000000" w:rsidRDefault="00000000" w:rsidRPr="00000000" w14:paraId="0000014B">
      <w:pPr>
        <w:spacing w:after="160" w:lineRule="auto"/>
        <w:rPr/>
      </w:pPr>
      <w:r w:rsidDel="00000000" w:rsidR="00000000" w:rsidRPr="00000000">
        <w:rPr>
          <w:rtl w:val="0"/>
        </w:rPr>
      </w:r>
    </w:p>
    <w:tbl>
      <w:tblPr>
        <w:tblStyle w:val="Table16"/>
        <w:tblW w:w="9026.0" w:type="dxa"/>
        <w:jc w:val="left"/>
        <w:tblBorders>
          <w:top w:color="c6d4e8" w:space="0" w:sz="4" w:val="single"/>
          <w:left w:color="2a78d6" w:space="0" w:sz="18" w:val="single"/>
          <w:bottom w:color="c6d4e8" w:space="0" w:sz="4" w:val="single"/>
          <w:right w:color="c6d4e8"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edf2f9" w:val="clear"/>
            <w:tcMar>
              <w:top w:w="140.0" w:type="dxa"/>
              <w:left w:w="160.0" w:type="dxa"/>
              <w:bottom w:w="140.0" w:type="dxa"/>
              <w:right w:w="160.0" w:type="dxa"/>
            </w:tcMar>
          </w:tcPr>
          <w:p w:rsidR="00000000" w:rsidDel="00000000" w:rsidP="00000000" w:rsidRDefault="00000000" w:rsidRPr="00000000" w14:paraId="0000014C">
            <w:pPr>
              <w:spacing w:after="60" w:lineRule="auto"/>
              <w:rPr/>
            </w:pPr>
            <w:r w:rsidDel="00000000" w:rsidR="00000000" w:rsidRPr="00000000">
              <w:rPr>
                <w:b w:val="1"/>
                <w:bCs w:val="1"/>
                <w:color w:val="1f3864"/>
                <w:rtl w:val="0"/>
              </w:rPr>
              <w:t xml:space="preserve">Propuesta de cambio en las categorías del piloto</w:t>
            </w: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b w:val="0"/>
                <w:bCs w:val="0"/>
                <w:rtl w:val="0"/>
              </w:rPr>
              <w:t xml:space="preserve">El negocio sugirió comenzar por “dos o tres categorías con mayor variedad de SKUs y menor contribución a ventas, como Decoración y Regalos”. Se proponen dos correcciones. Primero, </w:t>
            </w:r>
            <w:r w:rsidDel="00000000" w:rsidR="00000000" w:rsidRPr="00000000">
              <w:rPr>
                <w:b w:val="1"/>
                <w:bCs w:val="1"/>
                <w:rtl w:val="0"/>
              </w:rPr>
              <w:t xml:space="preserve">“Regalos” no existe en los datos entregados</w:t>
            </w:r>
            <w:r w:rsidDel="00000000" w:rsidR="00000000" w:rsidRPr="00000000">
              <w:rPr>
                <w:b w:val="0"/>
                <w:bCs w:val="0"/>
                <w:rtl w:val="0"/>
              </w:rPr>
              <w:t xml:space="preserve">: el catálogo tiene 7 categorías (Baño, Cocina y mesa, Decoración, Iluminación, Muebles, Organización y Textil hogar) y 25 subcategorías, y ninguna se llama así. Es necesario clarificar en el kickoff si se refiere a un agrupamiento comercial no reflejado en el maestro de productos. Segundo, </w:t>
            </w:r>
            <w:r w:rsidDel="00000000" w:rsidR="00000000" w:rsidRPr="00000000">
              <w:rPr>
                <w:b w:val="1"/>
                <w:bCs w:val="1"/>
                <w:rtl w:val="0"/>
              </w:rPr>
              <w:t xml:space="preserve">el análisis no encontró ninguna categoría con variedad alta y contribución baja de forma marcada</w:t>
            </w:r>
            <w:r w:rsidDel="00000000" w:rsidR="00000000" w:rsidRPr="00000000">
              <w:rPr>
                <w:b w:val="0"/>
                <w:bCs w:val="0"/>
                <w:rtl w:val="0"/>
              </w:rPr>
              <w:t xml:space="preserve">: la más despareja es Baño, con 8,4% de la venta y 12,1% de los SKUs. Por eso se propone al negocio un criterio alternativo: elegir </w:t>
            </w:r>
            <w:r w:rsidDel="00000000" w:rsidR="00000000" w:rsidRPr="00000000">
              <w:rPr>
                <w:b w:val="1"/>
                <w:bCs w:val="1"/>
                <w:rtl w:val="0"/>
              </w:rPr>
              <w:t xml:space="preserve">Cocina y mesa y Decoración</w:t>
            </w:r>
            <w:r w:rsidDel="00000000" w:rsidR="00000000" w:rsidRPr="00000000">
              <w:rPr>
                <w:b w:val="0"/>
                <w:bCs w:val="0"/>
                <w:rtl w:val="0"/>
              </w:rPr>
              <w:t xml:space="preserve">, que concentran el </w:t>
            </w:r>
            <w:r w:rsidDel="00000000" w:rsidR="00000000" w:rsidRPr="00000000">
              <w:rPr>
                <w:b w:val="1"/>
                <w:bCs w:val="1"/>
                <w:rtl w:val="0"/>
              </w:rPr>
              <w:t xml:space="preserve">59% del capital inmovilizado</w:t>
            </w:r>
            <w:r w:rsidDel="00000000" w:rsidR="00000000" w:rsidRPr="00000000">
              <w:rPr>
                <w:b w:val="0"/>
                <w:bCs w:val="0"/>
                <w:rtl w:val="0"/>
              </w:rPr>
              <w:t xml:space="preserve"> ($49,4 de $83,9 millones) y son las dos categorías con más posiciones, de modo que el piloto se ejecute donde está el impacto económico. La decisión final requiere la conformidad de María G.</w:t>
            </w:r>
            <w:r w:rsidDel="00000000" w:rsidR="00000000" w:rsidRPr="00000000">
              <w:rPr>
                <w:rtl w:val="0"/>
              </w:rPr>
            </w:r>
          </w:p>
        </w:tc>
      </w:tr>
    </w:tbl>
    <w:p w:rsidR="00000000" w:rsidDel="00000000" w:rsidP="00000000" w:rsidRDefault="00000000" w:rsidRPr="00000000" w14:paraId="0000014E">
      <w:pPr>
        <w:pStyle w:val="Heading2"/>
        <w:spacing w:after="120" w:before="260" w:lineRule="auto"/>
        <w:rPr/>
      </w:pPr>
      <w:r w:rsidDel="00000000" w:rsidR="00000000" w:rsidRPr="00000000">
        <w:rPr>
          <w:b w:val="1"/>
          <w:bCs w:val="1"/>
          <w:color w:val="1f3864"/>
          <w:sz w:val="24"/>
          <w:szCs w:val="24"/>
          <w:rtl w:val="0"/>
        </w:rPr>
        <w:t xml:space="preserve">3.3 Criterios de éxito</w:t>
      </w:r>
      <w:r w:rsidDel="00000000" w:rsidR="00000000" w:rsidRPr="00000000">
        <w:rPr>
          <w:rtl w:val="0"/>
        </w:rPr>
      </w:r>
    </w:p>
    <w:tbl>
      <w:tblPr>
        <w:tblStyle w:val="Table17"/>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3200"/>
        <w:gridCol w:w="3426"/>
        <w:tblGridChange w:id="0">
          <w:tblGrid>
            <w:gridCol w:w="2400"/>
            <w:gridCol w:w="3200"/>
            <w:gridCol w:w="34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4F">
            <w:pPr>
              <w:spacing w:after="40" w:line="250" w:lineRule="auto"/>
              <w:rPr/>
            </w:pPr>
            <w:r w:rsidDel="00000000" w:rsidR="00000000" w:rsidRPr="00000000">
              <w:rPr>
                <w:b w:val="1"/>
                <w:bCs w:val="1"/>
                <w:rtl w:val="0"/>
              </w:rPr>
              <w:t xml:space="preserve">Criterio de éxito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50">
            <w:pPr>
              <w:spacing w:after="40" w:line="250" w:lineRule="auto"/>
              <w:rPr/>
            </w:pPr>
            <w:r w:rsidDel="00000000" w:rsidR="00000000" w:rsidRPr="00000000">
              <w:rPr>
                <w:b w:val="1"/>
                <w:bCs w:val="1"/>
                <w:rtl w:val="0"/>
              </w:rPr>
              <w:t xml:space="preserve">Métrica / KPI</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51">
            <w:pPr>
              <w:spacing w:after="40" w:line="250" w:lineRule="auto"/>
              <w:rPr/>
            </w:pPr>
            <w:r w:rsidDel="00000000" w:rsidR="00000000" w:rsidRPr="00000000">
              <w:rPr>
                <w:b w:val="1"/>
                <w:bCs w:val="1"/>
                <w:rtl w:val="0"/>
              </w:rPr>
              <w:t xml:space="preserve">Valor objetivo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52">
            <w:pPr>
              <w:spacing w:after="40" w:line="250" w:lineRule="auto"/>
              <w:rPr/>
            </w:pPr>
            <w:r w:rsidDel="00000000" w:rsidR="00000000" w:rsidRPr="00000000">
              <w:rPr>
                <w:b w:val="0"/>
                <w:bCs w:val="0"/>
                <w:rtl w:val="0"/>
              </w:rPr>
              <w:t xml:space="preserve">Detección temprana de productos en riesgo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3">
            <w:pPr>
              <w:spacing w:after="40" w:line="250" w:lineRule="auto"/>
              <w:rPr/>
            </w:pPr>
            <w:r w:rsidDel="00000000" w:rsidR="00000000" w:rsidRPr="00000000">
              <w:rPr>
                <w:b w:val="0"/>
                <w:bCs w:val="0"/>
                <w:rtl w:val="0"/>
              </w:rPr>
              <w:t xml:space="preserve">Recall del modelo en la clase “riesgo de dead stock”, sobre el conjunto de validación.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4">
            <w:pPr>
              <w:spacing w:after="40" w:line="250" w:lineRule="auto"/>
              <w:rPr/>
            </w:pPr>
            <w:r w:rsidDel="00000000" w:rsidR="00000000" w:rsidRPr="00000000">
              <w:rPr>
                <w:b w:val="0"/>
                <w:bCs w:val="0"/>
                <w:rtl w:val="0"/>
              </w:rPr>
              <w:t xml:space="preserve">Recall ≥ 75-80%, priorizando minimizar falsos negativos según la preferencia expresada por el negocio.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55">
            <w:pPr>
              <w:spacing w:after="40" w:line="250" w:lineRule="auto"/>
              <w:rPr/>
            </w:pPr>
            <w:r w:rsidDel="00000000" w:rsidR="00000000" w:rsidRPr="00000000">
              <w:rPr>
                <w:b w:val="0"/>
                <w:bCs w:val="0"/>
                <w:rtl w:val="0"/>
              </w:rPr>
              <w:t xml:space="preserve">Reducción del capital inmovilizado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6">
            <w:pPr>
              <w:spacing w:after="40" w:line="250" w:lineRule="auto"/>
              <w:rPr/>
            </w:pPr>
            <w:r w:rsidDel="00000000" w:rsidR="00000000" w:rsidRPr="00000000">
              <w:rPr>
                <w:b w:val="0"/>
                <w:bCs w:val="0"/>
                <w:rtl w:val="0"/>
              </w:rPr>
              <w:t xml:space="preserve">Cantidad de posiciones en banda roja y capital inmovilizado asociado.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7">
            <w:pPr>
              <w:spacing w:after="40" w:line="250" w:lineRule="auto"/>
              <w:rPr/>
            </w:pPr>
            <w:r w:rsidDel="00000000" w:rsidR="00000000" w:rsidRPr="00000000">
              <w:rPr>
                <w:b w:val="0"/>
                <w:bCs w:val="0"/>
                <w:rtl w:val="0"/>
              </w:rPr>
              <w:t xml:space="preserve">Reducir 15-20% las posiciones en rojo en 12 meses: de las 345 actuales a un rango de 276 a 293. El 15-20% es la referencia interna informal del negocio, que espera terminar de definir la meta con el resultado del modelo.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58">
            <w:pPr>
              <w:spacing w:after="40" w:line="250" w:lineRule="auto"/>
              <w:rPr/>
            </w:pPr>
            <w:r w:rsidDel="00000000" w:rsidR="00000000" w:rsidRPr="00000000">
              <w:rPr>
                <w:b w:val="0"/>
                <w:bCs w:val="0"/>
                <w:rtl w:val="0"/>
              </w:rPr>
              <w:t xml:space="preserve">Accionabilidad operativa de las alertas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9">
            <w:pPr>
              <w:spacing w:after="40" w:line="250" w:lineRule="auto"/>
              <w:rPr/>
            </w:pPr>
            <w:r w:rsidDel="00000000" w:rsidR="00000000" w:rsidRPr="00000000">
              <w:rPr>
                <w:b w:val="0"/>
                <w:bCs w:val="0"/>
                <w:rtl w:val="0"/>
              </w:rPr>
              <w:t xml:space="preserve">Cantidad de alertas SKU–tienda generadas por tienda por mes.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A">
            <w:pPr>
              <w:spacing w:after="40" w:line="250" w:lineRule="auto"/>
              <w:rPr/>
            </w:pPr>
            <w:r w:rsidDel="00000000" w:rsidR="00000000" w:rsidRPr="00000000">
              <w:rPr>
                <w:b w:val="0"/>
                <w:bCs w:val="0"/>
                <w:rtl w:val="0"/>
              </w:rPr>
              <w:t xml:space="preserve">Entre 15 y 25 por responsable de tienda (420 a 700 para la cadena), según la capacidad estimada por el negocio.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5B">
            <w:pPr>
              <w:spacing w:after="40" w:line="250" w:lineRule="auto"/>
              <w:rPr/>
            </w:pPr>
            <w:r w:rsidDel="00000000" w:rsidR="00000000" w:rsidRPr="00000000">
              <w:rPr>
                <w:b w:val="0"/>
                <w:bCs w:val="0"/>
                <w:rtl w:val="0"/>
              </w:rPr>
              <w:t xml:space="preserve">Explicabilidad del modelo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C">
            <w:pPr>
              <w:spacing w:after="40" w:line="250" w:lineRule="auto"/>
              <w:rPr/>
            </w:pPr>
            <w:r w:rsidDel="00000000" w:rsidR="00000000" w:rsidRPr="00000000">
              <w:rPr>
                <w:b w:val="0"/>
                <w:bCs w:val="0"/>
                <w:rtl w:val="0"/>
              </w:rPr>
              <w:t xml:space="preserve">% de alertas que incluyen las variables explicativas principales.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D">
            <w:pPr>
              <w:spacing w:after="40" w:line="250" w:lineRule="auto"/>
              <w:rPr/>
            </w:pPr>
            <w:r w:rsidDel="00000000" w:rsidR="00000000" w:rsidRPr="00000000">
              <w:rPr>
                <w:b w:val="0"/>
                <w:bCs w:val="0"/>
                <w:rtl w:val="0"/>
              </w:rPr>
              <w:t xml:space="preserve">100% de las alertas muestran al menos las 3 variables más relevantes detrás del riesgo.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5E">
            <w:pPr>
              <w:spacing w:after="40" w:line="250" w:lineRule="auto"/>
              <w:rPr/>
            </w:pPr>
            <w:r w:rsidDel="00000000" w:rsidR="00000000" w:rsidRPr="00000000">
              <w:rPr>
                <w:b w:val="0"/>
                <w:bCs w:val="0"/>
                <w:rtl w:val="0"/>
              </w:rPr>
              <w:t xml:space="preserve">Mejora de los indicadores que el negocio ya sigue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F">
            <w:pPr>
              <w:spacing w:after="40" w:line="250" w:lineRule="auto"/>
              <w:rPr/>
            </w:pPr>
            <w:r w:rsidDel="00000000" w:rsidR="00000000" w:rsidRPr="00000000">
              <w:rPr>
                <w:b w:val="0"/>
                <w:bCs w:val="0"/>
                <w:rtl w:val="0"/>
              </w:rPr>
              <w:t xml:space="preserve">Rotación de inventario por SKU y cobertura de stock de los productos de riesgo; tiempo entre detección y acción.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0">
            <w:pPr>
              <w:spacing w:after="40" w:line="250" w:lineRule="auto"/>
              <w:rPr/>
            </w:pPr>
            <w:r w:rsidDel="00000000" w:rsidR="00000000" w:rsidRPr="00000000">
              <w:rPr>
                <w:b w:val="0"/>
                <w:bCs w:val="0"/>
                <w:rtl w:val="0"/>
              </w:rPr>
              <w:t xml:space="preserve">Mejora medible respecto de la línea base de diciembre 2025, con la acción ejecutada dentro de las 4 semanas de emitida la alerta.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61">
            <w:pPr>
              <w:spacing w:after="40" w:line="250" w:lineRule="auto"/>
              <w:rPr/>
            </w:pPr>
            <w:r w:rsidDel="00000000" w:rsidR="00000000" w:rsidRPr="00000000">
              <w:rPr>
                <w:b w:val="0"/>
                <w:bCs w:val="0"/>
                <w:rtl w:val="0"/>
              </w:rPr>
              <w:t xml:space="preserve">Adopción de la herramienta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2">
            <w:pPr>
              <w:spacing w:after="40" w:line="250" w:lineRule="auto"/>
              <w:rPr/>
            </w:pPr>
            <w:r w:rsidDel="00000000" w:rsidR="00000000" w:rsidRPr="00000000">
              <w:rPr>
                <w:b w:val="0"/>
                <w:bCs w:val="0"/>
                <w:rtl w:val="0"/>
              </w:rPr>
              <w:t xml:space="preserve">% de responsables de tienda que consultan el reporte mensual durante el piloto.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3">
            <w:pPr>
              <w:spacing w:after="40" w:line="250" w:lineRule="auto"/>
              <w:rPr/>
            </w:pPr>
            <w:r w:rsidDel="00000000" w:rsidR="00000000" w:rsidRPr="00000000">
              <w:rPr>
                <w:b w:val="0"/>
                <w:bCs w:val="0"/>
                <w:rtl w:val="0"/>
              </w:rPr>
              <w:t xml:space="preserve">Al menos 70% de las 28 tiendas en los últimos 2 meses del piloto.</w:t>
            </w:r>
            <w:r w:rsidDel="00000000" w:rsidR="00000000" w:rsidRPr="00000000">
              <w:rPr>
                <w:rtl w:val="0"/>
              </w:rPr>
            </w:r>
          </w:p>
        </w:tc>
      </w:tr>
    </w:tbl>
    <w:p w:rsidR="00000000" w:rsidDel="00000000" w:rsidP="00000000" w:rsidRDefault="00000000" w:rsidRPr="00000000" w14:paraId="00000164">
      <w:pPr>
        <w:pStyle w:val="Heading2"/>
        <w:spacing w:after="120" w:before="260" w:lineRule="auto"/>
        <w:rPr/>
      </w:pPr>
      <w:r w:rsidDel="00000000" w:rsidR="00000000" w:rsidRPr="00000000">
        <w:rPr>
          <w:b w:val="1"/>
          <w:bCs w:val="1"/>
          <w:color w:val="1f3864"/>
          <w:sz w:val="24"/>
          <w:szCs w:val="24"/>
          <w:rtl w:val="0"/>
        </w:rPr>
        <w:t xml:space="preserve">3.4 Metodología seleccionada</w:t>
      </w:r>
      <w:r w:rsidDel="00000000" w:rsidR="00000000" w:rsidRPr="00000000">
        <w:rPr>
          <w:rtl w:val="0"/>
        </w:rPr>
      </w:r>
    </w:p>
    <w:tbl>
      <w:tblPr>
        <w:tblStyle w:val="Table18"/>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165">
            <w:pPr>
              <w:spacing w:after="40" w:line="250" w:lineRule="auto"/>
              <w:rPr/>
            </w:pPr>
            <w:r w:rsidDel="00000000" w:rsidR="00000000" w:rsidRPr="00000000">
              <w:rPr>
                <w:b w:val="1"/>
                <w:bCs w:val="1"/>
                <w:rtl w:val="0"/>
              </w:rPr>
              <w:t xml:space="preserve">Metodología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6">
            <w:pPr>
              <w:spacing w:after="40" w:line="250" w:lineRule="auto"/>
              <w:rPr/>
            </w:pPr>
            <w:r w:rsidDel="00000000" w:rsidR="00000000" w:rsidRPr="00000000">
              <w:rPr>
                <w:b w:val="0"/>
                <w:bCs w:val="0"/>
                <w:rtl w:val="0"/>
              </w:rPr>
              <w:t xml:space="preserve">Enfoque híbrido CRISP-DM + Scrum.</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67">
            <w:pPr>
              <w:spacing w:after="40" w:line="250" w:lineRule="auto"/>
              <w:rPr/>
            </w:pPr>
            <w:r w:rsidDel="00000000" w:rsidR="00000000" w:rsidRPr="00000000">
              <w:rPr>
                <w:b w:val="1"/>
                <w:bCs w:val="1"/>
                <w:rtl w:val="0"/>
              </w:rPr>
              <w:t xml:space="preserve">Framework ágil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8">
            <w:pPr>
              <w:spacing w:after="40" w:line="250" w:lineRule="auto"/>
              <w:rPr/>
            </w:pPr>
            <w:r w:rsidDel="00000000" w:rsidR="00000000" w:rsidRPr="00000000">
              <w:rPr>
                <w:b w:val="0"/>
                <w:bCs w:val="0"/>
                <w:rtl w:val="0"/>
              </w:rPr>
              <w:t xml:space="preserve">Scrum, con sprints de 2 semanas y backlog priorizado alineado a los entregables de la materia.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69">
            <w:pPr>
              <w:spacing w:after="40" w:line="250" w:lineRule="auto"/>
              <w:rPr/>
            </w:pPr>
            <w:r w:rsidDel="00000000" w:rsidR="00000000" w:rsidRPr="00000000">
              <w:rPr>
                <w:b w:val="1"/>
                <w:bCs w:val="1"/>
                <w:rtl w:val="0"/>
              </w:rPr>
              <w:t xml:space="preserve">Herramientas de gestión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A">
            <w:pPr>
              <w:spacing w:after="40" w:line="250" w:lineRule="auto"/>
              <w:rPr/>
            </w:pPr>
            <w:r w:rsidDel="00000000" w:rsidR="00000000" w:rsidRPr="00000000">
              <w:rPr>
                <w:b w:val="0"/>
                <w:bCs w:val="0"/>
                <w:rtl w:val="0"/>
              </w:rPr>
              <w:t xml:space="preserve">Tablero de seguimiento y backlog compartido en planilla.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6B">
            <w:pPr>
              <w:spacing w:after="40" w:line="250" w:lineRule="auto"/>
              <w:rPr/>
            </w:pPr>
            <w:r w:rsidDel="00000000" w:rsidR="00000000" w:rsidRPr="00000000">
              <w:rPr>
                <w:b w:val="1"/>
                <w:bCs w:val="1"/>
                <w:rtl w:val="0"/>
              </w:rPr>
              <w:t xml:space="preserve">Control de versiones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C">
            <w:pPr>
              <w:spacing w:after="40" w:line="250" w:lineRule="auto"/>
              <w:rPr/>
            </w:pPr>
            <w:r w:rsidDel="00000000" w:rsidR="00000000" w:rsidRPr="00000000">
              <w:rPr>
                <w:b w:val="0"/>
                <w:bCs w:val="0"/>
                <w:rtl w:val="0"/>
              </w:rPr>
              <w:t xml:space="preserve">Git / GitHub, con repositorio compartido para notebooks, scripts y documentación.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6D">
            <w:pPr>
              <w:spacing w:after="40" w:line="250" w:lineRule="auto"/>
              <w:rPr/>
            </w:pPr>
            <w:r w:rsidDel="00000000" w:rsidR="00000000" w:rsidRPr="00000000">
              <w:rPr>
                <w:b w:val="1"/>
                <w:bCs w:val="1"/>
                <w:rtl w:val="0"/>
              </w:rPr>
              <w:t xml:space="preserve">Herramientas de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E">
            <w:pPr>
              <w:spacing w:after="40" w:line="250" w:lineRule="auto"/>
              <w:rPr/>
            </w:pPr>
            <w:r w:rsidDel="00000000" w:rsidR="00000000" w:rsidRPr="00000000">
              <w:rPr>
                <w:b w:val="0"/>
                <w:bCs w:val="0"/>
                <w:rtl w:val="0"/>
              </w:rPr>
              <w:t xml:space="preserve">Python (pandas, scikit-learn) en Jupyter o Google Colab; Excel para validaciones intermedias; HTML y JavaScript para el dashboard de la V1.</w:t>
            </w:r>
            <w:r w:rsidDel="00000000" w:rsidR="00000000" w:rsidRPr="00000000">
              <w:rPr>
                <w:rtl w:val="0"/>
              </w:rPr>
            </w:r>
          </w:p>
        </w:tc>
      </w:tr>
    </w:tbl>
    <w:p w:rsidR="00000000" w:rsidDel="00000000" w:rsidP="00000000" w:rsidRDefault="00000000" w:rsidRPr="00000000" w14:paraId="0000016F">
      <w:pPr>
        <w:pStyle w:val="Heading2"/>
        <w:spacing w:after="120" w:before="260" w:lineRule="auto"/>
        <w:rPr/>
      </w:pPr>
      <w:r w:rsidDel="00000000" w:rsidR="00000000" w:rsidRPr="00000000">
        <w:rPr>
          <w:b w:val="1"/>
          <w:bCs w:val="1"/>
          <w:color w:val="1f3864"/>
          <w:sz w:val="24"/>
          <w:szCs w:val="24"/>
          <w:rtl w:val="0"/>
        </w:rPr>
        <w:t xml:space="preserve">3.5 Justificación del enfoque</w:t>
      </w:r>
      <w:r w:rsidDel="00000000" w:rsidR="00000000" w:rsidRPr="00000000">
        <w:rPr>
          <w:rtl w:val="0"/>
        </w:rPr>
      </w:r>
    </w:p>
    <w:tbl>
      <w:tblPr>
        <w:tblStyle w:val="Table19"/>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70">
            <w:pPr>
              <w:spacing w:after="40" w:line="250" w:lineRule="auto"/>
              <w:rPr/>
            </w:pPr>
            <w:r w:rsidDel="00000000" w:rsidR="00000000" w:rsidRPr="00000000">
              <w:rPr>
                <w:b w:val="1"/>
                <w:bCs w:val="1"/>
                <w:rtl w:val="0"/>
              </w:rPr>
              <w:t xml:space="preserve">Dimensión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71">
            <w:pPr>
              <w:spacing w:after="40" w:line="250" w:lineRule="auto"/>
              <w:rPr/>
            </w:pPr>
            <w:r w:rsidDel="00000000" w:rsidR="00000000" w:rsidRPr="00000000">
              <w:rPr>
                <w:b w:val="1"/>
                <w:bCs w:val="1"/>
                <w:rtl w:val="0"/>
              </w:rPr>
              <w:t xml:space="preserve">Justificación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2">
            <w:pPr>
              <w:spacing w:after="40" w:line="250" w:lineRule="auto"/>
              <w:rPr/>
            </w:pPr>
            <w:r w:rsidDel="00000000" w:rsidR="00000000" w:rsidRPr="00000000">
              <w:rPr>
                <w:b w:val="0"/>
                <w:bCs w:val="0"/>
                <w:rtl w:val="0"/>
              </w:rPr>
              <w:t xml:space="preserve">Naturaleza del problema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3">
            <w:pPr>
              <w:spacing w:after="40" w:line="250" w:lineRule="auto"/>
              <w:rPr/>
            </w:pPr>
            <w:r w:rsidDel="00000000" w:rsidR="00000000" w:rsidRPr="00000000">
              <w:rPr>
                <w:b w:val="0"/>
                <w:bCs w:val="0"/>
                <w:rtl w:val="0"/>
              </w:rPr>
              <w:t xml:space="preserve">Es un problema predictivo, pero requiere primero una fase exploratoria y descriptiva importante: al inicio no existía siquiera una definición de dead stock, y el propio negocio pidió que el equipo la propusiera. Esa fase es la que cubre este entregable.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4">
            <w:pPr>
              <w:spacing w:after="40" w:line="250" w:lineRule="auto"/>
              <w:rPr/>
            </w:pPr>
            <w:r w:rsidDel="00000000" w:rsidR="00000000" w:rsidRPr="00000000">
              <w:rPr>
                <w:b w:val="0"/>
                <w:bCs w:val="0"/>
                <w:rtl w:val="0"/>
              </w:rPr>
              <w:t xml:space="preserve">Gestión del proyecto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5">
            <w:pPr>
              <w:spacing w:after="40" w:line="250" w:lineRule="auto"/>
              <w:rPr/>
            </w:pPr>
            <w:r w:rsidDel="00000000" w:rsidR="00000000" w:rsidRPr="00000000">
              <w:rPr>
                <w:b w:val="0"/>
                <w:bCs w:val="0"/>
                <w:rtl w:val="0"/>
              </w:rPr>
              <w:t xml:space="preserve">Comercial y Financiera tienen expectativas altas y poca disponibilidad. Necesitan ver avances parciales: de hecho, esperan un diagnóstico de datos y una primera versión del modelo en los primeros 30 a 45 días. Scrum permite entregar de forma incremental para cumplir ese pedido.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6">
            <w:pPr>
              <w:spacing w:after="40" w:line="250" w:lineRule="auto"/>
              <w:rPr/>
            </w:pPr>
            <w:r w:rsidDel="00000000" w:rsidR="00000000" w:rsidRPr="00000000">
              <w:rPr>
                <w:b w:val="0"/>
                <w:bCs w:val="0"/>
                <w:rtl w:val="0"/>
              </w:rPr>
              <w:t xml:space="preserve">Disponibilidad de datos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7">
            <w:pPr>
              <w:spacing w:after="40" w:line="250" w:lineRule="auto"/>
              <w:rPr/>
            </w:pPr>
            <w:r w:rsidDel="00000000" w:rsidR="00000000" w:rsidRPr="00000000">
              <w:rPr>
                <w:b w:val="0"/>
                <w:bCs w:val="0"/>
                <w:rtl w:val="0"/>
              </w:rPr>
              <w:t xml:space="preserve">La calidad es conocida y limitada, y varios datasets clave todavía están pendientes de entrega. Es indispensable iterar entre entender el dato y entender el negocio antes de fijar el modelo. El ejemplo más claro es la condición “sin venta en 3 meses”, que parecía una señal de alerta y el análisis mostró que ocurre por azar en el 22% de los casos de bajo volumen.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8">
            <w:pPr>
              <w:spacing w:after="40" w:line="250" w:lineRule="auto"/>
              <w:rPr/>
            </w:pPr>
            <w:r w:rsidDel="00000000" w:rsidR="00000000" w:rsidRPr="00000000">
              <w:rPr>
                <w:b w:val="0"/>
                <w:bCs w:val="0"/>
                <w:rtl w:val="0"/>
              </w:rPr>
              <w:t xml:space="preserve">Incertidumbre del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9">
            <w:pPr>
              <w:spacing w:after="40" w:line="250" w:lineRule="auto"/>
              <w:rPr/>
            </w:pPr>
            <w:r w:rsidDel="00000000" w:rsidR="00000000" w:rsidRPr="00000000">
              <w:rPr>
                <w:b w:val="0"/>
                <w:bCs w:val="0"/>
                <w:rtl w:val="0"/>
              </w:rPr>
              <w:t xml:space="preserve">El contexto es estable: no hay migración de POS ni implementación de ERP en curso. Esto da margen para iterar, aunque persisten definiciones abiertas —umbral por categoría, costo por SKU, acción según nivel de riesgo— que deben validarse en cada sprint.</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A">
            <w:pPr>
              <w:spacing w:after="40" w:line="250" w:lineRule="auto"/>
              <w:rPr/>
            </w:pPr>
            <w:r w:rsidDel="00000000" w:rsidR="00000000" w:rsidRPr="00000000">
              <w:rPr>
                <w:b w:val="0"/>
                <w:bCs w:val="0"/>
                <w:rtl w:val="0"/>
              </w:rPr>
              <w:t xml:space="preserve">Antecedente de riesgo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B">
            <w:pPr>
              <w:spacing w:after="40" w:line="250" w:lineRule="auto"/>
              <w:rPr/>
            </w:pPr>
            <w:r w:rsidDel="00000000" w:rsidR="00000000" w:rsidRPr="00000000">
              <w:rPr>
                <w:b w:val="0"/>
                <w:bCs w:val="0"/>
                <w:rtl w:val="0"/>
              </w:rPr>
              <w:t xml:space="preserve">Un intento anterior de tablero de rotación con una consultora externa quedó trunco por no poder consolidar los datos entre sistemas. Eso justifica dedicar una fase completa a la preparación de datos y acordar formalmente las reglas de limpieza antes de modelar.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7C">
            <w:pPr>
              <w:spacing w:after="40" w:line="250" w:lineRule="auto"/>
              <w:rPr/>
            </w:pPr>
            <w:r w:rsidDel="00000000" w:rsidR="00000000" w:rsidRPr="00000000">
              <w:rPr>
                <w:b w:val="0"/>
                <w:bCs w:val="0"/>
                <w:rtl w:val="0"/>
              </w:rPr>
              <w:t xml:space="preserve">Equipo y recursos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D">
            <w:pPr>
              <w:spacing w:after="40" w:line="250" w:lineRule="auto"/>
              <w:rPr/>
            </w:pPr>
            <w:r w:rsidDel="00000000" w:rsidR="00000000" w:rsidRPr="00000000">
              <w:rPr>
                <w:b w:val="0"/>
                <w:bCs w:val="0"/>
                <w:rtl w:val="0"/>
              </w:rPr>
              <w:t xml:space="preserve">El equipo es reducido y Casa Óga no cuenta con un área de datos interna que sostenga la solución. Por eso se prioriza un stack liviano, documentado y de bajo costo, en línea con la opción que el propio negocio eligió.</w:t>
            </w:r>
            <w:r w:rsidDel="00000000" w:rsidR="00000000" w:rsidRPr="00000000">
              <w:rPr>
                <w:rtl w:val="0"/>
              </w:rPr>
            </w:r>
          </w:p>
        </w:tc>
      </w:tr>
    </w:tbl>
    <w:p w:rsidR="00000000" w:rsidDel="00000000" w:rsidP="00000000" w:rsidRDefault="00000000" w:rsidRPr="00000000" w14:paraId="0000017E">
      <w:pPr>
        <w:pStyle w:val="Heading2"/>
        <w:spacing w:after="120" w:before="260" w:lineRule="auto"/>
        <w:rPr/>
      </w:pPr>
      <w:r w:rsidDel="00000000" w:rsidR="00000000" w:rsidRPr="00000000">
        <w:rPr>
          <w:b w:val="1"/>
          <w:bCs w:val="1"/>
          <w:color w:val="1f3864"/>
          <w:sz w:val="24"/>
          <w:szCs w:val="24"/>
          <w:rtl w:val="0"/>
        </w:rPr>
        <w:t xml:space="preserve">3.6 Fases planificadas</w:t>
      </w:r>
      <w:r w:rsidDel="00000000" w:rsidR="00000000" w:rsidRPr="00000000">
        <w:rPr>
          <w:rtl w:val="0"/>
        </w:rPr>
      </w:r>
    </w:p>
    <w:tbl>
      <w:tblPr>
        <w:tblStyle w:val="Table20"/>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500"/>
        <w:gridCol w:w="2000"/>
        <w:gridCol w:w="3600"/>
        <w:gridCol w:w="2926"/>
        <w:tblGridChange w:id="0">
          <w:tblGrid>
            <w:gridCol w:w="500"/>
            <w:gridCol w:w="2000"/>
            <w:gridCol w:w="3600"/>
            <w:gridCol w:w="29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7F">
            <w:pPr>
              <w:spacing w:after="40" w:line="250" w:lineRule="auto"/>
              <w:rPr/>
            </w:pPr>
            <w:r w:rsidDel="00000000" w:rsidR="00000000" w:rsidRPr="00000000">
              <w:rPr>
                <w:b w:val="1"/>
                <w:bCs w:val="1"/>
                <w:rtl w:val="0"/>
              </w:rPr>
              <w:t xml:space="preserv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80">
            <w:pPr>
              <w:spacing w:after="40" w:line="250" w:lineRule="auto"/>
              <w:rPr/>
            </w:pPr>
            <w:r w:rsidDel="00000000" w:rsidR="00000000" w:rsidRPr="00000000">
              <w:rPr>
                <w:b w:val="1"/>
                <w:bCs w:val="1"/>
                <w:rtl w:val="0"/>
              </w:rPr>
              <w:t xml:space="preserve">Fase / Sprint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81">
            <w:pPr>
              <w:spacing w:after="40" w:line="250" w:lineRule="auto"/>
              <w:rPr/>
            </w:pPr>
            <w:r w:rsidDel="00000000" w:rsidR="00000000" w:rsidRPr="00000000">
              <w:rPr>
                <w:b w:val="1"/>
                <w:bCs w:val="1"/>
                <w:rtl w:val="0"/>
              </w:rPr>
              <w:t xml:space="preserve">Actividades principales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82">
            <w:pPr>
              <w:spacing w:after="40" w:line="250" w:lineRule="auto"/>
              <w:rPr/>
            </w:pPr>
            <w:r w:rsidDel="00000000" w:rsidR="00000000" w:rsidRPr="00000000">
              <w:rPr>
                <w:b w:val="1"/>
                <w:bCs w:val="1"/>
                <w:rtl w:val="0"/>
              </w:rPr>
              <w:t xml:space="preserve">Entregable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83">
            <w:pPr>
              <w:spacing w:after="40" w:line="250" w:lineRule="auto"/>
              <w:rPr/>
            </w:pPr>
            <w:r w:rsidDel="00000000" w:rsidR="00000000" w:rsidRPr="00000000">
              <w:rPr>
                <w:b w:val="0"/>
                <w:bCs w:val="0"/>
                <w:rtl w:val="0"/>
              </w:rPr>
              <w:t xml:space="preserve">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4">
            <w:pPr>
              <w:spacing w:after="40" w:line="250" w:lineRule="auto"/>
              <w:rPr/>
            </w:pPr>
            <w:r w:rsidDel="00000000" w:rsidR="00000000" w:rsidRPr="00000000">
              <w:rPr>
                <w:b w:val="0"/>
                <w:bCs w:val="0"/>
                <w:rtl w:val="0"/>
              </w:rPr>
              <w:t xml:space="preserve">Entendimiento de negocio y datos (semanas 1-2) — COMPLETADA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5">
            <w:pPr>
              <w:spacing w:after="40" w:line="250" w:lineRule="auto"/>
              <w:rPr/>
            </w:pPr>
            <w:r w:rsidDel="00000000" w:rsidR="00000000" w:rsidRPr="00000000">
              <w:rPr>
                <w:b w:val="0"/>
                <w:bCs w:val="0"/>
                <w:rtl w:val="0"/>
              </w:rPr>
              <w:t xml:space="preserve">Relevamiento con los referentes de negocio (54 preguntas); relevamiento de los datasets; diagnóstico de calidad de datos; análisis descriptivo y construcción del dashboard V1; propuesta de semáforo por cobertura.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6">
            <w:pPr>
              <w:spacing w:after="40" w:line="250" w:lineRule="auto"/>
              <w:rPr/>
            </w:pPr>
            <w:r w:rsidDel="00000000" w:rsidR="00000000" w:rsidRPr="00000000">
              <w:rPr>
                <w:b w:val="0"/>
                <w:bCs w:val="0"/>
                <w:rtl w:val="0"/>
              </w:rPr>
              <w:t xml:space="preserve">Este documento consolidado, el dashboard descriptivo y el diagnóstico de calidad de datos.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87">
            <w:pPr>
              <w:spacing w:after="40" w:line="250" w:lineRule="auto"/>
              <w:rPr/>
            </w:pPr>
            <w:r w:rsidDel="00000000" w:rsidR="00000000" w:rsidRPr="00000000">
              <w:rPr>
                <w:b w:val="0"/>
                <w:bCs w:val="0"/>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8">
            <w:pPr>
              <w:spacing w:after="40" w:line="250" w:lineRule="auto"/>
              <w:rPr/>
            </w:pPr>
            <w:r w:rsidDel="00000000" w:rsidR="00000000" w:rsidRPr="00000000">
              <w:rPr>
                <w:b w:val="0"/>
                <w:bCs w:val="0"/>
                <w:rtl w:val="0"/>
              </w:rPr>
              <w:t xml:space="preserve">Preparación de datos (semanas 3-5)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9">
            <w:pPr>
              <w:spacing w:after="40" w:line="250" w:lineRule="auto"/>
              <w:rPr/>
            </w:pPr>
            <w:r w:rsidDel="00000000" w:rsidR="00000000" w:rsidRPr="00000000">
              <w:rPr>
                <w:b w:val="0"/>
                <w:bCs w:val="0"/>
                <w:rtl w:val="0"/>
              </w:rPr>
              <w:t xml:space="preserve">Acordar con Sistemas y Financiera las reglas de consolidación de duplicados y devoluciones; definir junto al negocio la tabla oficial de categorías; validar formalmente el umbral del semáforo con María G. y Carlos F.; gestionar la recepción de los datasets pendientes (transferencias, promociones, presupuesto, devoluciones, 2026); revisar caso por caso los 15 SKUs duplicados con Compras.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A">
            <w:pPr>
              <w:spacing w:after="40" w:line="250" w:lineRule="auto"/>
              <w:rPr/>
            </w:pPr>
            <w:r w:rsidDel="00000000" w:rsidR="00000000" w:rsidRPr="00000000">
              <w:rPr>
                <w:b w:val="0"/>
                <w:bCs w:val="0"/>
                <w:rtl w:val="0"/>
              </w:rPr>
              <w:t xml:space="preserve">Dataset limpio y variable objetivo definida y aprobada.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8B">
            <w:pPr>
              <w:spacing w:after="40" w:line="250" w:lineRule="auto"/>
              <w:rPr/>
            </w:pPr>
            <w:r w:rsidDel="00000000" w:rsidR="00000000" w:rsidRPr="00000000">
              <w:rPr>
                <w:b w:val="0"/>
                <w:bCs w:val="0"/>
                <w:rtl w:val="0"/>
              </w:rPr>
              <w:t xml:space="preserve">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C">
            <w:pPr>
              <w:spacing w:after="40" w:line="250" w:lineRule="auto"/>
              <w:rPr/>
            </w:pPr>
            <w:r w:rsidDel="00000000" w:rsidR="00000000" w:rsidRPr="00000000">
              <w:rPr>
                <w:b w:val="0"/>
                <w:bCs w:val="0"/>
                <w:rtl w:val="0"/>
              </w:rPr>
              <w:t xml:space="preserve">Modelado (semanas 6-8)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D">
            <w:pPr>
              <w:spacing w:after="40" w:line="250" w:lineRule="auto"/>
              <w:rPr/>
            </w:pPr>
            <w:r w:rsidDel="00000000" w:rsidR="00000000" w:rsidRPr="00000000">
              <w:rPr>
                <w:b w:val="0"/>
                <w:bCs w:val="0"/>
                <w:rtl w:val="0"/>
              </w:rPr>
              <w:t xml:space="preserve">Feature engineering (cobertura, rotación histórica, estacionalidad de la categoría, antigüedad en catálogo, proveedor, historial de liquidaciones); entrenamiento y comparación de modelos priorizando recall; selección de un modelo explicable.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E">
            <w:pPr>
              <w:spacing w:after="40" w:line="250" w:lineRule="auto"/>
              <w:rPr/>
            </w:pPr>
            <w:r w:rsidDel="00000000" w:rsidR="00000000" w:rsidRPr="00000000">
              <w:rPr>
                <w:b w:val="0"/>
                <w:bCs w:val="0"/>
                <w:rtl w:val="0"/>
              </w:rPr>
              <w:t xml:space="preserve">Primer modelo entrenado y evaluado sobre el piloto.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8F">
            <w:pPr>
              <w:spacing w:after="40" w:line="250" w:lineRule="auto"/>
              <w:rPr/>
            </w:pPr>
            <w:r w:rsidDel="00000000" w:rsidR="00000000" w:rsidRPr="00000000">
              <w:rPr>
                <w:b w:val="0"/>
                <w:bCs w:val="0"/>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0">
            <w:pPr>
              <w:spacing w:after="40" w:line="250" w:lineRule="auto"/>
              <w:rPr/>
            </w:pPr>
            <w:r w:rsidDel="00000000" w:rsidR="00000000" w:rsidRPr="00000000">
              <w:rPr>
                <w:b w:val="0"/>
                <w:bCs w:val="0"/>
                <w:rtl w:val="0"/>
              </w:rPr>
              <w:t xml:space="preserve">Evaluación y validación de negocio (semanas 9-10)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1">
            <w:pPr>
              <w:spacing w:after="40" w:line="250" w:lineRule="auto"/>
              <w:rPr/>
            </w:pPr>
            <w:r w:rsidDel="00000000" w:rsidR="00000000" w:rsidRPr="00000000">
              <w:rPr>
                <w:b w:val="0"/>
                <w:bCs w:val="0"/>
                <w:rtl w:val="0"/>
              </w:rPr>
              <w:t xml:space="preserve">Validar resultados con María G., Diego P. y Carlos F.; contrastar las alertas contra la línea base de $83,9 millones; ajustar el umbral por categoría según el pedido del negocio; validar los supuestos de costo con la estimación por categoría.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2">
            <w:pPr>
              <w:spacing w:after="40" w:line="250" w:lineRule="auto"/>
              <w:rPr/>
            </w:pPr>
            <w:r w:rsidDel="00000000" w:rsidR="00000000" w:rsidRPr="00000000">
              <w:rPr>
                <w:b w:val="0"/>
                <w:bCs w:val="0"/>
                <w:rtl w:val="0"/>
              </w:rPr>
              <w:t xml:space="preserve">Reporte de validación de negocio y modelo ajustado.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93">
            <w:pPr>
              <w:spacing w:after="40" w:line="250" w:lineRule="auto"/>
              <w:rPr/>
            </w:pPr>
            <w:r w:rsidDel="00000000" w:rsidR="00000000" w:rsidRPr="00000000">
              <w:rPr>
                <w:b w:val="0"/>
                <w:bCs w:val="0"/>
                <w:rtl w:val="0"/>
              </w:rPr>
              <w:t xml:space="preserve">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4">
            <w:pPr>
              <w:spacing w:after="40" w:line="250" w:lineRule="auto"/>
              <w:rPr/>
            </w:pPr>
            <w:r w:rsidDel="00000000" w:rsidR="00000000" w:rsidRPr="00000000">
              <w:rPr>
                <w:b w:val="0"/>
                <w:bCs w:val="0"/>
                <w:rtl w:val="0"/>
              </w:rPr>
              <w:t xml:space="preserve">Despliegue del piloto y cierre (semanas 11-12)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5">
            <w:pPr>
              <w:spacing w:after="40" w:line="250" w:lineRule="auto"/>
              <w:rPr/>
            </w:pPr>
            <w:r w:rsidDel="00000000" w:rsidR="00000000" w:rsidRPr="00000000">
              <w:rPr>
                <w:b w:val="0"/>
                <w:bCs w:val="0"/>
                <w:rtl w:val="0"/>
              </w:rPr>
              <w:t xml:space="preserve">Generar el reporte de alertas por tienda en formato simple; documentar supuestos, limitaciones y propuesta de mantenimiento; presentación final a los stakeholders antes del cierre de inventario.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6">
            <w:pPr>
              <w:spacing w:after="40" w:line="250" w:lineRule="auto"/>
              <w:rPr/>
            </w:pPr>
            <w:r w:rsidDel="00000000" w:rsidR="00000000" w:rsidRPr="00000000">
              <w:rPr>
                <w:b w:val="0"/>
                <w:bCs w:val="0"/>
                <w:rtl w:val="0"/>
              </w:rPr>
              <w:t xml:space="preserve">Modelo piloto validado, documentación y recomendaciones de escalamiento.</w:t>
            </w:r>
            <w:r w:rsidDel="00000000" w:rsidR="00000000" w:rsidRPr="00000000">
              <w:rPr>
                <w:rtl w:val="0"/>
              </w:rPr>
            </w:r>
          </w:p>
        </w:tc>
      </w:tr>
    </w:tbl>
    <w:p w:rsidR="00000000" w:rsidDel="00000000" w:rsidP="00000000" w:rsidRDefault="00000000" w:rsidRPr="00000000" w14:paraId="00000197">
      <w:pPr>
        <w:pageBreakBefore w:val="1"/>
        <w:rPr/>
      </w:pPr>
      <w:r w:rsidDel="00000000" w:rsidR="00000000" w:rsidRPr="00000000">
        <w:rPr>
          <w:rtl w:val="0"/>
        </w:rPr>
      </w:r>
    </w:p>
    <w:p w:rsidR="00000000" w:rsidDel="00000000" w:rsidP="00000000" w:rsidRDefault="00000000" w:rsidRPr="00000000" w14:paraId="00000198">
      <w:pPr>
        <w:pStyle w:val="Heading1"/>
        <w:spacing w:after="180" w:before="360" w:lineRule="auto"/>
        <w:rPr/>
      </w:pPr>
      <w:r w:rsidDel="00000000" w:rsidR="00000000" w:rsidRPr="00000000">
        <w:rPr>
          <w:b w:val="1"/>
          <w:bCs w:val="1"/>
          <w:color w:val="1f3864"/>
          <w:sz w:val="30"/>
          <w:szCs w:val="30"/>
          <w:rtl w:val="0"/>
        </w:rPr>
        <w:t xml:space="preserve">Sección 4 · Diseño del dashboard</w:t>
      </w:r>
      <w:r w:rsidDel="00000000" w:rsidR="00000000" w:rsidRPr="00000000">
        <w:rPr>
          <w:rtl w:val="0"/>
        </w:rPr>
      </w:r>
    </w:p>
    <w:p w:rsidR="00000000" w:rsidDel="00000000" w:rsidP="00000000" w:rsidRDefault="00000000" w:rsidRPr="00000000" w14:paraId="00000199">
      <w:pPr>
        <w:pStyle w:val="Heading2"/>
        <w:spacing w:after="120" w:before="260" w:lineRule="auto"/>
        <w:rPr/>
      </w:pPr>
      <w:r w:rsidDel="00000000" w:rsidR="00000000" w:rsidRPr="00000000">
        <w:rPr>
          <w:b w:val="1"/>
          <w:bCs w:val="1"/>
          <w:color w:val="1f3864"/>
          <w:sz w:val="24"/>
          <w:szCs w:val="24"/>
          <w:rtl w:val="0"/>
        </w:rPr>
        <w:t xml:space="preserve">4.1 Objetivo del dashboard</w:t>
      </w:r>
      <w:r w:rsidDel="00000000" w:rsidR="00000000" w:rsidRPr="00000000">
        <w:rPr>
          <w:rtl w:val="0"/>
        </w:rPr>
      </w:r>
    </w:p>
    <w:p w:rsidR="00000000" w:rsidDel="00000000" w:rsidP="00000000" w:rsidRDefault="00000000" w:rsidRPr="00000000" w14:paraId="0000019A">
      <w:pPr>
        <w:spacing w:after="140" w:line="276" w:lineRule="auto"/>
        <w:rPr/>
      </w:pPr>
      <w:r w:rsidDel="00000000" w:rsidR="00000000" w:rsidRPr="00000000">
        <w:rPr>
          <w:b w:val="0"/>
          <w:bCs w:val="0"/>
          <w:rtl w:val="0"/>
        </w:rPr>
        <w:t xml:space="preserve">El dashboard de esta etapa es descriptivo y tiene tres objetivos. Primero, entender el contexto real del negocio y verificar con datos la percepción de deterioro que motivó el proyecto. Segundo, cuantificar el capital de trabajo inmovilizado y qué proporción está en riesgo. Tercero, poner sobre la mesa una propuesta concreta de clasificación —el semáforo— para que Comercial y Financiera puedan validarla antes de que se convierta en la variable objetivo del modelo.</w:t>
      </w:r>
      <w:r w:rsidDel="00000000" w:rsidR="00000000" w:rsidRPr="00000000">
        <w:rPr>
          <w:rtl w:val="0"/>
        </w:rPr>
      </w:r>
    </w:p>
    <w:p w:rsidR="00000000" w:rsidDel="00000000" w:rsidP="00000000" w:rsidRDefault="00000000" w:rsidRPr="00000000" w14:paraId="0000019B">
      <w:pPr>
        <w:spacing w:after="140" w:line="276" w:lineRule="auto"/>
        <w:rPr/>
      </w:pPr>
      <w:r w:rsidDel="00000000" w:rsidR="00000000" w:rsidRPr="00000000">
        <w:rPr>
          <w:b w:val="1"/>
          <w:bCs w:val="1"/>
          <w:rtl w:val="0"/>
        </w:rPr>
        <w:t xml:space="preserve">No es un tablero de monitoreo diario.</w:t>
      </w:r>
      <w:r w:rsidDel="00000000" w:rsidR="00000000" w:rsidRPr="00000000">
        <w:rPr>
          <w:b w:val="0"/>
          <w:bCs w:val="0"/>
          <w:rtl w:val="0"/>
        </w:rPr>
        <w:t xml:space="preserve"> Los datos disponibles tienen granularidad mensual porque así se consolidan hoy, de modo que el dashboard responde preguntas de gestión mensual. El negocio indicó que podría entregar granularidad diaria o semanal si el modelo lo requiere, con trabajo adicional de extracción.</w:t>
      </w:r>
      <w:r w:rsidDel="00000000" w:rsidR="00000000" w:rsidRPr="00000000">
        <w:rPr>
          <w:rtl w:val="0"/>
        </w:rPr>
      </w:r>
    </w:p>
    <w:p w:rsidR="00000000" w:rsidDel="00000000" w:rsidP="00000000" w:rsidRDefault="00000000" w:rsidRPr="00000000" w14:paraId="0000019C">
      <w:pPr>
        <w:pStyle w:val="Heading2"/>
        <w:spacing w:after="120" w:before="260" w:lineRule="auto"/>
        <w:rPr/>
      </w:pPr>
      <w:r w:rsidDel="00000000" w:rsidR="00000000" w:rsidRPr="00000000">
        <w:rPr>
          <w:b w:val="1"/>
          <w:bCs w:val="1"/>
          <w:color w:val="1f3864"/>
          <w:sz w:val="24"/>
          <w:szCs w:val="24"/>
          <w:rtl w:val="0"/>
        </w:rPr>
        <w:t xml:space="preserve">4.2 Preguntas de negocio que responde</w:t>
      </w:r>
      <w:r w:rsidDel="00000000" w:rsidR="00000000" w:rsidRPr="00000000">
        <w:rPr>
          <w:rtl w:val="0"/>
        </w:rPr>
      </w:r>
    </w:p>
    <w:p w:rsidR="00000000" w:rsidDel="00000000" w:rsidP="00000000" w:rsidRDefault="00000000" w:rsidRPr="00000000" w14:paraId="0000019D">
      <w:pPr>
        <w:spacing w:after="140" w:line="276" w:lineRule="auto"/>
        <w:rPr/>
      </w:pPr>
      <w:r w:rsidDel="00000000" w:rsidR="00000000" w:rsidRPr="00000000">
        <w:rPr>
          <w:b w:val="0"/>
          <w:bCs w:val="0"/>
          <w:rtl w:val="0"/>
        </w:rPr>
        <w:t xml:space="preserve">Cada una de estas preguntas tiene una vista específica en la V1 construida. Las preguntas que requieren datos todavía no disponibles quedan enunciadas como alcance de la V2 en el punto 4.7.</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¿Cuántas posiciones y SKUs están afectados por dead stock y cuánto cuesta mantenerlos por mes? </w:t>
      </w:r>
      <w:r w:rsidDel="00000000" w:rsidR="00000000" w:rsidRPr="00000000">
        <w:rPr>
          <w:rtl w:val="0"/>
        </w:rPr>
        <w:t xml:space="preserve">— Pestaña 2.</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¿De qué está hecho ese capital: productos discontinuados, sin venta reciente o con exceso de stock? </w:t>
      </w:r>
      <w:r w:rsidDel="00000000" w:rsidR="00000000" w:rsidRPr="00000000">
        <w:rPr>
          <w:rtl w:val="0"/>
        </w:rPr>
        <w:t xml:space="preserve">— Pestaña 2.</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¿Qué categorías concentran el capital inmovilizado y cuáles tienen mayor incidencia de dead stock? </w:t>
      </w:r>
      <w:r w:rsidDel="00000000" w:rsidR="00000000" w:rsidRPr="00000000">
        <w:rPr>
          <w:rtl w:val="0"/>
        </w:rPr>
        <w:t xml:space="preserve">— Pestaña 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¿El problema se está agravando, o crece solamente porque crece el negocio? </w:t>
      </w:r>
      <w:r w:rsidDel="00000000" w:rsidR="00000000" w:rsidRPr="00000000">
        <w:rPr>
          <w:rtl w:val="0"/>
        </w:rPr>
        <w:t xml:space="preserve">— Pestañas 1 y 4.</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¿Cómo se comportan las ventas durante el año y cuál es el patrón estacional general? </w:t>
      </w:r>
      <w:r w:rsidDel="00000000" w:rsidR="00000000" w:rsidRPr="00000000">
        <w:rPr>
          <w:rtl w:val="0"/>
        </w:rPr>
        <w:t xml:space="preserve">— Pestaña 1.</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¿Qué categorías tienen mayor cobertura de inventario y con qué nivel de stock y venta de los últimos 12 meses? </w:t>
      </w:r>
      <w:r w:rsidDel="00000000" w:rsidR="00000000" w:rsidRPr="00000000">
        <w:rPr>
          <w:rtl w:val="0"/>
        </w:rPr>
        <w:t xml:space="preserve">— Pestaña 1.</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¿Cuántas posiciones tenemos por segmento de semáforo y cuántas podemos efectivamente atender por mes? </w:t>
      </w:r>
      <w:r w:rsidDel="00000000" w:rsidR="00000000" w:rsidRPr="00000000">
        <w:rPr>
          <w:rtl w:val="0"/>
        </w:rPr>
        <w:t xml:space="preserve">— Pestaña 3.</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¿Qué tiendas tienen mayor proporción de productos o de capital en dead stock? </w:t>
      </w:r>
      <w:r w:rsidDel="00000000" w:rsidR="00000000" w:rsidRPr="00000000">
        <w:rPr>
          <w:rtl w:val="0"/>
        </w:rPr>
        <w:t xml:space="preserve">— Pestaña 5.</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b w:val="1"/>
          <w:bCs w:val="1"/>
          <w:rtl w:val="0"/>
        </w:rPr>
        <w:t xml:space="preserve">¿Cómo se compone el dead stock de cada tienda y cuáles son sus productos de peor rotación? </w:t>
      </w:r>
      <w:r w:rsidDel="00000000" w:rsidR="00000000" w:rsidRPr="00000000">
        <w:rPr>
          <w:rtl w:val="0"/>
        </w:rPr>
        <w:t xml:space="preserve">— Pestaña 5.</w:t>
      </w:r>
      <w:r w:rsidDel="00000000" w:rsidR="00000000" w:rsidRPr="00000000">
        <w:rPr>
          <w:rtl w:val="0"/>
        </w:rPr>
      </w:r>
    </w:p>
    <w:p w:rsidR="00000000" w:rsidDel="00000000" w:rsidP="00000000" w:rsidRDefault="00000000" w:rsidRPr="00000000" w14:paraId="000001A7">
      <w:pPr>
        <w:pStyle w:val="Heading2"/>
        <w:spacing w:after="120" w:before="260" w:lineRule="auto"/>
        <w:rPr/>
      </w:pPr>
      <w:r w:rsidDel="00000000" w:rsidR="00000000" w:rsidRPr="00000000">
        <w:rPr>
          <w:b w:val="1"/>
          <w:bCs w:val="1"/>
          <w:color w:val="1f3864"/>
          <w:sz w:val="24"/>
          <w:szCs w:val="24"/>
          <w:rtl w:val="0"/>
        </w:rPr>
        <w:t xml:space="preserve">4.3 Indicadores (KPIs)</w:t>
      </w:r>
      <w:r w:rsidDel="00000000" w:rsidR="00000000" w:rsidRPr="00000000">
        <w:rPr>
          <w:rtl w:val="0"/>
        </w:rPr>
      </w:r>
    </w:p>
    <w:p w:rsidR="00000000" w:rsidDel="00000000" w:rsidP="00000000" w:rsidRDefault="00000000" w:rsidRPr="00000000" w14:paraId="000001A8">
      <w:pPr>
        <w:spacing w:after="140" w:line="276" w:lineRule="auto"/>
        <w:rPr/>
      </w:pPr>
      <w:r w:rsidDel="00000000" w:rsidR="00000000" w:rsidRPr="00000000">
        <w:rPr>
          <w:b w:val="0"/>
          <w:bCs w:val="0"/>
          <w:rtl w:val="0"/>
        </w:rPr>
        <w:t xml:space="preserve">El negocio informó que hoy sigue cinco indicadores: ventas por tienda y categoría, rotación de inventario por SKU, nivel de promociones y liquidaciones, cobertura de stock, y desvíos contra presupuesto. La V1 cubre los primeros cuatro —las liquidaciones, por ahora, a nivel de cantidad por categoría— y agrega los que faltaban para gestionar el dead stock. El quinto queda pendiente por falta del dataset de presupuesto. Los umbrales son propuestas del equipo calibradas contra el comportamiento observado del catálogo y deben ser validados por Dirección Comercial y Dirección Financiera.</w:t>
      </w:r>
      <w:r w:rsidDel="00000000" w:rsidR="00000000" w:rsidRPr="00000000">
        <w:rPr>
          <w:rtl w:val="0"/>
        </w:rPr>
      </w:r>
    </w:p>
    <w:tbl>
      <w:tblPr>
        <w:tblStyle w:val="Table21"/>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00"/>
        <w:gridCol w:w="2300"/>
        <w:gridCol w:w="2200"/>
        <w:gridCol w:w="1400"/>
        <w:gridCol w:w="1426"/>
        <w:tblGridChange w:id="0">
          <w:tblGrid>
            <w:gridCol w:w="1700"/>
            <w:gridCol w:w="2300"/>
            <w:gridCol w:w="2200"/>
            <w:gridCol w:w="1400"/>
            <w:gridCol w:w="14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A9">
            <w:pPr>
              <w:spacing w:after="40" w:line="250" w:lineRule="auto"/>
              <w:rPr/>
            </w:pPr>
            <w:r w:rsidDel="00000000" w:rsidR="00000000" w:rsidRPr="00000000">
              <w:rPr>
                <w:b w:val="1"/>
                <w:bCs w:val="1"/>
                <w:rtl w:val="0"/>
              </w:rPr>
              <w:t xml:space="preserve">Indicador</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AA">
            <w:pPr>
              <w:spacing w:after="40" w:line="250" w:lineRule="auto"/>
              <w:rPr/>
            </w:pPr>
            <w:r w:rsidDel="00000000" w:rsidR="00000000" w:rsidRPr="00000000">
              <w:rPr>
                <w:b w:val="1"/>
                <w:bCs w:val="1"/>
                <w:rtl w:val="0"/>
              </w:rPr>
              <w:t xml:space="preserve">Fórmula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AB">
            <w:pPr>
              <w:spacing w:after="40" w:line="250" w:lineRule="auto"/>
              <w:rPr/>
            </w:pPr>
            <w:r w:rsidDel="00000000" w:rsidR="00000000" w:rsidRPr="00000000">
              <w:rPr>
                <w:b w:val="1"/>
                <w:bCs w:val="1"/>
                <w:rtl w:val="0"/>
              </w:rPr>
              <w:t xml:space="preserve">Umbrales propuestos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AC">
            <w:pPr>
              <w:spacing w:after="40" w:line="250" w:lineRule="auto"/>
              <w:rPr/>
            </w:pPr>
            <w:r w:rsidDel="00000000" w:rsidR="00000000" w:rsidRPr="00000000">
              <w:rPr>
                <w:b w:val="1"/>
                <w:bCs w:val="1"/>
                <w:rtl w:val="0"/>
              </w:rPr>
              <w:t xml:space="preserve">Frecuencia y dueño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AD">
            <w:pPr>
              <w:spacing w:after="40" w:line="250" w:lineRule="auto"/>
              <w:rPr/>
            </w:pPr>
            <w:r w:rsidDel="00000000" w:rsidR="00000000" w:rsidRPr="00000000">
              <w:rPr>
                <w:b w:val="1"/>
                <w:bCs w:val="1"/>
                <w:rtl w:val="0"/>
              </w:rPr>
              <w:t xml:space="preserve">Fuente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AE">
            <w:pPr>
              <w:spacing w:after="40" w:line="250" w:lineRule="auto"/>
              <w:rPr/>
            </w:pPr>
            <w:r w:rsidDel="00000000" w:rsidR="00000000" w:rsidRPr="00000000">
              <w:rPr>
                <w:b w:val="0"/>
                <w:bCs w:val="0"/>
                <w:rtl w:val="0"/>
              </w:rPr>
              <w:t xml:space="preserve">Cobertura de inventario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AF">
            <w:pPr>
              <w:spacing w:after="40" w:line="250" w:lineRule="auto"/>
              <w:rPr/>
            </w:pPr>
            <w:r w:rsidDel="00000000" w:rsidR="00000000" w:rsidRPr="00000000">
              <w:rPr>
                <w:b w:val="0"/>
                <w:bCs w:val="0"/>
                <w:rtl w:val="0"/>
              </w:rPr>
              <w:t xml:space="preserve">stock disponible ÷ venta mensual promedio de los últimos 12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0">
            <w:pPr>
              <w:spacing w:after="40" w:line="250" w:lineRule="auto"/>
              <w:rPr/>
            </w:pPr>
            <w:r w:rsidDel="00000000" w:rsidR="00000000" w:rsidRPr="00000000">
              <w:rPr>
                <w:b w:val="0"/>
                <w:bCs w:val="0"/>
                <w:rtl w:val="0"/>
              </w:rPr>
              <w:t xml:space="preserve">Verde &lt; 9 · Amarillo 9 a 12 · Rojo &gt; 12 o producto discontinuado con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1">
            <w:pPr>
              <w:spacing w:after="40" w:line="250" w:lineRule="auto"/>
              <w:rPr/>
            </w:pPr>
            <w:r w:rsidDel="00000000" w:rsidR="00000000" w:rsidRPr="00000000">
              <w:rPr>
                <w:b w:val="0"/>
                <w:bCs w:val="0"/>
                <w:rtl w:val="0"/>
              </w:rPr>
              <w:t xml:space="preserve">Mensual · Dirección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2">
            <w:pPr>
              <w:spacing w:after="40" w:line="250" w:lineRule="auto"/>
              <w:rPr/>
            </w:pPr>
            <w:r w:rsidDel="00000000" w:rsidR="00000000" w:rsidRPr="00000000">
              <w:rPr>
                <w:b w:val="0"/>
                <w:bCs w:val="0"/>
                <w:rtl w:val="0"/>
              </w:rPr>
              <w:t xml:space="preserve">Ventas + Stock</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B3">
            <w:pPr>
              <w:spacing w:after="40" w:line="250" w:lineRule="auto"/>
              <w:rPr/>
            </w:pPr>
            <w:r w:rsidDel="00000000" w:rsidR="00000000" w:rsidRPr="00000000">
              <w:rPr>
                <w:b w:val="0"/>
                <w:bCs w:val="0"/>
                <w:rtl w:val="0"/>
              </w:rPr>
              <w:t xml:space="preserve">% de posiciones en rojo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4">
            <w:pPr>
              <w:spacing w:after="40" w:line="250" w:lineRule="auto"/>
              <w:rPr/>
            </w:pPr>
            <w:r w:rsidDel="00000000" w:rsidR="00000000" w:rsidRPr="00000000">
              <w:rPr>
                <w:b w:val="0"/>
                <w:bCs w:val="0"/>
                <w:rtl w:val="0"/>
              </w:rPr>
              <w:t xml:space="preserve">posiciones en banda roja ÷ posiciones con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5">
            <w:pPr>
              <w:spacing w:after="40" w:line="250" w:lineRule="auto"/>
              <w:rPr/>
            </w:pPr>
            <w:r w:rsidDel="00000000" w:rsidR="00000000" w:rsidRPr="00000000">
              <w:rPr>
                <w:b w:val="0"/>
                <w:bCs w:val="0"/>
                <w:rtl w:val="0"/>
              </w:rPr>
              <w:t xml:space="preserve">Verde &lt; 4% · Amarillo 4 a 6% · Rojo &gt; 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6">
            <w:pPr>
              <w:spacing w:after="40" w:line="250" w:lineRule="auto"/>
              <w:rPr/>
            </w:pPr>
            <w:r w:rsidDel="00000000" w:rsidR="00000000" w:rsidRPr="00000000">
              <w:rPr>
                <w:b w:val="0"/>
                <w:bCs w:val="0"/>
                <w:rtl w:val="0"/>
              </w:rPr>
              <w:t xml:space="preserve">Mensual · Jefe de tienda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7">
            <w:pPr>
              <w:spacing w:after="40" w:line="250" w:lineRule="auto"/>
              <w:rPr/>
            </w:pPr>
            <w:r w:rsidDel="00000000" w:rsidR="00000000" w:rsidRPr="00000000">
              <w:rPr>
                <w:b w:val="0"/>
                <w:bCs w:val="0"/>
                <w:rtl w:val="0"/>
              </w:rPr>
              <w:t xml:space="preserve">Ventas + Stock + Catálogo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B8">
            <w:pPr>
              <w:spacing w:after="40" w:line="250" w:lineRule="auto"/>
              <w:rPr/>
            </w:pPr>
            <w:r w:rsidDel="00000000" w:rsidR="00000000" w:rsidRPr="00000000">
              <w:rPr>
                <w:b w:val="0"/>
                <w:bCs w:val="0"/>
                <w:rtl w:val="0"/>
              </w:rPr>
              <w:t xml:space="preserve">Capital inmovilizado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9">
            <w:pPr>
              <w:spacing w:after="40" w:line="250" w:lineRule="auto"/>
              <w:rPr/>
            </w:pPr>
            <w:r w:rsidDel="00000000" w:rsidR="00000000" w:rsidRPr="00000000">
              <w:rPr>
                <w:b w:val="0"/>
                <w:bCs w:val="0"/>
                <w:rtl w:val="0"/>
              </w:rPr>
              <w:t xml:space="preserve">Σ (stock excedente × costo unitario) de las posiciones marcadas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A">
            <w:pPr>
              <w:spacing w:after="40" w:line="250" w:lineRule="auto"/>
              <w:rPr/>
            </w:pPr>
            <w:r w:rsidDel="00000000" w:rsidR="00000000" w:rsidRPr="00000000">
              <w:rPr>
                <w:b w:val="0"/>
                <w:bCs w:val="0"/>
                <w:rtl w:val="0"/>
              </w:rPr>
              <w:t xml:space="preserve">Verde &lt; 2% del stock total a costo · Amarillo 2 a 4% · Rojo &gt; 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B">
            <w:pPr>
              <w:spacing w:after="40" w:line="250" w:lineRule="auto"/>
              <w:rPr/>
            </w:pPr>
            <w:r w:rsidDel="00000000" w:rsidR="00000000" w:rsidRPr="00000000">
              <w:rPr>
                <w:b w:val="0"/>
                <w:bCs w:val="0"/>
                <w:rtl w:val="0"/>
              </w:rPr>
              <w:t xml:space="preserve">Mensual · Dirección Financiera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C">
            <w:pPr>
              <w:spacing w:after="40" w:line="250" w:lineRule="auto"/>
              <w:rPr/>
            </w:pPr>
            <w:r w:rsidDel="00000000" w:rsidR="00000000" w:rsidRPr="00000000">
              <w:rPr>
                <w:b w:val="0"/>
                <w:bCs w:val="0"/>
                <w:rtl w:val="0"/>
              </w:rPr>
              <w:t xml:space="preserve">Stock + Catálogo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BD">
            <w:pPr>
              <w:spacing w:after="40" w:line="250" w:lineRule="auto"/>
              <w:rPr/>
            </w:pPr>
            <w:r w:rsidDel="00000000" w:rsidR="00000000" w:rsidRPr="00000000">
              <w:rPr>
                <w:b w:val="0"/>
                <w:bCs w:val="0"/>
                <w:rtl w:val="0"/>
              </w:rPr>
              <w:t xml:space="preserve">Costo mensual de mantener el stock parado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E">
            <w:pPr>
              <w:spacing w:after="40" w:line="250" w:lineRule="auto"/>
              <w:rPr/>
            </w:pPr>
            <w:r w:rsidDel="00000000" w:rsidR="00000000" w:rsidRPr="00000000">
              <w:rPr>
                <w:b w:val="0"/>
                <w:bCs w:val="0"/>
                <w:rtl w:val="0"/>
              </w:rPr>
              <w:t xml:space="preserve">5% × valor del stock marcado a precio de lista (3% oportunidad + 2% almacenaje), con sensibilidad 4-6%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F">
            <w:pPr>
              <w:spacing w:after="40" w:line="250" w:lineRule="auto"/>
              <w:rPr/>
            </w:pPr>
            <w:r w:rsidDel="00000000" w:rsidR="00000000" w:rsidRPr="00000000">
              <w:rPr>
                <w:b w:val="0"/>
                <w:bCs w:val="0"/>
                <w:rtl w:val="0"/>
              </w:rPr>
              <w:t xml:space="preserve">Indicador de seguimiento, sin umbral propio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0">
            <w:pPr>
              <w:spacing w:after="40" w:line="250" w:lineRule="auto"/>
              <w:rPr/>
            </w:pPr>
            <w:r w:rsidDel="00000000" w:rsidR="00000000" w:rsidRPr="00000000">
              <w:rPr>
                <w:b w:val="0"/>
                <w:bCs w:val="0"/>
                <w:rtl w:val="0"/>
              </w:rPr>
              <w:t xml:space="preserve">Mensual · Dirección Financiera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1">
            <w:pPr>
              <w:spacing w:after="40" w:line="250" w:lineRule="auto"/>
              <w:rPr/>
            </w:pPr>
            <w:r w:rsidDel="00000000" w:rsidR="00000000" w:rsidRPr="00000000">
              <w:rPr>
                <w:b w:val="0"/>
                <w:bCs w:val="0"/>
                <w:rtl w:val="0"/>
              </w:rPr>
              <w:t xml:space="preserve">Stock + Catálogo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C2">
            <w:pPr>
              <w:spacing w:after="40" w:line="250" w:lineRule="auto"/>
              <w:rPr/>
            </w:pPr>
            <w:r w:rsidDel="00000000" w:rsidR="00000000" w:rsidRPr="00000000">
              <w:rPr>
                <w:b w:val="0"/>
                <w:bCs w:val="0"/>
                <w:rtl w:val="0"/>
              </w:rPr>
              <w:t xml:space="preserve">Rotación de inventario por SKU y días de inventario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3">
            <w:pPr>
              <w:spacing w:after="40" w:line="250" w:lineRule="auto"/>
              <w:rPr/>
            </w:pPr>
            <w:r w:rsidDel="00000000" w:rsidR="00000000" w:rsidRPr="00000000">
              <w:rPr>
                <w:b w:val="0"/>
                <w:bCs w:val="0"/>
                <w:rtl w:val="0"/>
              </w:rPr>
              <w:t xml:space="preserve">rotación = unidades vendidas en 12 meses ÷ stock actual; días = 365 ÷ rotación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4">
            <w:pPr>
              <w:spacing w:after="40" w:line="250" w:lineRule="auto"/>
              <w:rPr/>
            </w:pPr>
            <w:r w:rsidDel="00000000" w:rsidR="00000000" w:rsidRPr="00000000">
              <w:rPr>
                <w:b w:val="0"/>
                <w:bCs w:val="0"/>
                <w:rtl w:val="0"/>
              </w:rPr>
              <w:t xml:space="preserve">Verde &gt; 1,33 vueltas/año · Amarillo 1 a 1,33 · Rojo &lt; 1 (equivale a los cortes de 9 y 12 meses de cobertura)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5">
            <w:pPr>
              <w:spacing w:after="40" w:line="250" w:lineRule="auto"/>
              <w:rPr/>
            </w:pPr>
            <w:r w:rsidDel="00000000" w:rsidR="00000000" w:rsidRPr="00000000">
              <w:rPr>
                <w:b w:val="0"/>
                <w:bCs w:val="0"/>
                <w:rtl w:val="0"/>
              </w:rPr>
              <w:t xml:space="preserve">Mensual · Dirección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6">
            <w:pPr>
              <w:spacing w:after="40" w:line="250" w:lineRule="auto"/>
              <w:rPr/>
            </w:pPr>
            <w:r w:rsidDel="00000000" w:rsidR="00000000" w:rsidRPr="00000000">
              <w:rPr>
                <w:b w:val="0"/>
                <w:bCs w:val="0"/>
                <w:rtl w:val="0"/>
              </w:rPr>
              <w:t xml:space="preserve">Ventas + Stock</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C7">
            <w:pPr>
              <w:spacing w:after="40" w:line="250" w:lineRule="auto"/>
              <w:rPr/>
            </w:pPr>
            <w:r w:rsidDel="00000000" w:rsidR="00000000" w:rsidRPr="00000000">
              <w:rPr>
                <w:b w:val="0"/>
                <w:bCs w:val="0"/>
                <w:rtl w:val="0"/>
              </w:rPr>
              <w:t xml:space="preserve">Variación de venta interanual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8">
            <w:pPr>
              <w:spacing w:after="40" w:line="250" w:lineRule="auto"/>
              <w:rPr/>
            </w:pPr>
            <w:r w:rsidDel="00000000" w:rsidR="00000000" w:rsidRPr="00000000">
              <w:rPr>
                <w:b w:val="0"/>
                <w:bCs w:val="0"/>
                <w:rtl w:val="0"/>
              </w:rPr>
              <w:t xml:space="preserve">venta del período ÷ venta del mismo período del año anterior − 1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9">
            <w:pPr>
              <w:spacing w:after="40" w:line="250" w:lineRule="auto"/>
              <w:rPr/>
            </w:pPr>
            <w:r w:rsidDel="00000000" w:rsidR="00000000" w:rsidRPr="00000000">
              <w:rPr>
                <w:b w:val="0"/>
                <w:bCs w:val="0"/>
                <w:rtl w:val="0"/>
              </w:rPr>
              <w:t xml:space="preserve">Verde ≥ +5% · Amarillo 0 a +5% · Rojo &lt; 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A">
            <w:pPr>
              <w:spacing w:after="40" w:line="250" w:lineRule="auto"/>
              <w:rPr/>
            </w:pPr>
            <w:r w:rsidDel="00000000" w:rsidR="00000000" w:rsidRPr="00000000">
              <w:rPr>
                <w:b w:val="0"/>
                <w:bCs w:val="0"/>
                <w:rtl w:val="0"/>
              </w:rPr>
              <w:t xml:space="preserve">Mensual · Dirección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B">
            <w:pPr>
              <w:spacing w:after="40" w:line="250" w:lineRule="auto"/>
              <w:rPr/>
            </w:pPr>
            <w:r w:rsidDel="00000000" w:rsidR="00000000" w:rsidRPr="00000000">
              <w:rPr>
                <w:b w:val="0"/>
                <w:bCs w:val="0"/>
                <w:rtl w:val="0"/>
              </w:rPr>
              <w:t xml:space="preserve">Ventas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CC">
            <w:pPr>
              <w:spacing w:after="40" w:line="250" w:lineRule="auto"/>
              <w:rPr/>
            </w:pPr>
            <w:r w:rsidDel="00000000" w:rsidR="00000000" w:rsidRPr="00000000">
              <w:rPr>
                <w:b w:val="0"/>
                <w:bCs w:val="0"/>
                <w:rtl w:val="0"/>
              </w:rPr>
              <w:t xml:space="preserve">Alertas por tienda por mes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D">
            <w:pPr>
              <w:spacing w:after="40" w:line="250" w:lineRule="auto"/>
              <w:rPr/>
            </w:pPr>
            <w:r w:rsidDel="00000000" w:rsidR="00000000" w:rsidRPr="00000000">
              <w:rPr>
                <w:b w:val="0"/>
                <w:bCs w:val="0"/>
                <w:rtl w:val="0"/>
              </w:rPr>
              <w:t xml:space="preserve">posiciones en banda roja ÷ 28 tiendas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E">
            <w:pPr>
              <w:spacing w:after="40" w:line="250" w:lineRule="auto"/>
              <w:rPr/>
            </w:pPr>
            <w:r w:rsidDel="00000000" w:rsidR="00000000" w:rsidRPr="00000000">
              <w:rPr>
                <w:b w:val="0"/>
                <w:bCs w:val="0"/>
                <w:rtl w:val="0"/>
              </w:rPr>
              <w:t xml:space="preserve">Verde 15 a 25 · Rojo fuera de ese rango, por exceso o por defecto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F">
            <w:pPr>
              <w:spacing w:after="40" w:line="250" w:lineRule="auto"/>
              <w:rPr/>
            </w:pPr>
            <w:r w:rsidDel="00000000" w:rsidR="00000000" w:rsidRPr="00000000">
              <w:rPr>
                <w:b w:val="0"/>
                <w:bCs w:val="0"/>
                <w:rtl w:val="0"/>
              </w:rPr>
              <w:t xml:space="preserve">Mensual · Gerencia de Operaciones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0">
            <w:pPr>
              <w:spacing w:after="40" w:line="250" w:lineRule="auto"/>
              <w:rPr/>
            </w:pPr>
            <w:r w:rsidDel="00000000" w:rsidR="00000000" w:rsidRPr="00000000">
              <w:rPr>
                <w:b w:val="0"/>
                <w:bCs w:val="0"/>
                <w:rtl w:val="0"/>
              </w:rPr>
              <w:t xml:space="preserve">Indicador derivado</w:t>
            </w:r>
            <w:r w:rsidDel="00000000" w:rsidR="00000000" w:rsidRPr="00000000">
              <w:rPr>
                <w:rtl w:val="0"/>
              </w:rPr>
            </w:r>
          </w:p>
        </w:tc>
      </w:tr>
    </w:tbl>
    <w:p w:rsidR="00000000" w:rsidDel="00000000" w:rsidP="00000000" w:rsidRDefault="00000000" w:rsidRPr="00000000" w14:paraId="000001D1">
      <w:pPr>
        <w:spacing w:after="140" w:lineRule="auto"/>
        <w:rPr/>
      </w:pPr>
      <w:r w:rsidDel="00000000" w:rsidR="00000000" w:rsidRPr="00000000">
        <w:rPr>
          <w:rtl w:val="0"/>
        </w:rPr>
      </w:r>
    </w:p>
    <w:tbl>
      <w:tblPr>
        <w:tblStyle w:val="Table22"/>
        <w:tblW w:w="9026.0" w:type="dxa"/>
        <w:jc w:val="left"/>
        <w:tblBorders>
          <w:top w:color="c6d4e8" w:space="0" w:sz="4" w:val="single"/>
          <w:left w:color="2a78d6" w:space="0" w:sz="18" w:val="single"/>
          <w:bottom w:color="c6d4e8" w:space="0" w:sz="4" w:val="single"/>
          <w:right w:color="c6d4e8"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edf2f9" w:val="clear"/>
            <w:tcMar>
              <w:top w:w="140.0" w:type="dxa"/>
              <w:left w:w="160.0" w:type="dxa"/>
              <w:bottom w:w="140.0" w:type="dxa"/>
              <w:right w:w="160.0" w:type="dxa"/>
            </w:tcMar>
          </w:tcPr>
          <w:p w:rsidR="00000000" w:rsidDel="00000000" w:rsidP="00000000" w:rsidRDefault="00000000" w:rsidRPr="00000000" w14:paraId="000001D2">
            <w:pPr>
              <w:spacing w:after="60" w:lineRule="auto"/>
              <w:rPr/>
            </w:pPr>
            <w:r w:rsidDel="00000000" w:rsidR="00000000" w:rsidRPr="00000000">
              <w:rPr>
                <w:b w:val="1"/>
                <w:bCs w:val="1"/>
                <w:color w:val="1f3864"/>
                <w:rtl w:val="0"/>
              </w:rPr>
              <w:t xml:space="preserve">Por qué no se incluyen margen bruto ni desvío contra presupuesto</w:t>
            </w: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b w:val="0"/>
                <w:bCs w:val="0"/>
                <w:rtl w:val="0"/>
              </w:rPr>
              <w:t xml:space="preserve">El negocio sigue hoy cinco indicadores; la V1 cubre cuatro de ellos y deja fuera dos que dependen de información no disponible. </w:t>
            </w:r>
            <w:r w:rsidDel="00000000" w:rsidR="00000000" w:rsidRPr="00000000">
              <w:rPr>
                <w:b w:val="1"/>
                <w:bCs w:val="1"/>
                <w:rtl w:val="0"/>
              </w:rPr>
              <w:t xml:space="preserve">Desvío contra presupuesto:</w:t>
            </w:r>
            <w:r w:rsidDel="00000000" w:rsidR="00000000" w:rsidRPr="00000000">
              <w:rPr>
                <w:b w:val="0"/>
                <w:bCs w:val="0"/>
                <w:rtl w:val="0"/>
              </w:rPr>
              <w:t xml:space="preserve"> el dataset de presupuesto existe a nivel interno pero no fue compartido (pendiente, 1-2 semanas). Hasta recibirlo se usa la variación interanual como referencia relativa. </w:t>
            </w:r>
            <w:r w:rsidDel="00000000" w:rsidR="00000000" w:rsidRPr="00000000">
              <w:rPr>
                <w:b w:val="1"/>
                <w:bCs w:val="1"/>
                <w:rtl w:val="0"/>
              </w:rPr>
              <w:t xml:space="preserve">Margen bruto:</w:t>
            </w:r>
            <w:r w:rsidDel="00000000" w:rsidR="00000000" w:rsidRPr="00000000">
              <w:rPr>
                <w:b w:val="0"/>
                <w:bCs w:val="0"/>
                <w:rtl w:val="0"/>
              </w:rPr>
              <w:t xml:space="preserve"> el catálogo tiene costo unitario y precio de lista, de modo que sería calculable, pero según el relevamiento </w:t>
            </w:r>
            <w:r w:rsidDel="00000000" w:rsidR="00000000" w:rsidRPr="00000000">
              <w:rPr>
                <w:b w:val="1"/>
                <w:bCs w:val="1"/>
                <w:rtl w:val="0"/>
              </w:rPr>
              <w:t xml:space="preserve">venta_neta posiblemente no incorpore el descuento de liquidación</w:t>
            </w:r>
            <w:r w:rsidDel="00000000" w:rsidR="00000000" w:rsidRPr="00000000">
              <w:rPr>
                <w:b w:val="0"/>
                <w:bCs w:val="0"/>
                <w:rtl w:val="0"/>
              </w:rPr>
              <w:t xml:space="preserve"> —podría estar registrándose como un ajuste contable separado— y </w:t>
            </w:r>
            <w:r w:rsidDel="00000000" w:rsidR="00000000" w:rsidRPr="00000000">
              <w:rPr>
                <w:b w:val="1"/>
                <w:bCs w:val="1"/>
                <w:rtl w:val="0"/>
              </w:rPr>
              <w:t xml:space="preserve">no descuenta devoluciones</w:t>
            </w:r>
            <w:r w:rsidDel="00000000" w:rsidR="00000000" w:rsidRPr="00000000">
              <w:rPr>
                <w:b w:val="0"/>
                <w:bCs w:val="0"/>
                <w:rtl w:val="0"/>
              </w:rPr>
              <w:t xml:space="preserve">. Esto es consistente con lo observado en los datos: el precio implícito nunca baja del 85% del precio de lista, pese a que hay liquidaciones registradas de hasta 50%. Publicar un margen calculado sobre esa base daría un número inflado, así que se incorporará una vez que el negocio confirme el circuito con el proveedor del POS y con Contable.</w:t>
            </w:r>
            <w:r w:rsidDel="00000000" w:rsidR="00000000" w:rsidRPr="00000000">
              <w:rPr>
                <w:rtl w:val="0"/>
              </w:rPr>
            </w:r>
          </w:p>
        </w:tc>
      </w:tr>
    </w:tbl>
    <w:p w:rsidR="00000000" w:rsidDel="00000000" w:rsidP="00000000" w:rsidRDefault="00000000" w:rsidRPr="00000000" w14:paraId="000001D4">
      <w:pPr>
        <w:pStyle w:val="Heading2"/>
        <w:spacing w:after="120" w:before="260" w:lineRule="auto"/>
        <w:rPr/>
      </w:pPr>
      <w:r w:rsidDel="00000000" w:rsidR="00000000" w:rsidRPr="00000000">
        <w:rPr>
          <w:b w:val="1"/>
          <w:bCs w:val="1"/>
          <w:color w:val="1f3864"/>
          <w:sz w:val="24"/>
          <w:szCs w:val="24"/>
          <w:rtl w:val="0"/>
        </w:rPr>
        <w:t xml:space="preserve">4.4 Usuarios y audiencia</w:t>
      </w:r>
      <w:r w:rsidDel="00000000" w:rsidR="00000000" w:rsidRPr="00000000">
        <w:rPr>
          <w:rtl w:val="0"/>
        </w:rPr>
      </w:r>
    </w:p>
    <w:tbl>
      <w:tblPr>
        <w:tblStyle w:val="Table23"/>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5326"/>
        <w:gridCol w:w="1500"/>
        <w:tblGridChange w:id="0">
          <w:tblGrid>
            <w:gridCol w:w="2200"/>
            <w:gridCol w:w="5326"/>
            <w:gridCol w:w="1500"/>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D5">
            <w:pPr>
              <w:spacing w:after="40" w:line="250" w:lineRule="auto"/>
              <w:rPr/>
            </w:pPr>
            <w:r w:rsidDel="00000000" w:rsidR="00000000" w:rsidRPr="00000000">
              <w:rPr>
                <w:b w:val="1"/>
                <w:bCs w:val="1"/>
                <w:rtl w:val="0"/>
              </w:rPr>
              <w:t xml:space="preserve">Usuario / Rol</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D6">
            <w:pPr>
              <w:spacing w:after="40" w:line="250" w:lineRule="auto"/>
              <w:rPr/>
            </w:pPr>
            <w:r w:rsidDel="00000000" w:rsidR="00000000" w:rsidRPr="00000000">
              <w:rPr>
                <w:b w:val="1"/>
                <w:bCs w:val="1"/>
                <w:rtl w:val="0"/>
              </w:rPr>
              <w:t xml:space="preserve">Pregunta clave que necesita responder</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D7">
            <w:pPr>
              <w:spacing w:after="40" w:line="250" w:lineRule="auto"/>
              <w:rPr/>
            </w:pPr>
            <w:r w:rsidDel="00000000" w:rsidR="00000000" w:rsidRPr="00000000">
              <w:rPr>
                <w:b w:val="1"/>
                <w:bCs w:val="1"/>
                <w:rtl w:val="0"/>
              </w:rPr>
              <w:t xml:space="preserve">Uso esperado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D8">
            <w:pPr>
              <w:spacing w:after="40" w:line="250" w:lineRule="auto"/>
              <w:rPr/>
            </w:pPr>
            <w:r w:rsidDel="00000000" w:rsidR="00000000" w:rsidRPr="00000000">
              <w:rPr>
                <w:b w:val="0"/>
                <w:bCs w:val="0"/>
                <w:rtl w:val="0"/>
              </w:rPr>
              <w:t xml:space="preserve">Jefe de tienda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9">
            <w:pPr>
              <w:spacing w:after="40" w:line="250" w:lineRule="auto"/>
              <w:rPr/>
            </w:pPr>
            <w:r w:rsidDel="00000000" w:rsidR="00000000" w:rsidRPr="00000000">
              <w:rPr>
                <w:b w:val="0"/>
                <w:bCs w:val="0"/>
                <w:rtl w:val="0"/>
              </w:rPr>
              <w:t xml:space="preserve">¿Qué productos de mi tienda tengo que intervenir este mes y en qué orden? ¿Cómo estoy respecto del promedio de la cadena?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A">
            <w:pPr>
              <w:spacing w:after="40" w:line="250" w:lineRule="auto"/>
              <w:rPr/>
            </w:pPr>
            <w:r w:rsidDel="00000000" w:rsidR="00000000" w:rsidRPr="00000000">
              <w:rPr>
                <w:b w:val="0"/>
                <w:bCs w:val="0"/>
                <w:rtl w:val="0"/>
              </w:rPr>
              <w:t xml:space="preserve">Alto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DB">
            <w:pPr>
              <w:spacing w:after="40" w:line="250" w:lineRule="auto"/>
              <w:rPr/>
            </w:pPr>
            <w:r w:rsidDel="00000000" w:rsidR="00000000" w:rsidRPr="00000000">
              <w:rPr>
                <w:b w:val="0"/>
                <w:bCs w:val="0"/>
                <w:rtl w:val="0"/>
              </w:rPr>
              <w:t xml:space="preserve">Dirección Comercial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C">
            <w:pPr>
              <w:spacing w:after="40" w:line="250" w:lineRule="auto"/>
              <w:rPr/>
            </w:pPr>
            <w:r w:rsidDel="00000000" w:rsidR="00000000" w:rsidRPr="00000000">
              <w:rPr>
                <w:b w:val="0"/>
                <w:bCs w:val="0"/>
                <w:rtl w:val="0"/>
              </w:rPr>
              <w:t xml:space="preserve">¿Qué categorías concentran el capital inmovilizado? ¿El problema se agrava o crece con el negocio? ¿Qué productos tienen estacionalidad?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D">
            <w:pPr>
              <w:spacing w:after="40" w:line="250" w:lineRule="auto"/>
              <w:rPr/>
            </w:pPr>
            <w:r w:rsidDel="00000000" w:rsidR="00000000" w:rsidRPr="00000000">
              <w:rPr>
                <w:b w:val="0"/>
                <w:bCs w:val="0"/>
                <w:rtl w:val="0"/>
              </w:rPr>
              <w:t xml:space="preserve">Alto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DE">
            <w:pPr>
              <w:spacing w:after="40" w:line="250" w:lineRule="auto"/>
              <w:rPr/>
            </w:pPr>
            <w:r w:rsidDel="00000000" w:rsidR="00000000" w:rsidRPr="00000000">
              <w:rPr>
                <w:b w:val="0"/>
                <w:bCs w:val="0"/>
                <w:rtl w:val="0"/>
              </w:rPr>
              <w:t xml:space="preserve">Dirección Financiera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F">
            <w:pPr>
              <w:spacing w:after="40" w:line="250" w:lineRule="auto"/>
              <w:rPr/>
            </w:pPr>
            <w:r w:rsidDel="00000000" w:rsidR="00000000" w:rsidRPr="00000000">
              <w:rPr>
                <w:b w:val="0"/>
                <w:bCs w:val="0"/>
                <w:rtl w:val="0"/>
              </w:rPr>
              <w:t xml:space="preserve">¿Cuánto capital está inmovilizado, cuánto cuesta mantenerlo por mes y cómo evolucionó en los últimos tres años?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0">
            <w:pPr>
              <w:spacing w:after="40" w:line="250" w:lineRule="auto"/>
              <w:rPr/>
            </w:pPr>
            <w:r w:rsidDel="00000000" w:rsidR="00000000" w:rsidRPr="00000000">
              <w:rPr>
                <w:b w:val="0"/>
                <w:bCs w:val="0"/>
                <w:rtl w:val="0"/>
              </w:rPr>
              <w:t xml:space="preserve">Alto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E1">
            <w:pPr>
              <w:spacing w:after="40" w:line="250" w:lineRule="auto"/>
              <w:rPr/>
            </w:pPr>
            <w:r w:rsidDel="00000000" w:rsidR="00000000" w:rsidRPr="00000000">
              <w:rPr>
                <w:b w:val="0"/>
                <w:bCs w:val="0"/>
                <w:rtl w:val="0"/>
              </w:rPr>
              <w:t xml:space="preserve">Gerencia de Compras y Categorías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2">
            <w:pPr>
              <w:spacing w:after="40" w:line="250" w:lineRule="auto"/>
              <w:rPr/>
            </w:pPr>
            <w:r w:rsidDel="00000000" w:rsidR="00000000" w:rsidRPr="00000000">
              <w:rPr>
                <w:b w:val="0"/>
                <w:bCs w:val="0"/>
                <w:rtl w:val="0"/>
              </w:rPr>
              <w:t xml:space="preserve">¿Qué categorías generan más stock de baja rotación y en cuáles conviene ajustar las cantidades de compra?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3">
            <w:pPr>
              <w:spacing w:after="40" w:line="250" w:lineRule="auto"/>
              <w:rPr/>
            </w:pPr>
            <w:r w:rsidDel="00000000" w:rsidR="00000000" w:rsidRPr="00000000">
              <w:rPr>
                <w:b w:val="0"/>
                <w:bCs w:val="0"/>
                <w:rtl w:val="0"/>
              </w:rPr>
              <w:t xml:space="preserve">Medio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E4">
            <w:pPr>
              <w:spacing w:after="40" w:line="250" w:lineRule="auto"/>
              <w:rPr/>
            </w:pPr>
            <w:r w:rsidDel="00000000" w:rsidR="00000000" w:rsidRPr="00000000">
              <w:rPr>
                <w:b w:val="0"/>
                <w:bCs w:val="0"/>
                <w:rtl w:val="0"/>
              </w:rPr>
              <w:t xml:space="preserve">Gerencia de Operaciones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5">
            <w:pPr>
              <w:spacing w:after="40" w:line="250" w:lineRule="auto"/>
              <w:rPr/>
            </w:pPr>
            <w:r w:rsidDel="00000000" w:rsidR="00000000" w:rsidRPr="00000000">
              <w:rPr>
                <w:b w:val="0"/>
                <w:bCs w:val="0"/>
                <w:rtl w:val="0"/>
              </w:rPr>
              <w:t xml:space="preserve">¿Qué tiendas conviene priorizar para transferir stock inmovilizado? ¿El volumen de alertas es ejecutable?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6">
            <w:pPr>
              <w:spacing w:after="40" w:line="250" w:lineRule="auto"/>
              <w:rPr/>
            </w:pPr>
            <w:r w:rsidDel="00000000" w:rsidR="00000000" w:rsidRPr="00000000">
              <w:rPr>
                <w:b w:val="0"/>
                <w:bCs w:val="0"/>
                <w:rtl w:val="0"/>
              </w:rPr>
              <w:t xml:space="preserve">Medio</w:t>
            </w:r>
            <w:r w:rsidDel="00000000" w:rsidR="00000000" w:rsidRPr="00000000">
              <w:rPr>
                <w:rtl w:val="0"/>
              </w:rPr>
            </w:r>
          </w:p>
        </w:tc>
      </w:tr>
    </w:tbl>
    <w:p w:rsidR="00000000" w:rsidDel="00000000" w:rsidP="00000000" w:rsidRDefault="00000000" w:rsidRPr="00000000" w14:paraId="000001E7">
      <w:pPr>
        <w:pStyle w:val="Heading2"/>
        <w:spacing w:after="120" w:before="260" w:lineRule="auto"/>
        <w:rPr/>
      </w:pPr>
      <w:r w:rsidDel="00000000" w:rsidR="00000000" w:rsidRPr="00000000">
        <w:rPr>
          <w:b w:val="1"/>
          <w:bCs w:val="1"/>
          <w:color w:val="1f3864"/>
          <w:sz w:val="24"/>
          <w:szCs w:val="24"/>
          <w:rtl w:val="0"/>
        </w:rPr>
        <w:t xml:space="preserve">4.5 Estructura del dashboard (V1 construida)</w:t>
      </w:r>
      <w:r w:rsidDel="00000000" w:rsidR="00000000" w:rsidRPr="00000000">
        <w:rPr>
          <w:rtl w:val="0"/>
        </w:rPr>
      </w:r>
    </w:p>
    <w:tbl>
      <w:tblPr>
        <w:tblStyle w:val="Table24"/>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900"/>
        <w:gridCol w:w="4400"/>
        <w:gridCol w:w="2726"/>
        <w:tblGridChange w:id="0">
          <w:tblGrid>
            <w:gridCol w:w="1900"/>
            <w:gridCol w:w="4400"/>
            <w:gridCol w:w="27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1E8">
            <w:pPr>
              <w:spacing w:after="40" w:line="250" w:lineRule="auto"/>
              <w:rPr/>
            </w:pPr>
            <w:r w:rsidDel="00000000" w:rsidR="00000000" w:rsidRPr="00000000">
              <w:rPr>
                <w:b w:val="1"/>
                <w:bCs w:val="1"/>
                <w:rtl w:val="0"/>
              </w:rPr>
              <w:t xml:space="preserve">Pestaña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E9">
            <w:pPr>
              <w:spacing w:after="40" w:line="250" w:lineRule="auto"/>
              <w:rPr/>
            </w:pPr>
            <w:r w:rsidDel="00000000" w:rsidR="00000000" w:rsidRPr="00000000">
              <w:rPr>
                <w:b w:val="1"/>
                <w:bCs w:val="1"/>
                <w:rtl w:val="0"/>
              </w:rPr>
              <w:t xml:space="preserve">Qué muestra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EA">
            <w:pPr>
              <w:spacing w:after="40" w:line="250" w:lineRule="auto"/>
              <w:rPr/>
            </w:pPr>
            <w:r w:rsidDel="00000000" w:rsidR="00000000" w:rsidRPr="00000000">
              <w:rPr>
                <w:b w:val="1"/>
                <w:bCs w:val="1"/>
                <w:rtl w:val="0"/>
              </w:rPr>
              <w:t xml:space="preserve">Pregunta que responde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EB">
            <w:pPr>
              <w:spacing w:after="40" w:line="250" w:lineRule="auto"/>
              <w:rPr/>
            </w:pPr>
            <w:r w:rsidDel="00000000" w:rsidR="00000000" w:rsidRPr="00000000">
              <w:rPr>
                <w:b w:val="0"/>
                <w:bCs w:val="0"/>
                <w:rtl w:val="0"/>
              </w:rPr>
              <w:t xml:space="preserve">1. Contexto del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C">
            <w:pPr>
              <w:spacing w:after="40" w:line="250" w:lineRule="auto"/>
              <w:rPr/>
            </w:pPr>
            <w:r w:rsidDel="00000000" w:rsidR="00000000" w:rsidRPr="00000000">
              <w:rPr>
                <w:b w:val="0"/>
                <w:bCs w:val="0"/>
                <w:rtl w:val="0"/>
              </w:rPr>
              <w:t xml:space="preserve">KPIs generales, evolución de la venta mensual 2022-2025, mix de venta contra mix de catálogo por categoría, estacionalidad general y por categoría, cobertura por categoría, y el contraste entre la percepción de la dirección y los indicadores medidos.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D">
            <w:pPr>
              <w:spacing w:after="40" w:line="250" w:lineRule="auto"/>
              <w:rPr/>
            </w:pPr>
            <w:r w:rsidDel="00000000" w:rsidR="00000000" w:rsidRPr="00000000">
              <w:rPr>
                <w:b w:val="0"/>
                <w:bCs w:val="0"/>
                <w:rtl w:val="0"/>
              </w:rPr>
              <w:t xml:space="preserve">¿Cómo está el negocio y es cierto que la baja rotación empeoró?</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EE">
            <w:pPr>
              <w:spacing w:after="40" w:line="250" w:lineRule="auto"/>
              <w:rPr/>
            </w:pPr>
            <w:r w:rsidDel="00000000" w:rsidR="00000000" w:rsidRPr="00000000">
              <w:rPr>
                <w:b w:val="0"/>
                <w:bCs w:val="0"/>
                <w:rtl w:val="0"/>
              </w:rPr>
              <w:t xml:space="preserve">2. Dead stock — resumen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EF">
            <w:pPr>
              <w:spacing w:after="40" w:line="250" w:lineRule="auto"/>
              <w:rPr/>
            </w:pPr>
            <w:r w:rsidDel="00000000" w:rsidR="00000000" w:rsidRPr="00000000">
              <w:rPr>
                <w:b w:val="0"/>
                <w:bCs w:val="0"/>
                <w:rtl w:val="0"/>
              </w:rPr>
              <w:t xml:space="preserve">Definición de dead stock, composición del capital inmovilizado según las tres condiciones, ranking de discontinuados con stock y detalle por categoría.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0">
            <w:pPr>
              <w:spacing w:after="40" w:line="250" w:lineRule="auto"/>
              <w:rPr/>
            </w:pPr>
            <w:r w:rsidDel="00000000" w:rsidR="00000000" w:rsidRPr="00000000">
              <w:rPr>
                <w:b w:val="0"/>
                <w:bCs w:val="0"/>
                <w:rtl w:val="0"/>
              </w:rPr>
              <w:t xml:space="preserve">¿Cuánto capital está inmovilizado y de qué está hecho?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F1">
            <w:pPr>
              <w:spacing w:after="40" w:line="250" w:lineRule="auto"/>
              <w:rPr/>
            </w:pPr>
            <w:r w:rsidDel="00000000" w:rsidR="00000000" w:rsidRPr="00000000">
              <w:rPr>
                <w:b w:val="0"/>
                <w:bCs w:val="0"/>
                <w:rtl w:val="0"/>
              </w:rPr>
              <w:t xml:space="preserve">3. Semáforo propuesto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2">
            <w:pPr>
              <w:spacing w:after="40" w:line="250" w:lineRule="auto"/>
              <w:rPr/>
            </w:pPr>
            <w:r w:rsidDel="00000000" w:rsidR="00000000" w:rsidRPr="00000000">
              <w:rPr>
                <w:b w:val="0"/>
                <w:bCs w:val="0"/>
                <w:rtl w:val="0"/>
              </w:rPr>
              <w:t xml:space="preserve">Las tres bandas con su criterio y acción, tabla de calibración de umbrales contra la capacidad operativa, concentración por categoría, comparación contra la definición binaria, y evolución mensual de las bandas con vistas en porcentaje y en cantidad.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3">
            <w:pPr>
              <w:spacing w:after="40" w:line="250" w:lineRule="auto"/>
              <w:rPr/>
            </w:pPr>
            <w:r w:rsidDel="00000000" w:rsidR="00000000" w:rsidRPr="00000000">
              <w:rPr>
                <w:b w:val="0"/>
                <w:bCs w:val="0"/>
                <w:rtl w:val="0"/>
              </w:rPr>
              <w:t xml:space="preserve">¿Dónde ponemos el corte y qué agrega respecto de lo que ya medimos?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F4">
            <w:pPr>
              <w:spacing w:after="40" w:line="250" w:lineRule="auto"/>
              <w:rPr/>
            </w:pPr>
            <w:r w:rsidDel="00000000" w:rsidR="00000000" w:rsidRPr="00000000">
              <w:rPr>
                <w:b w:val="0"/>
                <w:bCs w:val="0"/>
                <w:rtl w:val="0"/>
              </w:rPr>
              <w:t xml:space="preserve">4. Evolución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5">
            <w:pPr>
              <w:spacing w:after="40" w:line="250" w:lineRule="auto"/>
              <w:rPr/>
            </w:pPr>
            <w:r w:rsidDel="00000000" w:rsidR="00000000" w:rsidRPr="00000000">
              <w:rPr>
                <w:b w:val="0"/>
                <w:bCs w:val="0"/>
                <w:rtl w:val="0"/>
              </w:rPr>
              <w:t xml:space="preserve">Series mensuales de porcentaje de dead stock, capital inmovilizado y cobertura total del inventario, de enero 2023 a diciembre 2025.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6">
            <w:pPr>
              <w:spacing w:after="40" w:line="250" w:lineRule="auto"/>
              <w:rPr/>
            </w:pPr>
            <w:r w:rsidDel="00000000" w:rsidR="00000000" w:rsidRPr="00000000">
              <w:rPr>
                <w:b w:val="0"/>
                <w:bCs w:val="0"/>
                <w:rtl w:val="0"/>
              </w:rPr>
              <w:t xml:space="preserve">¿La situación mejora o empeora en el tiempo?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F7">
            <w:pPr>
              <w:spacing w:after="40" w:line="250" w:lineRule="auto"/>
              <w:rPr/>
            </w:pPr>
            <w:r w:rsidDel="00000000" w:rsidR="00000000" w:rsidRPr="00000000">
              <w:rPr>
                <w:b w:val="0"/>
                <w:bCs w:val="0"/>
                <w:rtl w:val="0"/>
              </w:rPr>
              <w:t xml:space="preserve">5. Explorador por tienda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8">
            <w:pPr>
              <w:spacing w:after="40" w:line="250" w:lineRule="auto"/>
              <w:rPr/>
            </w:pPr>
            <w:r w:rsidDel="00000000" w:rsidR="00000000" w:rsidRPr="00000000">
              <w:rPr>
                <w:b w:val="0"/>
                <w:bCs w:val="0"/>
                <w:rtl w:val="0"/>
              </w:rPr>
              <w:t xml:space="preserve">Comparación entre las 28 tiendas con margen de error estadístico, desglose por categoría de la tienda seleccionada y ranking de productos con peor rotación.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9">
            <w:pPr>
              <w:spacing w:after="40" w:line="250" w:lineRule="auto"/>
              <w:rPr/>
            </w:pPr>
            <w:r w:rsidDel="00000000" w:rsidR="00000000" w:rsidRPr="00000000">
              <w:rPr>
                <w:b w:val="0"/>
                <w:bCs w:val="0"/>
                <w:rtl w:val="0"/>
              </w:rPr>
              <w:t xml:space="preserve">¿Qué tiendas tienen un problema real y qué productos revisar en cada una?</w:t>
            </w:r>
            <w:r w:rsidDel="00000000" w:rsidR="00000000" w:rsidRPr="00000000">
              <w:rPr>
                <w:rtl w:val="0"/>
              </w:rPr>
            </w:r>
          </w:p>
        </w:tc>
      </w:tr>
    </w:tbl>
    <w:p w:rsidR="00000000" w:rsidDel="00000000" w:rsidP="00000000" w:rsidRDefault="00000000" w:rsidRPr="00000000" w14:paraId="000001FA">
      <w:pPr>
        <w:pStyle w:val="Heading2"/>
        <w:spacing w:after="120" w:before="260" w:lineRule="auto"/>
        <w:rPr/>
      </w:pPr>
      <w:r w:rsidDel="00000000" w:rsidR="00000000" w:rsidRPr="00000000">
        <w:rPr>
          <w:b w:val="1"/>
          <w:bCs w:val="1"/>
          <w:color w:val="1f3864"/>
          <w:sz w:val="24"/>
          <w:szCs w:val="24"/>
          <w:rtl w:val="0"/>
        </w:rPr>
        <w:t xml:space="preserve">4.6 Fuentes de datos y granularidad</w:t>
      </w:r>
      <w:r w:rsidDel="00000000" w:rsidR="00000000" w:rsidRPr="00000000">
        <w:rPr>
          <w:rtl w:val="0"/>
        </w:rPr>
      </w:r>
    </w:p>
    <w:tbl>
      <w:tblPr>
        <w:tblStyle w:val="Table25"/>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1FB">
            <w:pPr>
              <w:spacing w:after="40" w:line="250" w:lineRule="auto"/>
              <w:rPr/>
            </w:pPr>
            <w:r w:rsidDel="00000000" w:rsidR="00000000" w:rsidRPr="00000000">
              <w:rPr>
                <w:b w:val="1"/>
                <w:bCs w:val="1"/>
                <w:rtl w:val="0"/>
              </w:rPr>
              <w:t xml:space="preserve">Fuentes utilizadas en la V1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C">
            <w:pPr>
              <w:spacing w:after="40" w:line="250" w:lineRule="auto"/>
              <w:rPr/>
            </w:pPr>
            <w:r w:rsidDel="00000000" w:rsidR="00000000" w:rsidRPr="00000000">
              <w:rPr>
                <w:b w:val="0"/>
                <w:bCs w:val="0"/>
                <w:rtl w:val="0"/>
              </w:rPr>
              <w:t xml:space="preserve">Ventas SKU–tienda–mes, Stock SKU–tienda–mes, Catálogo de productos, Liquidaciones, Tiendas y Calendario.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FD">
            <w:pPr>
              <w:spacing w:after="40" w:line="250" w:lineRule="auto"/>
              <w:rPr/>
            </w:pPr>
            <w:r w:rsidDel="00000000" w:rsidR="00000000" w:rsidRPr="00000000">
              <w:rPr>
                <w:b w:val="1"/>
                <w:bCs w:val="1"/>
                <w:rtl w:val="0"/>
              </w:rPr>
              <w:t xml:space="preserve">Fuentes previstas y pendientes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FE">
            <w:pPr>
              <w:spacing w:after="40" w:line="250" w:lineRule="auto"/>
              <w:rPr/>
            </w:pPr>
            <w:r w:rsidDel="00000000" w:rsidR="00000000" w:rsidRPr="00000000">
              <w:rPr>
                <w:b w:val="0"/>
                <w:bCs w:val="0"/>
                <w:rtl w:val="0"/>
              </w:rPr>
              <w:t xml:space="preserve">Transferencias entre tiendas y depósito, promociones, presupuesto, devoluciones, stock de depósito central, órdenes de compra, costos de almacenamiento por categoría y datos de proveedor. Su estado y plazo figuran en la Sección 2.6.</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1FF">
            <w:pPr>
              <w:spacing w:after="40" w:line="250" w:lineRule="auto"/>
              <w:rPr/>
            </w:pPr>
            <w:r w:rsidDel="00000000" w:rsidR="00000000" w:rsidRPr="00000000">
              <w:rPr>
                <w:b w:val="1"/>
                <w:bCs w:val="1"/>
                <w:rtl w:val="0"/>
              </w:rPr>
              <w:t xml:space="preserve">Granularidad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0">
            <w:pPr>
              <w:spacing w:after="40" w:line="250" w:lineRule="auto"/>
              <w:rPr/>
            </w:pPr>
            <w:r w:rsidDel="00000000" w:rsidR="00000000" w:rsidRPr="00000000">
              <w:rPr>
                <w:b w:val="0"/>
                <w:bCs w:val="0"/>
                <w:rtl w:val="0"/>
              </w:rPr>
              <w:t xml:space="preserve">Mensual, a nivel SKU–tienda. La unidad de análisis es la posición: un producto en una tienda determinada.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1">
            <w:pPr>
              <w:spacing w:after="40" w:line="250" w:lineRule="auto"/>
              <w:rPr/>
            </w:pPr>
            <w:r w:rsidDel="00000000" w:rsidR="00000000" w:rsidRPr="00000000">
              <w:rPr>
                <w:b w:val="1"/>
                <w:bCs w:val="1"/>
                <w:rtl w:val="0"/>
              </w:rPr>
              <w:t xml:space="preserve">Período cubierto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2">
            <w:pPr>
              <w:spacing w:after="40" w:line="250" w:lineRule="auto"/>
              <w:rPr/>
            </w:pPr>
            <w:r w:rsidDel="00000000" w:rsidR="00000000" w:rsidRPr="00000000">
              <w:rPr>
                <w:b w:val="0"/>
                <w:bCs w:val="0"/>
                <w:rtl w:val="0"/>
              </w:rPr>
              <w:t xml:space="preserve">Enero 2022 a diciembre 2025. Los indicadores que requieren 12 meses de historia están disponibles desde enero 2023. No hay datos confiables anteriores a 2022.</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3">
            <w:pPr>
              <w:spacing w:after="40" w:line="250" w:lineRule="auto"/>
              <w:rPr/>
            </w:pPr>
            <w:r w:rsidDel="00000000" w:rsidR="00000000" w:rsidRPr="00000000">
              <w:rPr>
                <w:b w:val="1"/>
                <w:bCs w:val="1"/>
                <w:rtl w:val="0"/>
              </w:rPr>
              <w:t xml:space="preserve">Frecuencia de actualización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4">
            <w:pPr>
              <w:spacing w:after="40" w:line="250" w:lineRule="auto"/>
              <w:rPr/>
            </w:pPr>
            <w:r w:rsidDel="00000000" w:rsidR="00000000" w:rsidRPr="00000000">
              <w:rPr>
                <w:b w:val="0"/>
                <w:bCs w:val="0"/>
                <w:rtl w:val="0"/>
              </w:rPr>
              <w:t xml:space="preserve">Mensual, con carga manual de los datasets, porque así se consolidan hoy en la empresa.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5">
            <w:pPr>
              <w:spacing w:after="40" w:line="250" w:lineRule="auto"/>
              <w:rPr/>
            </w:pPr>
            <w:r w:rsidDel="00000000" w:rsidR="00000000" w:rsidRPr="00000000">
              <w:rPr>
                <w:b w:val="1"/>
                <w:bCs w:val="1"/>
                <w:rtl w:val="0"/>
              </w:rPr>
              <w:t xml:space="preserve">Tratamiento del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6">
            <w:pPr>
              <w:spacing w:after="40" w:line="250" w:lineRule="auto"/>
              <w:rPr/>
            </w:pPr>
            <w:r w:rsidDel="00000000" w:rsidR="00000000" w:rsidRPr="00000000">
              <w:rPr>
                <w:b w:val="0"/>
                <w:bCs w:val="0"/>
                <w:rtl w:val="0"/>
              </w:rPr>
              <w:t xml:space="preserve">Se usa exclusivamente stock_disponible. El stock en tránsito se excluye siguiendo la recomendación del negocio, ya que corresponde a mercadería despachada pero todavía no recibida en la tienda de destino.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7">
            <w:pPr>
              <w:spacing w:after="40" w:line="250" w:lineRule="auto"/>
              <w:rPr/>
            </w:pPr>
            <w:r w:rsidDel="00000000" w:rsidR="00000000" w:rsidRPr="00000000">
              <w:rPr>
                <w:b w:val="1"/>
                <w:bCs w:val="1"/>
                <w:rtl w:val="0"/>
              </w:rPr>
              <w:t xml:space="preserve">Calidad conocida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8">
            <w:pPr>
              <w:spacing w:after="40" w:line="250" w:lineRule="auto"/>
              <w:rPr/>
            </w:pPr>
            <w:r w:rsidDel="00000000" w:rsidR="00000000" w:rsidRPr="00000000">
              <w:rPr>
                <w:b w:val="0"/>
                <w:bCs w:val="0"/>
                <w:rtl w:val="0"/>
              </w:rPr>
              <w:t xml:space="preserve">Ver el diagnóstico de la Sección 5.1, que incluye las explicaciones aportadas por el negocio para cada inconsistencia.</w:t>
            </w:r>
            <w:r w:rsidDel="00000000" w:rsidR="00000000" w:rsidRPr="00000000">
              <w:rPr>
                <w:rtl w:val="0"/>
              </w:rPr>
            </w:r>
          </w:p>
        </w:tc>
      </w:tr>
    </w:tbl>
    <w:p w:rsidR="00000000" w:rsidDel="00000000" w:rsidP="00000000" w:rsidRDefault="00000000" w:rsidRPr="00000000" w14:paraId="00000209">
      <w:pPr>
        <w:pStyle w:val="Heading2"/>
        <w:spacing w:after="120" w:before="260" w:lineRule="auto"/>
        <w:rPr/>
      </w:pPr>
      <w:r w:rsidDel="00000000" w:rsidR="00000000" w:rsidRPr="00000000">
        <w:rPr>
          <w:b w:val="1"/>
          <w:bCs w:val="1"/>
          <w:color w:val="1f3864"/>
          <w:sz w:val="24"/>
          <w:szCs w:val="24"/>
          <w:rtl w:val="0"/>
        </w:rPr>
        <w:t xml:space="preserve">4.7 Herramienta y alcance de la V1</w:t>
      </w:r>
      <w:r w:rsidDel="00000000" w:rsidR="00000000" w:rsidRPr="00000000">
        <w:rPr>
          <w:rtl w:val="0"/>
        </w:rPr>
      </w:r>
    </w:p>
    <w:tbl>
      <w:tblPr>
        <w:tblStyle w:val="Table26"/>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Mar>
              <w:top w:w="80.0" w:type="dxa"/>
              <w:left w:w="110.0" w:type="dxa"/>
              <w:bottom w:w="80.0" w:type="dxa"/>
              <w:right w:w="110.0" w:type="dxa"/>
            </w:tcMar>
          </w:tcPr>
          <w:p w:rsidR="00000000" w:rsidDel="00000000" w:rsidP="00000000" w:rsidRDefault="00000000" w:rsidRPr="00000000" w14:paraId="0000020A">
            <w:pPr>
              <w:spacing w:after="40" w:line="250" w:lineRule="auto"/>
              <w:rPr/>
            </w:pPr>
            <w:r w:rsidDel="00000000" w:rsidR="00000000" w:rsidRPr="00000000">
              <w:rPr>
                <w:b w:val="1"/>
                <w:bCs w:val="1"/>
                <w:rtl w:val="0"/>
              </w:rPr>
              <w:t xml:space="preserve">Herramienta elegida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B">
            <w:pPr>
              <w:spacing w:after="40" w:line="250" w:lineRule="auto"/>
              <w:rPr/>
            </w:pPr>
            <w:r w:rsidDel="00000000" w:rsidR="00000000" w:rsidRPr="00000000">
              <w:rPr>
                <w:b w:val="0"/>
                <w:bCs w:val="0"/>
                <w:rtl w:val="0"/>
              </w:rPr>
              <w:t xml:space="preserve">Python (pandas) para el procesamiento y un dashboard en HTML autocontenido para la visualización, sin licencias ni costo recurrente de infraestructura, en línea con la opción elegida por el negocio.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C">
            <w:pPr>
              <w:spacing w:after="40" w:line="250" w:lineRule="auto"/>
              <w:rPr/>
            </w:pPr>
            <w:r w:rsidDel="00000000" w:rsidR="00000000" w:rsidRPr="00000000">
              <w:rPr>
                <w:b w:val="1"/>
                <w:bCs w:val="1"/>
                <w:rtl w:val="0"/>
              </w:rPr>
              <w:t xml:space="preserve">Alcance de la V1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D">
            <w:pPr>
              <w:spacing w:after="40" w:line="250" w:lineRule="auto"/>
              <w:rPr/>
            </w:pPr>
            <w:r w:rsidDel="00000000" w:rsidR="00000000" w:rsidRPr="00000000">
              <w:rPr>
                <w:b w:val="0"/>
                <w:bCs w:val="0"/>
                <w:rtl w:val="0"/>
              </w:rPr>
              <w:t xml:space="preserve">Análisis descriptivo del catálogo completo (800 SKUs, 28 tiendas, 2022-2025): KPIs de contexto, cuantificación del dead stock y su composición, evolución histórica, comparación entre tiendas y propuesta de semáforo con su calibración.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0E">
            <w:pPr>
              <w:spacing w:after="40" w:line="250" w:lineRule="auto"/>
              <w:rPr/>
            </w:pPr>
            <w:r w:rsidDel="00000000" w:rsidR="00000000" w:rsidRPr="00000000">
              <w:rPr>
                <w:b w:val="1"/>
                <w:bCs w:val="1"/>
                <w:rtl w:val="0"/>
              </w:rPr>
              <w:t xml:space="preserve">Fuera del alcance de la V1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F">
            <w:pPr>
              <w:spacing w:after="40" w:line="250" w:lineRule="auto"/>
              <w:rPr/>
            </w:pPr>
            <w:r w:rsidDel="00000000" w:rsidR="00000000" w:rsidRPr="00000000">
              <w:rPr>
                <w:b w:val="0"/>
                <w:bCs w:val="0"/>
                <w:rtl w:val="0"/>
              </w:rPr>
              <w:t xml:space="preserve">Modelo predictivo, alertas automáticas, integración con los sistemas transaccionales y canal e-commerce. Tampoco se incluyen el análisis de margen bruto ni el desvío contra presupuesto, por las razones explicadas en el punto 4.3, ni la vista de capital inmovilizado por proveedor.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10">
            <w:pPr>
              <w:spacing w:after="40" w:line="250" w:lineRule="auto"/>
              <w:rPr/>
            </w:pPr>
            <w:r w:rsidDel="00000000" w:rsidR="00000000" w:rsidRPr="00000000">
              <w:rPr>
                <w:b w:val="1"/>
                <w:bCs w:val="1"/>
                <w:rtl w:val="0"/>
              </w:rPr>
              <w:t xml:space="preserve">Plan de evolución (V2)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11">
            <w:pPr>
              <w:spacing w:after="40" w:line="250" w:lineRule="auto"/>
              <w:rPr/>
            </w:pPr>
            <w:r w:rsidDel="00000000" w:rsidR="00000000" w:rsidRPr="00000000">
              <w:rPr>
                <w:b w:val="0"/>
                <w:bCs w:val="0"/>
                <w:rtl w:val="0"/>
              </w:rPr>
              <w:t xml:space="preserve">Incorporar la salida del modelo como semáforo de riesgo prospectivo, el ranking de intervención por tienda y las variables explicativas por alerta, con entrega a las tiendas en formato de reporte simple. Se suman tres vistas que hoy no requieren modelo pero sí datos pendientes o confirmaciones: capital inmovilizado por proveedor (calculable con el catálogo actual, se completa con Proveedores.csv), margen bruto por tienda y categoría, y cumplimiento contra presupuesto.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12">
            <w:pPr>
              <w:spacing w:after="40" w:line="250" w:lineRule="auto"/>
              <w:rPr/>
            </w:pPr>
            <w:r w:rsidDel="00000000" w:rsidR="00000000" w:rsidRPr="00000000">
              <w:rPr>
                <w:b w:val="1"/>
                <w:bCs w:val="1"/>
                <w:rtl w:val="0"/>
              </w:rPr>
              <w:t xml:space="preserve">Responsable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13">
            <w:pPr>
              <w:spacing w:after="40" w:line="250" w:lineRule="auto"/>
              <w:rPr/>
            </w:pPr>
            <w:r w:rsidDel="00000000" w:rsidR="00000000" w:rsidRPr="00000000">
              <w:rPr>
                <w:b w:val="0"/>
                <w:bCs w:val="0"/>
                <w:rtl w:val="0"/>
              </w:rPr>
              <w:t xml:space="preserve">Santiago Hernández, con contribuciones de todo el equipo en las pestañas asignadas.</w:t>
            </w:r>
            <w:r w:rsidDel="00000000" w:rsidR="00000000" w:rsidRPr="00000000">
              <w:rPr>
                <w:rtl w:val="0"/>
              </w:rPr>
            </w:r>
          </w:p>
        </w:tc>
      </w:tr>
    </w:tbl>
    <w:p w:rsidR="00000000" w:rsidDel="00000000" w:rsidP="00000000" w:rsidRDefault="00000000" w:rsidRPr="00000000" w14:paraId="00000214">
      <w:pPr>
        <w:pageBreakBefore w:val="1"/>
        <w:rPr/>
      </w:pPr>
      <w:r w:rsidDel="00000000" w:rsidR="00000000" w:rsidRPr="00000000">
        <w:rPr>
          <w:rtl w:val="0"/>
        </w:rPr>
      </w:r>
    </w:p>
    <w:p w:rsidR="00000000" w:rsidDel="00000000" w:rsidP="00000000" w:rsidRDefault="00000000" w:rsidRPr="00000000" w14:paraId="00000215">
      <w:pPr>
        <w:pStyle w:val="Heading1"/>
        <w:spacing w:after="180" w:before="360" w:lineRule="auto"/>
        <w:rPr/>
      </w:pPr>
      <w:r w:rsidDel="00000000" w:rsidR="00000000" w:rsidRPr="00000000">
        <w:rPr>
          <w:b w:val="1"/>
          <w:bCs w:val="1"/>
          <w:color w:val="1f3864"/>
          <w:sz w:val="30"/>
          <w:szCs w:val="30"/>
          <w:rtl w:val="0"/>
        </w:rPr>
        <w:t xml:space="preserve">Sección 5 · Principales hallazgos del análisis descriptivo</w:t>
      </w:r>
      <w:r w:rsidDel="00000000" w:rsidR="00000000" w:rsidRPr="00000000">
        <w:rPr>
          <w:rtl w:val="0"/>
        </w:rPr>
      </w:r>
    </w:p>
    <w:p w:rsidR="00000000" w:rsidDel="00000000" w:rsidP="00000000" w:rsidRDefault="00000000" w:rsidRPr="00000000" w14:paraId="00000216">
      <w:pPr>
        <w:pStyle w:val="Heading2"/>
        <w:spacing w:after="120" w:before="260" w:lineRule="auto"/>
        <w:rPr/>
      </w:pPr>
      <w:r w:rsidDel="00000000" w:rsidR="00000000" w:rsidRPr="00000000">
        <w:rPr>
          <w:b w:val="1"/>
          <w:bCs w:val="1"/>
          <w:color w:val="1f3864"/>
          <w:sz w:val="24"/>
          <w:szCs w:val="24"/>
          <w:rtl w:val="0"/>
        </w:rPr>
        <w:t xml:space="preserve">5.1 Diagnóstico de calidad de datos</w:t>
      </w:r>
      <w:r w:rsidDel="00000000" w:rsidR="00000000" w:rsidRPr="00000000">
        <w:rPr>
          <w:rtl w:val="0"/>
        </w:rPr>
      </w:r>
    </w:p>
    <w:p w:rsidR="00000000" w:rsidDel="00000000" w:rsidP="00000000" w:rsidRDefault="00000000" w:rsidRPr="00000000" w14:paraId="00000217">
      <w:pPr>
        <w:spacing w:after="140" w:line="276" w:lineRule="auto"/>
        <w:rPr/>
      </w:pPr>
      <w:r w:rsidDel="00000000" w:rsidR="00000000" w:rsidRPr="00000000">
        <w:rPr>
          <w:b w:val="0"/>
          <w:bCs w:val="0"/>
          <w:rtl w:val="0"/>
        </w:rPr>
        <w:t xml:space="preserve">El cuadro combina lo detectado en los datos con la explicación aportada por el negocio y el criterio aplicado en la V1. Los criterios marcados como provisorios deben acordarse formalmente en la Fase 1.</w:t>
      </w:r>
      <w:r w:rsidDel="00000000" w:rsidR="00000000" w:rsidRPr="00000000">
        <w:rPr>
          <w:rtl w:val="0"/>
        </w:rPr>
      </w:r>
    </w:p>
    <w:tbl>
      <w:tblPr>
        <w:tblStyle w:val="Table27"/>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900"/>
        <w:gridCol w:w="1500"/>
        <w:gridCol w:w="3000"/>
        <w:gridCol w:w="2626"/>
        <w:tblGridChange w:id="0">
          <w:tblGrid>
            <w:gridCol w:w="1900"/>
            <w:gridCol w:w="1500"/>
            <w:gridCol w:w="3000"/>
            <w:gridCol w:w="26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218">
            <w:pPr>
              <w:spacing w:after="40" w:line="250" w:lineRule="auto"/>
              <w:rPr/>
            </w:pPr>
            <w:r w:rsidDel="00000000" w:rsidR="00000000" w:rsidRPr="00000000">
              <w:rPr>
                <w:b w:val="1"/>
                <w:bCs w:val="1"/>
                <w:rtl w:val="0"/>
              </w:rPr>
              <w:t xml:space="preserve">Hallazgo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19">
            <w:pPr>
              <w:spacing w:after="40" w:line="250" w:lineRule="auto"/>
              <w:rPr/>
            </w:pPr>
            <w:r w:rsidDel="00000000" w:rsidR="00000000" w:rsidRPr="00000000">
              <w:rPr>
                <w:b w:val="1"/>
                <w:bCs w:val="1"/>
                <w:rtl w:val="0"/>
              </w:rPr>
              <w:t xml:space="preserve">Magnitud</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1A">
            <w:pPr>
              <w:spacing w:after="40" w:line="250" w:lineRule="auto"/>
              <w:rPr/>
            </w:pPr>
            <w:r w:rsidDel="00000000" w:rsidR="00000000" w:rsidRPr="00000000">
              <w:rPr>
                <w:b w:val="1"/>
                <w:bCs w:val="1"/>
                <w:rtl w:val="0"/>
              </w:rPr>
              <w:t xml:space="preserve">Explicación del negocio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1B">
            <w:pPr>
              <w:spacing w:after="40" w:line="250" w:lineRule="auto"/>
              <w:rPr/>
            </w:pPr>
            <w:r w:rsidDel="00000000" w:rsidR="00000000" w:rsidRPr="00000000">
              <w:rPr>
                <w:b w:val="1"/>
                <w:bCs w:val="1"/>
                <w:rtl w:val="0"/>
              </w:rPr>
              <w:t xml:space="preserve">Criterio aplicado en la V1</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1C">
            <w:pPr>
              <w:spacing w:after="40" w:line="250" w:lineRule="auto"/>
              <w:rPr/>
            </w:pPr>
            <w:r w:rsidDel="00000000" w:rsidR="00000000" w:rsidRPr="00000000">
              <w:rPr>
                <w:b w:val="0"/>
                <w:bCs w:val="0"/>
                <w:rtl w:val="0"/>
              </w:rPr>
              <w:t xml:space="preserve">Combinaciones mes–tienda–SKU duplicadas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1D">
            <w:pPr>
              <w:spacing w:after="40" w:line="250" w:lineRule="auto"/>
              <w:rPr/>
            </w:pPr>
            <w:r w:rsidDel="00000000" w:rsidR="00000000" w:rsidRPr="00000000">
              <w:rPr>
                <w:b w:val="0"/>
                <w:bCs w:val="0"/>
                <w:rtl w:val="0"/>
              </w:rPr>
              <w:t xml:space="preserve">2.378 combinaciones, de las cuales 2.135 tienen valores distintos y 803 incluyen un registro en cero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1E">
            <w:pPr>
              <w:spacing w:after="40" w:line="250" w:lineRule="auto"/>
              <w:rPr/>
            </w:pPr>
            <w:r w:rsidDel="00000000" w:rsidR="00000000" w:rsidRPr="00000000">
              <w:rPr>
                <w:b w:val="0"/>
                <w:bCs w:val="0"/>
                <w:rtl w:val="0"/>
              </w:rPr>
              <w:t xml:space="preserve">Probable superposición de fuentes por una migración parcial del reporting de ventas en 2024: conviven registros del sistema anterior y del nuevo. Sugieren quedarse con el registro de mayor venta y descartar el que está en cero, sujeto a confirmación de Sistemas.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1F">
            <w:pPr>
              <w:spacing w:after="40" w:line="250" w:lineRule="auto"/>
              <w:rPr/>
            </w:pPr>
            <w:r w:rsidDel="00000000" w:rsidR="00000000" w:rsidRPr="00000000">
              <w:rPr>
                <w:b w:val="0"/>
                <w:bCs w:val="0"/>
                <w:rtl w:val="0"/>
              </w:rPr>
              <w:t xml:space="preserve">La V1 conserva la primera aparición. Ver el análisis de sensibilidad del punto 5.5: la diferencia entre ambos criterios es menor al 1%.</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20">
            <w:pPr>
              <w:spacing w:after="40" w:line="250" w:lineRule="auto"/>
              <w:rPr/>
            </w:pPr>
            <w:r w:rsidDel="00000000" w:rsidR="00000000" w:rsidRPr="00000000">
              <w:rPr>
                <w:b w:val="0"/>
                <w:bCs w:val="0"/>
                <w:rtl w:val="0"/>
              </w:rPr>
              <w:t xml:space="preserve">SKUs duplicados en el catálogo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1">
            <w:pPr>
              <w:spacing w:after="40" w:line="250" w:lineRule="auto"/>
              <w:rPr/>
            </w:pPr>
            <w:r w:rsidDel="00000000" w:rsidR="00000000" w:rsidRPr="00000000">
              <w:rPr>
                <w:b w:val="0"/>
                <w:bCs w:val="0"/>
                <w:rtl w:val="0"/>
              </w:rPr>
              <w:t xml:space="preserve">15 casos, idénticos salvo el proveedor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2">
            <w:pPr>
              <w:spacing w:after="40" w:line="250" w:lineRule="auto"/>
              <w:rPr/>
            </w:pPr>
            <w:r w:rsidDel="00000000" w:rsidR="00000000" w:rsidRPr="00000000">
              <w:rPr>
                <w:b w:val="0"/>
                <w:bCs w:val="0"/>
                <w:rtl w:val="0"/>
              </w:rPr>
              <w:t xml:space="preserve">Mezcla de dos situaciones: productos genéricos comprados a más de un proveedor (legítimo) y errores de carga al cambiar de proveedor sin dar de baja el registro anterior. Compras lo revisará caso por caso.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3">
            <w:pPr>
              <w:spacing w:after="40" w:line="250" w:lineRule="auto"/>
              <w:rPr/>
            </w:pPr>
            <w:r w:rsidDel="00000000" w:rsidR="00000000" w:rsidRPr="00000000">
              <w:rPr>
                <w:b w:val="0"/>
                <w:bCs w:val="0"/>
                <w:rtl w:val="0"/>
              </w:rPr>
              <w:t xml:space="preserve">Se conserva la primera aparición hasta recibir la confirmación.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24">
            <w:pPr>
              <w:spacing w:after="40" w:line="250" w:lineRule="auto"/>
              <w:rPr/>
            </w:pPr>
            <w:r w:rsidDel="00000000" w:rsidR="00000000" w:rsidRPr="00000000">
              <w:rPr>
                <w:b w:val="0"/>
                <w:bCs w:val="0"/>
                <w:rtl w:val="0"/>
              </w:rPr>
              <w:t xml:space="preserve">Categorías inconsistentes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5">
            <w:pPr>
              <w:spacing w:after="40" w:line="250" w:lineRule="auto"/>
              <w:rPr/>
            </w:pPr>
            <w:r w:rsidDel="00000000" w:rsidR="00000000" w:rsidRPr="00000000">
              <w:rPr>
                <w:b w:val="0"/>
                <w:bCs w:val="0"/>
                <w:rtl w:val="0"/>
              </w:rPr>
              <w:t xml:space="preserve">11 valores para 7 categorías reales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6">
            <w:pPr>
              <w:spacing w:after="40" w:line="250" w:lineRule="auto"/>
              <w:rPr/>
            </w:pPr>
            <w:r w:rsidDel="00000000" w:rsidR="00000000" w:rsidRPr="00000000">
              <w:rPr>
                <w:b w:val="0"/>
                <w:bCs w:val="0"/>
                <w:rtl w:val="0"/>
              </w:rPr>
              <w:t xml:space="preserve">No existe una tabla oficial única de categorías: cada sistema tiene su propio maestro y no están sincronizados. El negocio se comprometió a definir una tabla estandarizada junto con el equipo.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7">
            <w:pPr>
              <w:spacing w:after="40" w:line="250" w:lineRule="auto"/>
              <w:rPr/>
            </w:pPr>
            <w:r w:rsidDel="00000000" w:rsidR="00000000" w:rsidRPr="00000000">
              <w:rPr>
                <w:b w:val="0"/>
                <w:bCs w:val="0"/>
                <w:rtl w:val="0"/>
              </w:rPr>
              <w:t xml:space="preserve">Normalización a los 7 valores reales.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28">
            <w:pPr>
              <w:spacing w:after="40" w:line="250" w:lineRule="auto"/>
              <w:rPr/>
            </w:pPr>
            <w:r w:rsidDel="00000000" w:rsidR="00000000" w:rsidRPr="00000000">
              <w:rPr>
                <w:b w:val="0"/>
                <w:bCs w:val="0"/>
                <w:rtl w:val="0"/>
              </w:rPr>
              <w:t xml:space="preserve">Unidades y venta negativas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9">
            <w:pPr>
              <w:spacing w:after="40" w:line="250" w:lineRule="auto"/>
              <w:rPr/>
            </w:pPr>
            <w:r w:rsidDel="00000000" w:rsidR="00000000" w:rsidRPr="00000000">
              <w:rPr>
                <w:b w:val="0"/>
                <w:bCs w:val="0"/>
                <w:rtl w:val="0"/>
              </w:rPr>
              <w:t xml:space="preserve">2.317 filas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A">
            <w:pPr>
              <w:spacing w:after="40" w:line="250" w:lineRule="auto"/>
              <w:rPr/>
            </w:pPr>
            <w:r w:rsidDel="00000000" w:rsidR="00000000" w:rsidRPr="00000000">
              <w:rPr>
                <w:b w:val="0"/>
                <w:bCs w:val="0"/>
                <w:rtl w:val="0"/>
              </w:rPr>
              <w:t xml:space="preserve">Corresponden mayormente a devoluciones de clientes y, en menor medida, a anulaciones de ticket. El negocio entregará un dataset de devoluciones para tratarlas aparte en lugar de netearlas.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B">
            <w:pPr>
              <w:spacing w:after="40" w:line="250" w:lineRule="auto"/>
              <w:rPr/>
            </w:pPr>
            <w:r w:rsidDel="00000000" w:rsidR="00000000" w:rsidRPr="00000000">
              <w:rPr>
                <w:b w:val="0"/>
                <w:bCs w:val="0"/>
                <w:rtl w:val="0"/>
              </w:rPr>
              <w:t xml:space="preserve">Se llevan a cero provisoriamente, a la espera del dataset de devoluciones.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2C">
            <w:pPr>
              <w:spacing w:after="40" w:line="250" w:lineRule="auto"/>
              <w:rPr/>
            </w:pPr>
            <w:r w:rsidDel="00000000" w:rsidR="00000000" w:rsidRPr="00000000">
              <w:rPr>
                <w:b w:val="0"/>
                <w:bCs w:val="0"/>
                <w:rtl w:val="0"/>
              </w:rPr>
              <w:t xml:space="preserve">Stock negativo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D">
            <w:pPr>
              <w:spacing w:after="40" w:line="250" w:lineRule="auto"/>
              <w:rPr/>
            </w:pPr>
            <w:r w:rsidDel="00000000" w:rsidR="00000000" w:rsidRPr="00000000">
              <w:rPr>
                <w:b w:val="0"/>
                <w:bCs w:val="0"/>
                <w:rtl w:val="0"/>
              </w:rPr>
              <w:t xml:space="preserve">1.209 filas, hasta −152 unidades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E">
            <w:pPr>
              <w:spacing w:after="40" w:line="250" w:lineRule="auto"/>
              <w:rPr/>
            </w:pPr>
            <w:r w:rsidDel="00000000" w:rsidR="00000000" w:rsidRPr="00000000">
              <w:rPr>
                <w:b w:val="0"/>
                <w:bCs w:val="0"/>
                <w:rtl w:val="0"/>
              </w:rPr>
              <w:t xml:space="preserve">Problema de sincronización entre el POS y el sistema de inventario: venta registrada por encima del stock cargado. Debe tratarse como error de dato, no como información real.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2F">
            <w:pPr>
              <w:spacing w:after="40" w:line="250" w:lineRule="auto"/>
              <w:rPr/>
            </w:pPr>
            <w:r w:rsidDel="00000000" w:rsidR="00000000" w:rsidRPr="00000000">
              <w:rPr>
                <w:b w:val="0"/>
                <w:bCs w:val="0"/>
                <w:rtl w:val="0"/>
              </w:rPr>
              <w:t xml:space="preserve">Se lleva a cero.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30">
            <w:pPr>
              <w:spacing w:after="40" w:line="250" w:lineRule="auto"/>
              <w:rPr/>
            </w:pPr>
            <w:r w:rsidDel="00000000" w:rsidR="00000000" w:rsidRPr="00000000">
              <w:rPr>
                <w:b w:val="0"/>
                <w:bCs w:val="0"/>
                <w:rtl w:val="0"/>
              </w:rPr>
              <w:t xml:space="preserve">Productos sin costo unitario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1">
            <w:pPr>
              <w:spacing w:after="40" w:line="250" w:lineRule="auto"/>
              <w:rPr/>
            </w:pPr>
            <w:r w:rsidDel="00000000" w:rsidR="00000000" w:rsidRPr="00000000">
              <w:rPr>
                <w:b w:val="0"/>
                <w:bCs w:val="0"/>
                <w:rtl w:val="0"/>
              </w:rPr>
              <w:t xml:space="preserve">22 SKUs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2">
            <w:pPr>
              <w:spacing w:after="40" w:line="250" w:lineRule="auto"/>
              <w:rPr/>
            </w:pPr>
            <w:r w:rsidDel="00000000" w:rsidR="00000000" w:rsidRPr="00000000">
              <w:rPr>
                <w:b w:val="0"/>
                <w:bCs w:val="0"/>
                <w:rtl w:val="0"/>
              </w:rPr>
              <w:t xml:space="preserve">Deberían poder completarse desde el sistema de Compras, que tiene el historial de órdenes de compra por SKU.</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3">
            <w:pPr>
              <w:spacing w:after="40" w:line="250" w:lineRule="auto"/>
              <w:rPr/>
            </w:pPr>
            <w:r w:rsidDel="00000000" w:rsidR="00000000" w:rsidRPr="00000000">
              <w:rPr>
                <w:b w:val="0"/>
                <w:bCs w:val="0"/>
                <w:rtl w:val="0"/>
              </w:rPr>
              <w:t xml:space="preserve">Quedan fuera de las valuaciones a costo.</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34">
            <w:pPr>
              <w:spacing w:after="40" w:line="250" w:lineRule="auto"/>
              <w:rPr/>
            </w:pPr>
            <w:r w:rsidDel="00000000" w:rsidR="00000000" w:rsidRPr="00000000">
              <w:rPr>
                <w:b w:val="0"/>
                <w:bCs w:val="0"/>
                <w:rtl w:val="0"/>
              </w:rPr>
              <w:t xml:space="preserve">Filas de venta con cero unidades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5">
            <w:pPr>
              <w:spacing w:after="40" w:line="250" w:lineRule="auto"/>
              <w:rPr/>
            </w:pPr>
            <w:r w:rsidDel="00000000" w:rsidR="00000000" w:rsidRPr="00000000">
              <w:rPr>
                <w:b w:val="0"/>
                <w:bCs w:val="0"/>
                <w:rtl w:val="0"/>
              </w:rPr>
              <w:t xml:space="preserve">19% del total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6">
            <w:pPr>
              <w:spacing w:after="40" w:line="250" w:lineRule="auto"/>
              <w:rPr/>
            </w:pPr>
            <w:r w:rsidDel="00000000" w:rsidR="00000000" w:rsidRPr="00000000">
              <w:rPr>
                <w:b w:val="0"/>
                <w:bCs w:val="0"/>
                <w:rtl w:val="0"/>
              </w:rPr>
              <w:t xml:space="preserve">Un cero puede significar que el producto no tuvo demanda, que no estaba disponible en esa tienda o que no hubo carga del registro. El negocio no tiene forma sistemática de diferenciarlos y sugiere cruzarlo con el stock del mismo mes.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7">
            <w:pPr>
              <w:spacing w:after="40" w:line="250" w:lineRule="auto"/>
              <w:rPr/>
            </w:pPr>
            <w:r w:rsidDel="00000000" w:rsidR="00000000" w:rsidRPr="00000000">
              <w:rPr>
                <w:b w:val="0"/>
                <w:bCs w:val="0"/>
                <w:rtl w:val="0"/>
              </w:rPr>
              <w:t xml:space="preserve">Se exige stock disponible mayor a cero para considerar una posición, lo que descarta los ceros por falta de stock.</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38">
            <w:pPr>
              <w:spacing w:after="40" w:line="250" w:lineRule="auto"/>
              <w:rPr/>
            </w:pPr>
            <w:r w:rsidDel="00000000" w:rsidR="00000000" w:rsidRPr="00000000">
              <w:rPr>
                <w:b w:val="0"/>
                <w:bCs w:val="0"/>
                <w:rtl w:val="0"/>
              </w:rPr>
              <w:t xml:space="preserve">Descuentos de liquidación fuera de rango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9">
            <w:pPr>
              <w:spacing w:after="40" w:line="250" w:lineRule="auto"/>
              <w:rPr/>
            </w:pPr>
            <w:r w:rsidDel="00000000" w:rsidR="00000000" w:rsidRPr="00000000">
              <w:rPr>
                <w:b w:val="0"/>
                <w:bCs w:val="0"/>
                <w:rtl w:val="0"/>
              </w:rPr>
              <w:t xml:space="preserve">3 registros con −10% y 120%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A">
            <w:pPr>
              <w:spacing w:after="40" w:line="250" w:lineRule="auto"/>
              <w:rPr/>
            </w:pPr>
            <w:r w:rsidDel="00000000" w:rsidR="00000000" w:rsidRPr="00000000">
              <w:rPr>
                <w:b w:val="0"/>
                <w:bCs w:val="0"/>
                <w:rtl w:val="0"/>
              </w:rPr>
              <w:t xml:space="preserve">No relevado con el negocio: se detectó con posterioridad al cuestionario.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B">
            <w:pPr>
              <w:spacing w:after="40" w:line="250" w:lineRule="auto"/>
              <w:rPr/>
            </w:pPr>
            <w:r w:rsidDel="00000000" w:rsidR="00000000" w:rsidRPr="00000000">
              <w:rPr>
                <w:b w:val="0"/>
                <w:bCs w:val="0"/>
                <w:rtl w:val="0"/>
              </w:rPr>
              <w:t xml:space="preserve">Pendiente de consulta. Debe incluirse en la próxima ronda de preguntas.</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3C">
            <w:pPr>
              <w:spacing w:after="40" w:line="250" w:lineRule="auto"/>
              <w:rPr/>
            </w:pPr>
            <w:r w:rsidDel="00000000" w:rsidR="00000000" w:rsidRPr="00000000">
              <w:rPr>
                <w:b w:val="0"/>
                <w:bCs w:val="0"/>
                <w:rtl w:val="0"/>
              </w:rPr>
              <w:t xml:space="preserve">Liquidaciones asignadas a “Todas” las tiendas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D">
            <w:pPr>
              <w:spacing w:after="40" w:line="250" w:lineRule="auto"/>
              <w:rPr/>
            </w:pPr>
            <w:r w:rsidDel="00000000" w:rsidR="00000000" w:rsidRPr="00000000">
              <w:rPr>
                <w:b w:val="0"/>
                <w:bCs w:val="0"/>
                <w:rtl w:val="0"/>
              </w:rPr>
              <w:t xml:space="preserve">12 registros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E">
            <w:pPr>
              <w:spacing w:after="40" w:line="250" w:lineRule="auto"/>
              <w:rPr/>
            </w:pPr>
            <w:r w:rsidDel="00000000" w:rsidR="00000000" w:rsidRPr="00000000">
              <w:rPr>
                <w:b w:val="0"/>
                <w:bCs w:val="0"/>
                <w:rtl w:val="0"/>
              </w:rPr>
              <w:t xml:space="preserve">No relevado: es un valor válido pero requiere una regla de imputación para asignarlo a las 28 tiendas.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3F">
            <w:pPr>
              <w:spacing w:after="40" w:line="250" w:lineRule="auto"/>
              <w:rPr/>
            </w:pPr>
            <w:r w:rsidDel="00000000" w:rsidR="00000000" w:rsidRPr="00000000">
              <w:rPr>
                <w:b w:val="0"/>
                <w:bCs w:val="0"/>
                <w:rtl w:val="0"/>
              </w:rPr>
              <w:t xml:space="preserve">Pendiente de definición.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40">
            <w:pPr>
              <w:spacing w:after="40" w:line="250" w:lineRule="auto"/>
              <w:rPr/>
            </w:pPr>
            <w:r w:rsidDel="00000000" w:rsidR="00000000" w:rsidRPr="00000000">
              <w:rPr>
                <w:b w:val="0"/>
                <w:bCs w:val="0"/>
                <w:rtl w:val="0"/>
              </w:rPr>
              <w:t xml:space="preserve">Movimientos entre tiendas y depósito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1">
            <w:pPr>
              <w:spacing w:after="40" w:line="250" w:lineRule="auto"/>
              <w:rPr/>
            </w:pPr>
            <w:r w:rsidDel="00000000" w:rsidR="00000000" w:rsidRPr="00000000">
              <w:rPr>
                <w:b w:val="0"/>
                <w:bCs w:val="0"/>
                <w:rtl w:val="0"/>
              </w:rPr>
              <w:t xml:space="preserve">No entregados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2">
            <w:pPr>
              <w:spacing w:after="40" w:line="250" w:lineRule="auto"/>
              <w:rPr/>
            </w:pPr>
            <w:r w:rsidDel="00000000" w:rsidR="00000000" w:rsidRPr="00000000">
              <w:rPr>
                <w:b w:val="0"/>
                <w:bCs w:val="0"/>
                <w:rtl w:val="0"/>
              </w:rPr>
              <w:t xml:space="preserve">Existen en el sistema de inventario; Lucía O. coordina la extracción en 3-4 semanas.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3">
            <w:pPr>
              <w:spacing w:after="40" w:line="250" w:lineRule="auto"/>
              <w:rPr/>
            </w:pPr>
            <w:r w:rsidDel="00000000" w:rsidR="00000000" w:rsidRPr="00000000">
              <w:rPr>
                <w:b w:val="0"/>
                <w:bCs w:val="0"/>
                <w:rtl w:val="0"/>
              </w:rPr>
              <w:t xml:space="preserve">No disponible. Es la limitación más relevante para la variable objetivo.</w:t>
            </w:r>
            <w:r w:rsidDel="00000000" w:rsidR="00000000" w:rsidRPr="00000000">
              <w:rPr>
                <w:rtl w:val="0"/>
              </w:rPr>
            </w:r>
          </w:p>
        </w:tc>
      </w:tr>
    </w:tbl>
    <w:p w:rsidR="00000000" w:rsidDel="00000000" w:rsidP="00000000" w:rsidRDefault="00000000" w:rsidRPr="00000000" w14:paraId="00000244">
      <w:pPr>
        <w:pStyle w:val="Heading2"/>
        <w:spacing w:after="120" w:before="260" w:lineRule="auto"/>
        <w:rPr/>
      </w:pPr>
      <w:r w:rsidDel="00000000" w:rsidR="00000000" w:rsidRPr="00000000">
        <w:rPr>
          <w:b w:val="1"/>
          <w:bCs w:val="1"/>
          <w:color w:val="1f3864"/>
          <w:sz w:val="24"/>
          <w:szCs w:val="24"/>
          <w:rtl w:val="0"/>
        </w:rPr>
        <w:t xml:space="preserve">5.2 Situación actual del dead stock</w:t>
      </w:r>
      <w:r w:rsidDel="00000000" w:rsidR="00000000" w:rsidRPr="00000000">
        <w:rPr>
          <w:rtl w:val="0"/>
        </w:rPr>
      </w:r>
    </w:p>
    <w:p w:rsidR="00000000" w:rsidDel="00000000" w:rsidP="00000000" w:rsidRDefault="00000000" w:rsidRPr="00000000" w14:paraId="00000245">
      <w:pPr>
        <w:spacing w:after="140" w:line="276" w:lineRule="auto"/>
        <w:rPr/>
      </w:pPr>
      <w:r w:rsidDel="00000000" w:rsidR="00000000" w:rsidRPr="00000000">
        <w:rPr>
          <w:b w:val="0"/>
          <w:bCs w:val="0"/>
          <w:rtl w:val="0"/>
        </w:rPr>
        <w:t xml:space="preserve">Ante la ausencia de una definición formal, el equipo propuso la siguiente y la aplicó en el dashboard: una posición SKU–tienda se marca como dead stock si, al mes de corte, tiene stock disponible mayor a cero y cumple al menos una de estas tres condiciones: no registra ventas en los últimos 3 meses; tiene más stock del que rotaría en los próximos 12 meses al ritmo reciente; o el producto ya fue dado de baja del catálogo y todavía queda mercadería. La exigencia de stock mayor a cero es deliberada: evita confundir un quiebre de stock con dead stock, un punto que el negocio marcó como crítico.</w:t>
      </w:r>
      <w:r w:rsidDel="00000000" w:rsidR="00000000" w:rsidRPr="00000000">
        <w:rPr>
          <w:rtl w:val="0"/>
        </w:rPr>
      </w:r>
    </w:p>
    <w:p w:rsidR="00000000" w:rsidDel="00000000" w:rsidP="00000000" w:rsidRDefault="00000000" w:rsidRPr="00000000" w14:paraId="00000246">
      <w:pPr>
        <w:spacing w:after="140" w:line="276" w:lineRule="auto"/>
        <w:rPr/>
      </w:pPr>
      <w:r w:rsidDel="00000000" w:rsidR="00000000" w:rsidRPr="00000000">
        <w:rPr>
          <w:b w:val="0"/>
          <w:bCs w:val="0"/>
          <w:rtl w:val="0"/>
        </w:rPr>
        <w:t xml:space="preserve">Al corte de diciembre 2025, sobre </w:t>
      </w:r>
      <w:r w:rsidDel="00000000" w:rsidR="00000000" w:rsidRPr="00000000">
        <w:rPr>
          <w:b w:val="1"/>
          <w:bCs w:val="1"/>
          <w:rtl w:val="0"/>
        </w:rPr>
        <w:t xml:space="preserve">7.993 posiciones con stock</w:t>
      </w:r>
      <w:r w:rsidDel="00000000" w:rsidR="00000000" w:rsidRPr="00000000">
        <w:rPr>
          <w:b w:val="0"/>
          <w:bCs w:val="0"/>
          <w:rtl w:val="0"/>
        </w:rPr>
        <w:t xml:space="preserve">, hay </w:t>
      </w:r>
      <w:r w:rsidDel="00000000" w:rsidR="00000000" w:rsidRPr="00000000">
        <w:rPr>
          <w:b w:val="1"/>
          <w:bCs w:val="1"/>
          <w:rtl w:val="0"/>
        </w:rPr>
        <w:t xml:space="preserve">661 marcadas (8,27%)</w:t>
      </w:r>
      <w:r w:rsidDel="00000000" w:rsidR="00000000" w:rsidRPr="00000000">
        <w:rPr>
          <w:b w:val="0"/>
          <w:bCs w:val="0"/>
          <w:rtl w:val="0"/>
        </w:rPr>
        <w:t xml:space="preserve"> con </w:t>
      </w:r>
      <w:r w:rsidDel="00000000" w:rsidR="00000000" w:rsidRPr="00000000">
        <w:rPr>
          <w:b w:val="1"/>
          <w:bCs w:val="1"/>
          <w:rtl w:val="0"/>
        </w:rPr>
        <w:t xml:space="preserve">$83,9 millones de capital inmovilizado</w:t>
      </w:r>
      <w:r w:rsidDel="00000000" w:rsidR="00000000" w:rsidRPr="00000000">
        <w:rPr>
          <w:b w:val="0"/>
          <w:bCs w:val="0"/>
          <w:rtl w:val="0"/>
        </w:rPr>
        <w:t xml:space="preserve">, equivalente al 2,38% del stock total valuado a costo. Su composición no es homogénea:</w:t>
      </w:r>
      <w:r w:rsidDel="00000000" w:rsidR="00000000" w:rsidRPr="00000000">
        <w:rPr>
          <w:rtl w:val="0"/>
        </w:rPr>
      </w:r>
    </w:p>
    <w:tbl>
      <w:tblPr>
        <w:tblStyle w:val="Table28"/>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200"/>
        <w:gridCol w:w="1200"/>
        <w:gridCol w:w="4426"/>
        <w:tblGridChange w:id="0">
          <w:tblGrid>
            <w:gridCol w:w="2200"/>
            <w:gridCol w:w="1200"/>
            <w:gridCol w:w="1200"/>
            <w:gridCol w:w="44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247">
            <w:pPr>
              <w:spacing w:after="40" w:line="250" w:lineRule="auto"/>
              <w:rPr/>
            </w:pPr>
            <w:r w:rsidDel="00000000" w:rsidR="00000000" w:rsidRPr="00000000">
              <w:rPr>
                <w:b w:val="1"/>
                <w:bCs w:val="1"/>
                <w:rtl w:val="0"/>
              </w:rPr>
              <w:t xml:space="preserve">Condición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48">
            <w:pPr>
              <w:spacing w:after="40" w:line="250" w:lineRule="auto"/>
              <w:rPr/>
            </w:pPr>
            <w:r w:rsidDel="00000000" w:rsidR="00000000" w:rsidRPr="00000000">
              <w:rPr>
                <w:b w:val="1"/>
                <w:bCs w:val="1"/>
                <w:rtl w:val="0"/>
              </w:rPr>
              <w:t xml:space="preserve">Posiciones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49">
            <w:pPr>
              <w:spacing w:after="40" w:line="250" w:lineRule="auto"/>
              <w:rPr/>
            </w:pPr>
            <w:r w:rsidDel="00000000" w:rsidR="00000000" w:rsidRPr="00000000">
              <w:rPr>
                <w:b w:val="1"/>
                <w:bCs w:val="1"/>
                <w:rtl w:val="0"/>
              </w:rPr>
              <w:t xml:space="preserve">Capital</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4A">
            <w:pPr>
              <w:spacing w:after="40" w:line="250" w:lineRule="auto"/>
              <w:rPr/>
            </w:pPr>
            <w:r w:rsidDel="00000000" w:rsidR="00000000" w:rsidRPr="00000000">
              <w:rPr>
                <w:b w:val="1"/>
                <w:bCs w:val="1"/>
                <w:rtl w:val="0"/>
              </w:rPr>
              <w:t xml:space="preserve">Interpretación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4B">
            <w:pPr>
              <w:spacing w:after="40" w:line="250" w:lineRule="auto"/>
              <w:rPr/>
            </w:pPr>
            <w:r w:rsidDel="00000000" w:rsidR="00000000" w:rsidRPr="00000000">
              <w:rPr>
                <w:b w:val="0"/>
                <w:bCs w:val="0"/>
                <w:rtl w:val="0"/>
              </w:rPr>
              <w:t xml:space="preserve">Discontinuado con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C">
            <w:pPr>
              <w:spacing w:after="40" w:line="250" w:lineRule="auto"/>
              <w:rPr/>
            </w:pPr>
            <w:r w:rsidDel="00000000" w:rsidR="00000000" w:rsidRPr="00000000">
              <w:rPr>
                <w:b w:val="0"/>
                <w:bCs w:val="0"/>
                <w:rtl w:val="0"/>
              </w:rPr>
              <w:t xml:space="preserve">139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D">
            <w:pPr>
              <w:spacing w:after="40" w:line="250" w:lineRule="auto"/>
              <w:rPr/>
            </w:pPr>
            <w:r w:rsidDel="00000000" w:rsidR="00000000" w:rsidRPr="00000000">
              <w:rPr>
                <w:b w:val="0"/>
                <w:bCs w:val="0"/>
                <w:rtl w:val="0"/>
              </w:rPr>
              <w:t xml:space="preserve">$39,6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4E">
            <w:pPr>
              <w:spacing w:after="40" w:line="250" w:lineRule="auto"/>
              <w:rPr/>
            </w:pPr>
            <w:r w:rsidDel="00000000" w:rsidR="00000000" w:rsidRPr="00000000">
              <w:rPr>
                <w:b w:val="0"/>
                <w:bCs w:val="0"/>
                <w:rtl w:val="0"/>
              </w:rPr>
              <w:t xml:space="preserve">Accionable hoy, sin necesidad de modelo. Con la salvedad de que, al no haber devolución generalizada al proveedor, la acción efectiva es liquidar o transferir, no dar de baja.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4F">
            <w:pPr>
              <w:spacing w:after="40" w:line="250" w:lineRule="auto"/>
              <w:rPr/>
            </w:pPr>
            <w:r w:rsidDel="00000000" w:rsidR="00000000" w:rsidRPr="00000000">
              <w:rPr>
                <w:b w:val="0"/>
                <w:bCs w:val="0"/>
                <w:rtl w:val="0"/>
              </w:rPr>
              <w:t xml:space="preserve">Sin venta en los últimos 3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0">
            <w:pPr>
              <w:spacing w:after="40" w:line="250" w:lineRule="auto"/>
              <w:rPr/>
            </w:pPr>
            <w:r w:rsidDel="00000000" w:rsidR="00000000" w:rsidRPr="00000000">
              <w:rPr>
                <w:b w:val="0"/>
                <w:bCs w:val="0"/>
                <w:rtl w:val="0"/>
              </w:rPr>
              <w:t xml:space="preserve">365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1">
            <w:pPr>
              <w:spacing w:after="40" w:line="250" w:lineRule="auto"/>
              <w:rPr/>
            </w:pPr>
            <w:r w:rsidDel="00000000" w:rsidR="00000000" w:rsidRPr="00000000">
              <w:rPr>
                <w:b w:val="0"/>
                <w:bCs w:val="0"/>
                <w:rtl w:val="0"/>
              </w:rPr>
              <w:t xml:space="preserve">$34,6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2">
            <w:pPr>
              <w:spacing w:after="40" w:line="250" w:lineRule="auto"/>
              <w:rPr/>
            </w:pPr>
            <w:r w:rsidDel="00000000" w:rsidR="00000000" w:rsidRPr="00000000">
              <w:rPr>
                <w:b w:val="0"/>
                <w:bCs w:val="0"/>
                <w:rtl w:val="0"/>
              </w:rPr>
              <w:t xml:space="preserve">Señal de alerta temprana pero ruidosa: estas posiciones venden 0,5 unidades mensuales en la mediana, contra 1,92 del catálogo, y a ese ritmo una racha de 3 meses en cero ocurre por azar con probabilidad del 22%. Es una lista a validar, no a liquidar.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53">
            <w:pPr>
              <w:spacing w:after="40" w:line="250" w:lineRule="auto"/>
              <w:rPr/>
            </w:pPr>
            <w:r w:rsidDel="00000000" w:rsidR="00000000" w:rsidRPr="00000000">
              <w:rPr>
                <w:b w:val="0"/>
                <w:bCs w:val="0"/>
                <w:rtl w:val="0"/>
              </w:rPr>
              <w:t xml:space="preserve">Excedente estructural proyectado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4">
            <w:pPr>
              <w:spacing w:after="40" w:line="250" w:lineRule="auto"/>
              <w:rPr/>
            </w:pPr>
            <w:r w:rsidDel="00000000" w:rsidR="00000000" w:rsidRPr="00000000">
              <w:rPr>
                <w:b w:val="0"/>
                <w:bCs w:val="0"/>
                <w:rtl w:val="0"/>
              </w:rPr>
              <w:t xml:space="preserve">157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5">
            <w:pPr>
              <w:spacing w:after="40" w:line="250" w:lineRule="auto"/>
              <w:rPr/>
            </w:pPr>
            <w:r w:rsidDel="00000000" w:rsidR="00000000" w:rsidRPr="00000000">
              <w:rPr>
                <w:b w:val="0"/>
                <w:bCs w:val="0"/>
                <w:rtl w:val="0"/>
              </w:rPr>
              <w:t xml:space="preserve">$9,8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56">
            <w:pPr>
              <w:spacing w:after="40" w:line="250" w:lineRule="auto"/>
              <w:rPr/>
            </w:pPr>
            <w:r w:rsidDel="00000000" w:rsidR="00000000" w:rsidRPr="00000000">
              <w:rPr>
                <w:b w:val="0"/>
                <w:bCs w:val="0"/>
                <w:rtl w:val="0"/>
              </w:rPr>
              <w:t xml:space="preserve">Vende, pero acumula más stock del que rota en 12 meses. Es palanca de compras y de transferencias entre tiendas.</w:t>
            </w:r>
            <w:r w:rsidDel="00000000" w:rsidR="00000000" w:rsidRPr="00000000">
              <w:rPr>
                <w:rtl w:val="0"/>
              </w:rPr>
            </w:r>
          </w:p>
        </w:tc>
      </w:tr>
    </w:tbl>
    <w:p w:rsidR="00000000" w:rsidDel="00000000" w:rsidP="00000000" w:rsidRDefault="00000000" w:rsidRPr="00000000" w14:paraId="00000257">
      <w:pPr>
        <w:spacing w:after="140" w:lineRule="auto"/>
        <w:rPr/>
      </w:pPr>
      <w:r w:rsidDel="00000000" w:rsidR="00000000" w:rsidRPr="00000000">
        <w:rPr>
          <w:rtl w:val="0"/>
        </w:rPr>
      </w:r>
    </w:p>
    <w:p w:rsidR="00000000" w:rsidDel="00000000" w:rsidP="00000000" w:rsidRDefault="00000000" w:rsidRPr="00000000" w14:paraId="00000258">
      <w:pPr>
        <w:spacing w:after="140" w:line="276" w:lineRule="auto"/>
        <w:rPr/>
      </w:pPr>
      <w:r w:rsidDel="00000000" w:rsidR="00000000" w:rsidRPr="00000000">
        <w:rPr>
          <w:b w:val="0"/>
          <w:bCs w:val="0"/>
          <w:rtl w:val="0"/>
        </w:rPr>
        <w:t xml:space="preserve">Esta medición refina la estimación preliminar que se presentó al negocio durante el relevamiento —471 posiciones y $51,5 millones, calculadas solo con la condición de cero ventas en 3 meses—. El negocio respondió entonces que la magnitud en cantidad le resultaba razonable, incluso conservadora, y que el monto en pesos le sorprendía por lo alto, sin tener una cifra propia con la cual contrastarlo. La cifra actualizada, más alta, refuerza esa observación y hace más necesaria la validación de los supuestos de costo con Carlos F.</w:t>
      </w:r>
      <w:r w:rsidDel="00000000" w:rsidR="00000000" w:rsidRPr="00000000">
        <w:rPr>
          <w:rtl w:val="0"/>
        </w:rPr>
      </w:r>
    </w:p>
    <w:p w:rsidR="00000000" w:rsidDel="00000000" w:rsidP="00000000" w:rsidRDefault="00000000" w:rsidRPr="00000000" w14:paraId="00000259">
      <w:pPr>
        <w:spacing w:after="140" w:line="276" w:lineRule="auto"/>
        <w:rPr/>
      </w:pPr>
      <w:r w:rsidDel="00000000" w:rsidR="00000000" w:rsidRPr="00000000">
        <w:rPr>
          <w:b w:val="0"/>
          <w:bCs w:val="0"/>
          <w:rtl w:val="0"/>
        </w:rPr>
        <w:t xml:space="preserve">Por categoría, Cocina y mesa (9,87% de sus posiciones marcadas, $27,4 M) y Decoración (8,46%, $22,0 M) concentran el 59% del capital inmovilizado, lo que fundamenta la propuesta de piloto de la Sección 3.2. Por tienda, de las 28 analizadas </w:t>
      </w:r>
      <w:r w:rsidDel="00000000" w:rsidR="00000000" w:rsidRPr="00000000">
        <w:rPr>
          <w:b w:val="1"/>
          <w:bCs w:val="1"/>
          <w:rtl w:val="0"/>
        </w:rPr>
        <w:t xml:space="preserve">solo una (T09, Tucumán) se aparta del promedio de la cadena de forma estadísticamente significativa</w:t>
      </w:r>
      <w:r w:rsidDel="00000000" w:rsidR="00000000" w:rsidRPr="00000000">
        <w:rPr>
          <w:b w:val="0"/>
          <w:bCs w:val="0"/>
          <w:rtl w:val="0"/>
        </w:rPr>
        <w:t xml:space="preserve">; la dispersión observada entre tiendas (1,24 puntos porcentuales) es menor que la esperable por azar (1,63) y no hay correlación con la superficie de venta. La conclusión operativa es que el problema es transversal a la cadena y no de gestión de tiendas puntuales.</w:t>
      </w:r>
      <w:r w:rsidDel="00000000" w:rsidR="00000000" w:rsidRPr="00000000">
        <w:rPr>
          <w:rtl w:val="0"/>
        </w:rPr>
      </w:r>
    </w:p>
    <w:p w:rsidR="00000000" w:rsidDel="00000000" w:rsidP="00000000" w:rsidRDefault="00000000" w:rsidRPr="00000000" w14:paraId="0000025A">
      <w:pPr>
        <w:pStyle w:val="Heading2"/>
        <w:spacing w:after="120" w:before="260" w:lineRule="auto"/>
        <w:rPr/>
      </w:pPr>
      <w:r w:rsidDel="00000000" w:rsidR="00000000" w:rsidRPr="00000000">
        <w:rPr>
          <w:b w:val="1"/>
          <w:bCs w:val="1"/>
          <w:color w:val="1f3864"/>
          <w:sz w:val="24"/>
          <w:szCs w:val="24"/>
          <w:rtl w:val="0"/>
        </w:rPr>
        <w:t xml:space="preserve">5.3 La percepción de la dirección frente a los datos</w:t>
      </w:r>
      <w:r w:rsidDel="00000000" w:rsidR="00000000" w:rsidRPr="00000000">
        <w:rPr>
          <w:rtl w:val="0"/>
        </w:rPr>
      </w:r>
    </w:p>
    <w:p w:rsidR="00000000" w:rsidDel="00000000" w:rsidP="00000000" w:rsidRDefault="00000000" w:rsidRPr="00000000" w14:paraId="0000025B">
      <w:pPr>
        <w:spacing w:after="140" w:line="276" w:lineRule="auto"/>
        <w:rPr/>
      </w:pPr>
      <w:r w:rsidDel="00000000" w:rsidR="00000000" w:rsidRPr="00000000">
        <w:rPr>
          <w:b w:val="0"/>
          <w:bCs w:val="0"/>
          <w:rtl w:val="0"/>
        </w:rPr>
        <w:t xml:space="preserve">El proyecto se disparó a partir del conteo de inventario de fin de año, que mostró un incremento del capital inmovilizado. Se verificó ese supuesto por cuatro caminos independientes, comparando 2023 contra 2025:</w:t>
      </w:r>
      <w:r w:rsidDel="00000000" w:rsidR="00000000" w:rsidRPr="00000000">
        <w:rPr>
          <w:rtl w:val="0"/>
        </w:rPr>
      </w:r>
    </w:p>
    <w:tbl>
      <w:tblPr>
        <w:tblStyle w:val="Table29"/>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600"/>
        <w:gridCol w:w="1800"/>
        <w:gridCol w:w="1800"/>
        <w:gridCol w:w="1826"/>
        <w:tblGridChange w:id="0">
          <w:tblGrid>
            <w:gridCol w:w="3600"/>
            <w:gridCol w:w="1800"/>
            <w:gridCol w:w="1800"/>
            <w:gridCol w:w="18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25C">
            <w:pPr>
              <w:spacing w:after="40" w:line="250" w:lineRule="auto"/>
              <w:rPr/>
            </w:pPr>
            <w:r w:rsidDel="00000000" w:rsidR="00000000" w:rsidRPr="00000000">
              <w:rPr>
                <w:b w:val="1"/>
                <w:bCs w:val="1"/>
                <w:rtl w:val="0"/>
              </w:rPr>
              <w:t xml:space="preserve">Indicador</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5D">
            <w:pPr>
              <w:spacing w:after="40" w:line="250" w:lineRule="auto"/>
              <w:rPr/>
            </w:pPr>
            <w:r w:rsidDel="00000000" w:rsidR="00000000" w:rsidRPr="00000000">
              <w:rPr>
                <w:b w:val="1"/>
                <w:bCs w:val="1"/>
                <w:rtl w:val="0"/>
              </w:rPr>
              <w:t xml:space="preserve">2023</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5E">
            <w:pPr>
              <w:spacing w:after="40" w:line="250" w:lineRule="auto"/>
              <w:rPr/>
            </w:pPr>
            <w:r w:rsidDel="00000000" w:rsidR="00000000" w:rsidRPr="00000000">
              <w:rPr>
                <w:b w:val="1"/>
                <w:bCs w:val="1"/>
                <w:rtl w:val="0"/>
              </w:rPr>
              <w:t xml:space="preserve">2025</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5F">
            <w:pPr>
              <w:spacing w:after="40" w:line="250" w:lineRule="auto"/>
              <w:rPr/>
            </w:pPr>
            <w:r w:rsidDel="00000000" w:rsidR="00000000" w:rsidRPr="00000000">
              <w:rPr>
                <w:b w:val="1"/>
                <w:bCs w:val="1"/>
                <w:rtl w:val="0"/>
              </w:rPr>
              <w:t xml:space="preserve">Dirección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60">
            <w:pPr>
              <w:spacing w:after="40" w:line="250" w:lineRule="auto"/>
              <w:rPr/>
            </w:pPr>
            <w:r w:rsidDel="00000000" w:rsidR="00000000" w:rsidRPr="00000000">
              <w:rPr>
                <w:b w:val="0"/>
                <w:bCs w:val="0"/>
                <w:rtl w:val="0"/>
              </w:rPr>
              <w:t xml:space="preserve">% de posiciones en dead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1">
            <w:pPr>
              <w:spacing w:after="40" w:line="250" w:lineRule="auto"/>
              <w:rPr/>
            </w:pPr>
            <w:r w:rsidDel="00000000" w:rsidR="00000000" w:rsidRPr="00000000">
              <w:rPr>
                <w:b w:val="0"/>
                <w:bCs w:val="0"/>
                <w:rtl w:val="0"/>
              </w:rPr>
              <w:t xml:space="preserve">8,86%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2">
            <w:pPr>
              <w:spacing w:after="40" w:line="250" w:lineRule="auto"/>
              <w:rPr/>
            </w:pPr>
            <w:r w:rsidDel="00000000" w:rsidR="00000000" w:rsidRPr="00000000">
              <w:rPr>
                <w:b w:val="0"/>
                <w:bCs w:val="0"/>
                <w:rtl w:val="0"/>
              </w:rPr>
              <w:t xml:space="preserve">7,93%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3">
            <w:pPr>
              <w:spacing w:after="40" w:line="250" w:lineRule="auto"/>
              <w:rPr/>
            </w:pPr>
            <w:r w:rsidDel="00000000" w:rsidR="00000000" w:rsidRPr="00000000">
              <w:rPr>
                <w:b w:val="0"/>
                <w:bCs w:val="0"/>
                <w:rtl w:val="0"/>
              </w:rPr>
              <w:t xml:space="preserve">Mejora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64">
            <w:pPr>
              <w:spacing w:after="40" w:line="250" w:lineRule="auto"/>
              <w:rPr/>
            </w:pPr>
            <w:r w:rsidDel="00000000" w:rsidR="00000000" w:rsidRPr="00000000">
              <w:rPr>
                <w:b w:val="0"/>
                <w:bCs w:val="0"/>
                <w:rtl w:val="0"/>
              </w:rPr>
              <w:t xml:space="preserve">% del gasto de almacenaje en stock parado 3 o más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5">
            <w:pPr>
              <w:spacing w:after="40" w:line="250" w:lineRule="auto"/>
              <w:rPr/>
            </w:pPr>
            <w:r w:rsidDel="00000000" w:rsidR="00000000" w:rsidRPr="00000000">
              <w:rPr>
                <w:b w:val="0"/>
                <w:bCs w:val="0"/>
                <w:rtl w:val="0"/>
              </w:rPr>
              <w:t xml:space="preserve">1,28%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6">
            <w:pPr>
              <w:spacing w:after="40" w:line="250" w:lineRule="auto"/>
              <w:rPr/>
            </w:pPr>
            <w:r w:rsidDel="00000000" w:rsidR="00000000" w:rsidRPr="00000000">
              <w:rPr>
                <w:b w:val="0"/>
                <w:bCs w:val="0"/>
                <w:rtl w:val="0"/>
              </w:rPr>
              <w:t xml:space="preserve">0,99%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7">
            <w:pPr>
              <w:spacing w:after="40" w:line="250" w:lineRule="auto"/>
              <w:rPr/>
            </w:pPr>
            <w:r w:rsidDel="00000000" w:rsidR="00000000" w:rsidRPr="00000000">
              <w:rPr>
                <w:b w:val="0"/>
                <w:bCs w:val="0"/>
                <w:rtl w:val="0"/>
              </w:rPr>
              <w:t xml:space="preserve">Mejora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68">
            <w:pPr>
              <w:spacing w:after="40" w:line="250" w:lineRule="auto"/>
              <w:rPr/>
            </w:pPr>
            <w:r w:rsidDel="00000000" w:rsidR="00000000" w:rsidRPr="00000000">
              <w:rPr>
                <w:b w:val="0"/>
                <w:bCs w:val="0"/>
                <w:rtl w:val="0"/>
              </w:rPr>
              <w:t xml:space="preserve">Cobertura total del inventario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9">
            <w:pPr>
              <w:spacing w:after="40" w:line="250" w:lineRule="auto"/>
              <w:rPr/>
            </w:pPr>
            <w:r w:rsidDel="00000000" w:rsidR="00000000" w:rsidRPr="00000000">
              <w:rPr>
                <w:b w:val="0"/>
                <w:bCs w:val="0"/>
                <w:rtl w:val="0"/>
              </w:rPr>
              <w:t xml:space="preserve">8,1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A">
            <w:pPr>
              <w:spacing w:after="40" w:line="250" w:lineRule="auto"/>
              <w:rPr/>
            </w:pPr>
            <w:r w:rsidDel="00000000" w:rsidR="00000000" w:rsidRPr="00000000">
              <w:rPr>
                <w:b w:val="0"/>
                <w:bCs w:val="0"/>
                <w:rtl w:val="0"/>
              </w:rPr>
              <w:t xml:space="preserve">5,8 meses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B">
            <w:pPr>
              <w:spacing w:after="40" w:line="250" w:lineRule="auto"/>
              <w:rPr/>
            </w:pPr>
            <w:r w:rsidDel="00000000" w:rsidR="00000000" w:rsidRPr="00000000">
              <w:rPr>
                <w:b w:val="0"/>
                <w:bCs w:val="0"/>
                <w:rtl w:val="0"/>
              </w:rPr>
              <w:t xml:space="preserve">Mejora</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6C">
            <w:pPr>
              <w:spacing w:after="40" w:line="250" w:lineRule="auto"/>
              <w:rPr/>
            </w:pPr>
            <w:r w:rsidDel="00000000" w:rsidR="00000000" w:rsidRPr="00000000">
              <w:rPr>
                <w:b w:val="0"/>
                <w:bCs w:val="0"/>
                <w:rtl w:val="0"/>
              </w:rPr>
              <w:t xml:space="preserve">Capital inmovilizado en pesos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D">
            <w:pPr>
              <w:spacing w:after="40" w:line="250" w:lineRule="auto"/>
              <w:rPr/>
            </w:pPr>
            <w:r w:rsidDel="00000000" w:rsidR="00000000" w:rsidRPr="00000000">
              <w:rPr>
                <w:b w:val="0"/>
                <w:bCs w:val="0"/>
                <w:rtl w:val="0"/>
              </w:rPr>
              <w:t xml:space="preserve">$41,4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E">
            <w:pPr>
              <w:spacing w:after="40" w:line="250" w:lineRule="auto"/>
              <w:rPr/>
            </w:pPr>
            <w:r w:rsidDel="00000000" w:rsidR="00000000" w:rsidRPr="00000000">
              <w:rPr>
                <w:b w:val="0"/>
                <w:bCs w:val="0"/>
                <w:rtl w:val="0"/>
              </w:rPr>
              <w:t xml:space="preserve">$93,1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6F">
            <w:pPr>
              <w:spacing w:after="40" w:line="250" w:lineRule="auto"/>
              <w:rPr/>
            </w:pPr>
            <w:r w:rsidDel="00000000" w:rsidR="00000000" w:rsidRPr="00000000">
              <w:rPr>
                <w:b w:val="0"/>
                <w:bCs w:val="0"/>
                <w:rtl w:val="0"/>
              </w:rPr>
              <w:t xml:space="preserve">Empeora</w:t>
            </w:r>
            <w:r w:rsidDel="00000000" w:rsidR="00000000" w:rsidRPr="00000000">
              <w:rPr>
                <w:rtl w:val="0"/>
              </w:rPr>
            </w:r>
          </w:p>
        </w:tc>
      </w:tr>
    </w:tbl>
    <w:p w:rsidR="00000000" w:rsidDel="00000000" w:rsidP="00000000" w:rsidRDefault="00000000" w:rsidRPr="00000000" w14:paraId="00000270">
      <w:pPr>
        <w:spacing w:after="140" w:lineRule="auto"/>
        <w:rPr/>
      </w:pPr>
      <w:r w:rsidDel="00000000" w:rsidR="00000000" w:rsidRPr="00000000">
        <w:rPr>
          <w:rtl w:val="0"/>
        </w:rPr>
      </w:r>
    </w:p>
    <w:p w:rsidR="00000000" w:rsidDel="00000000" w:rsidP="00000000" w:rsidRDefault="00000000" w:rsidRPr="00000000" w14:paraId="00000271">
      <w:pPr>
        <w:spacing w:after="140" w:line="276" w:lineRule="auto"/>
        <w:rPr/>
      </w:pPr>
      <w:r w:rsidDel="00000000" w:rsidR="00000000" w:rsidRPr="00000000">
        <w:rPr>
          <w:b w:val="1"/>
          <w:bCs w:val="1"/>
          <w:rtl w:val="0"/>
        </w:rPr>
        <w:t xml:space="preserve">Tres de los cuatro indicadores mejoraron; el único que empeoró es el monto en pesos, que crece junto con el negocio.</w:t>
      </w:r>
      <w:r w:rsidDel="00000000" w:rsidR="00000000" w:rsidRPr="00000000">
        <w:rPr>
          <w:b w:val="0"/>
          <w:bCs w:val="0"/>
          <w:rtl w:val="0"/>
        </w:rPr>
        <w:t xml:space="preserve"> Entre 2023 y 2025 las ventas se multiplicaron por 2,13 y el stock por 2,14, es decir que Casa Óga compra en línea con lo que vende y su inventario rota más rápido que hace dos años.</w:t>
      </w:r>
      <w:r w:rsidDel="00000000" w:rsidR="00000000" w:rsidRPr="00000000">
        <w:rPr>
          <w:rtl w:val="0"/>
        </w:rPr>
      </w:r>
    </w:p>
    <w:p w:rsidR="00000000" w:rsidDel="00000000" w:rsidP="00000000" w:rsidRDefault="00000000" w:rsidRPr="00000000" w14:paraId="00000272">
      <w:pPr>
        <w:spacing w:after="140" w:line="276" w:lineRule="auto"/>
        <w:rPr/>
      </w:pPr>
      <w:r w:rsidDel="00000000" w:rsidR="00000000" w:rsidRPr="00000000">
        <w:rPr>
          <w:b w:val="0"/>
          <w:bCs w:val="0"/>
          <w:rtl w:val="0"/>
        </w:rPr>
        <w:t xml:space="preserve">Esto no invalida el proyecto, lo reencuadra. La dirección observa el monto absoluto una vez al año, sin una métrica normalizada contra un catálogo que se duplicó, y por eso percibe un deterioro. </w:t>
      </w:r>
      <w:r w:rsidDel="00000000" w:rsidR="00000000" w:rsidRPr="00000000">
        <w:rPr>
          <w:b w:val="1"/>
          <w:bCs w:val="1"/>
          <w:rtl w:val="0"/>
        </w:rPr>
        <w:t xml:space="preserve">El problema real no es que el dead stock esté creciendo descontroladamente, sino que hoy la organización no tiene forma de distinguir un deterioro real de un efecto de escala, ni de detectar el riesgo antes de que se materialice.</w:t>
      </w:r>
      <w:r w:rsidDel="00000000" w:rsidR="00000000" w:rsidRPr="00000000">
        <w:rPr>
          <w:b w:val="0"/>
          <w:bCs w:val="0"/>
          <w:rtl w:val="0"/>
        </w:rPr>
        <w:t xml:space="preserve"> Esa es la capacidad que el proyecto viene a construir.</w:t>
      </w:r>
      <w:r w:rsidDel="00000000" w:rsidR="00000000" w:rsidRPr="00000000">
        <w:rPr>
          <w:rtl w:val="0"/>
        </w:rPr>
      </w:r>
    </w:p>
    <w:p w:rsidR="00000000" w:rsidDel="00000000" w:rsidP="00000000" w:rsidRDefault="00000000" w:rsidRPr="00000000" w14:paraId="00000273">
      <w:pPr>
        <w:spacing w:after="140" w:line="276" w:lineRule="auto"/>
        <w:rPr/>
      </w:pPr>
      <w:r w:rsidDel="00000000" w:rsidR="00000000" w:rsidRPr="00000000">
        <w:rPr>
          <w:b w:val="0"/>
          <w:bCs w:val="0"/>
          <w:rtl w:val="0"/>
        </w:rPr>
        <w:t xml:space="preserve">Un matiz en el mismo sentido aplica a las liquidaciones, que pasaron de 33 en 2022 a 247 en 2025. El propio negocio atribuye ese crecimiento a tres causas combinadas —más productos activos, agravamiento real y mejor registro—, de modo que tampoco puede leerse como evidencia directa de deterioro.</w:t>
      </w:r>
      <w:r w:rsidDel="00000000" w:rsidR="00000000" w:rsidRPr="00000000">
        <w:rPr>
          <w:rtl w:val="0"/>
        </w:rPr>
      </w:r>
    </w:p>
    <w:p w:rsidR="00000000" w:rsidDel="00000000" w:rsidP="00000000" w:rsidRDefault="00000000" w:rsidRPr="00000000" w14:paraId="00000274">
      <w:pPr>
        <w:pStyle w:val="Heading2"/>
        <w:spacing w:after="120" w:before="260" w:lineRule="auto"/>
        <w:rPr/>
      </w:pPr>
      <w:r w:rsidDel="00000000" w:rsidR="00000000" w:rsidRPr="00000000">
        <w:rPr>
          <w:b w:val="1"/>
          <w:bCs w:val="1"/>
          <w:color w:val="1f3864"/>
          <w:sz w:val="24"/>
          <w:szCs w:val="24"/>
          <w:rtl w:val="0"/>
        </w:rPr>
        <w:t xml:space="preserve">5.4 Semáforo propuesto</w:t>
      </w:r>
      <w:r w:rsidDel="00000000" w:rsidR="00000000" w:rsidRPr="00000000">
        <w:rPr>
          <w:rtl w:val="0"/>
        </w:rPr>
      </w:r>
    </w:p>
    <w:p w:rsidR="00000000" w:rsidDel="00000000" w:rsidP="00000000" w:rsidRDefault="00000000" w:rsidRPr="00000000" w14:paraId="00000275">
      <w:pPr>
        <w:pStyle w:val="Heading3"/>
        <w:spacing w:after="100" w:before="200" w:lineRule="auto"/>
        <w:rPr/>
      </w:pPr>
      <w:r w:rsidDel="00000000" w:rsidR="00000000" w:rsidRPr="00000000">
        <w:rPr>
          <w:b w:val="1"/>
          <w:bCs w:val="1"/>
          <w:sz w:val="21"/>
          <w:szCs w:val="21"/>
          <w:rtl w:val="0"/>
        </w:rPr>
        <w:t xml:space="preserve">5.4.1 Punto de partida y por qué se propone revisarlo</w:t>
      </w:r>
      <w:r w:rsidDel="00000000" w:rsidR="00000000" w:rsidRPr="00000000">
        <w:rPr>
          <w:rtl w:val="0"/>
        </w:rPr>
      </w:r>
    </w:p>
    <w:p w:rsidR="00000000" w:rsidDel="00000000" w:rsidP="00000000" w:rsidRDefault="00000000" w:rsidRPr="00000000" w14:paraId="00000276">
      <w:pPr>
        <w:spacing w:after="140" w:line="276" w:lineRule="auto"/>
        <w:rPr/>
      </w:pPr>
      <w:r w:rsidDel="00000000" w:rsidR="00000000" w:rsidRPr="00000000">
        <w:rPr>
          <w:b w:val="0"/>
          <w:bCs w:val="0"/>
          <w:rtl w:val="0"/>
        </w:rPr>
        <w:t xml:space="preserve">Durante el relevamiento el equipo propuso un semáforo basado en el sell-through mensual: rojo si se vende menos del 30% del stock en el mes, amarillo entre 30% y 70%, verde por encima del 70%. El negocio lo aprobó </w:t>
      </w:r>
      <w:r w:rsidDel="00000000" w:rsidR="00000000" w:rsidRPr="00000000">
        <w:rPr>
          <w:b w:val="1"/>
          <w:bCs w:val="1"/>
          <w:rtl w:val="0"/>
        </w:rPr>
        <w:t xml:space="preserve">como versión inicial</w:t>
      </w:r>
      <w:r w:rsidDel="00000000" w:rsidR="00000000" w:rsidRPr="00000000">
        <w:rPr>
          <w:b w:val="0"/>
          <w:bCs w:val="0"/>
          <w:rtl w:val="0"/>
        </w:rPr>
        <w:t xml:space="preserve">, pidiendo expresamente que se ajustara por categoría antes de la versión final, y señalando que categorías estacionales necesitarían cortes distintos a las de rotación estable.</w:t>
      </w:r>
      <w:r w:rsidDel="00000000" w:rsidR="00000000" w:rsidRPr="00000000">
        <w:rPr>
          <w:rtl w:val="0"/>
        </w:rPr>
      </w:r>
    </w:p>
    <w:p w:rsidR="00000000" w:rsidDel="00000000" w:rsidP="00000000" w:rsidRDefault="00000000" w:rsidRPr="00000000" w14:paraId="00000277">
      <w:pPr>
        <w:spacing w:after="140" w:line="276" w:lineRule="auto"/>
        <w:rPr/>
      </w:pPr>
      <w:r w:rsidDel="00000000" w:rsidR="00000000" w:rsidRPr="00000000">
        <w:rPr>
          <w:b w:val="0"/>
          <w:bCs w:val="0"/>
          <w:rtl w:val="0"/>
        </w:rPr>
        <w:t xml:space="preserve">Al aplicar ese criterio sobre los datos reales al corte de diciembre 2025, el resultado no es operable: </w:t>
      </w:r>
      <w:r w:rsidDel="00000000" w:rsidR="00000000" w:rsidRPr="00000000">
        <w:rPr>
          <w:b w:val="1"/>
          <w:bCs w:val="1"/>
          <w:rtl w:val="0"/>
        </w:rPr>
        <w:t xml:space="preserve">5.915 posiciones quedarían en rojo, el 74% del catálogo</w:t>
      </w:r>
      <w:r w:rsidDel="00000000" w:rsidR="00000000" w:rsidRPr="00000000">
        <w:rPr>
          <w:b w:val="0"/>
          <w:bCs w:val="0"/>
          <w:rtl w:val="0"/>
        </w:rPr>
        <w:t xml:space="preserve">, y solo 321 en verde. La razón es aritmética: vender menos del 30% del stock en un mes equivale a tener más de 3,3 meses de cobertura, y la cobertura mediana del catálogo de Casa Óga es de 5,3 meses. Es decir, el corte propuesto deja a más de la mitad del catálogo del lado rojo por construcción. Contra una capacidad de 420 a 700 intervenciones mensuales, la lista sería inejecutable.</w:t>
      </w:r>
      <w:r w:rsidDel="00000000" w:rsidR="00000000" w:rsidRPr="00000000">
        <w:rPr>
          <w:rtl w:val="0"/>
        </w:rPr>
      </w:r>
    </w:p>
    <w:p w:rsidR="00000000" w:rsidDel="00000000" w:rsidP="00000000" w:rsidRDefault="00000000" w:rsidRPr="00000000" w14:paraId="00000278">
      <w:pPr>
        <w:spacing w:after="140" w:line="276" w:lineRule="auto"/>
        <w:rPr/>
      </w:pPr>
      <w:r w:rsidDel="00000000" w:rsidR="00000000" w:rsidRPr="00000000">
        <w:rPr>
          <w:b w:val="0"/>
          <w:bCs w:val="0"/>
          <w:rtl w:val="0"/>
        </w:rPr>
        <w:t xml:space="preserve">Por eso se propone una revisión que </w:t>
      </w:r>
      <w:r w:rsidDel="00000000" w:rsidR="00000000" w:rsidRPr="00000000">
        <w:rPr>
          <w:b w:val="1"/>
          <w:bCs w:val="1"/>
          <w:rtl w:val="0"/>
        </w:rPr>
        <w:t xml:space="preserve">conserva los dos requisitos que el negocio planteó</w:t>
      </w:r>
      <w:r w:rsidDel="00000000" w:rsidR="00000000" w:rsidRPr="00000000">
        <w:rPr>
          <w:b w:val="0"/>
          <w:bCs w:val="0"/>
          <w:rtl w:val="0"/>
        </w:rPr>
        <w:t xml:space="preserve"> —que el umbral sea relativo a la rotación de cada SKU y que se pueda ajustar por categoría— pero expresado en meses de cobertura, que es una unidad más interpretable para la decisión y menos sensible al ruido de un único mes.</w:t>
      </w:r>
      <w:r w:rsidDel="00000000" w:rsidR="00000000" w:rsidRPr="00000000">
        <w:rPr>
          <w:rtl w:val="0"/>
        </w:rPr>
      </w:r>
    </w:p>
    <w:p w:rsidR="00000000" w:rsidDel="00000000" w:rsidP="00000000" w:rsidRDefault="00000000" w:rsidRPr="00000000" w14:paraId="00000279">
      <w:pPr>
        <w:pStyle w:val="Heading3"/>
        <w:spacing w:after="100" w:before="200" w:lineRule="auto"/>
        <w:rPr/>
      </w:pPr>
      <w:r w:rsidDel="00000000" w:rsidR="00000000" w:rsidRPr="00000000">
        <w:rPr>
          <w:b w:val="1"/>
          <w:bCs w:val="1"/>
          <w:sz w:val="21"/>
          <w:szCs w:val="21"/>
          <w:rtl w:val="0"/>
        </w:rPr>
        <w:t xml:space="preserve">5.4.2 Las tres bandas propuestas</w:t>
      </w:r>
      <w:r w:rsidDel="00000000" w:rsidR="00000000" w:rsidRPr="00000000">
        <w:rPr>
          <w:rtl w:val="0"/>
        </w:rPr>
      </w:r>
    </w:p>
    <w:tbl>
      <w:tblPr>
        <w:tblStyle w:val="Table30"/>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100"/>
        <w:gridCol w:w="2500"/>
        <w:gridCol w:w="1300"/>
        <w:gridCol w:w="1400"/>
        <w:gridCol w:w="2726"/>
        <w:tblGridChange w:id="0">
          <w:tblGrid>
            <w:gridCol w:w="1100"/>
            <w:gridCol w:w="2500"/>
            <w:gridCol w:w="1300"/>
            <w:gridCol w:w="1400"/>
            <w:gridCol w:w="27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27A">
            <w:pPr>
              <w:spacing w:after="40" w:line="250" w:lineRule="auto"/>
              <w:rPr/>
            </w:pPr>
            <w:r w:rsidDel="00000000" w:rsidR="00000000" w:rsidRPr="00000000">
              <w:rPr>
                <w:b w:val="1"/>
                <w:bCs w:val="1"/>
                <w:rtl w:val="0"/>
              </w:rPr>
              <w:t xml:space="preserve">Banda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7B">
            <w:pPr>
              <w:spacing w:after="40" w:line="250" w:lineRule="auto"/>
              <w:rPr/>
            </w:pPr>
            <w:r w:rsidDel="00000000" w:rsidR="00000000" w:rsidRPr="00000000">
              <w:rPr>
                <w:b w:val="1"/>
                <w:bCs w:val="1"/>
                <w:rtl w:val="0"/>
              </w:rPr>
              <w:t xml:space="preserve">Criterio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7C">
            <w:pPr>
              <w:spacing w:after="40" w:line="250" w:lineRule="auto"/>
              <w:rPr/>
            </w:pPr>
            <w:r w:rsidDel="00000000" w:rsidR="00000000" w:rsidRPr="00000000">
              <w:rPr>
                <w:b w:val="1"/>
                <w:bCs w:val="1"/>
                <w:rtl w:val="0"/>
              </w:rPr>
              <w:t xml:space="preserve">Posiciones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7D">
            <w:pPr>
              <w:spacing w:after="40" w:line="250" w:lineRule="auto"/>
              <w:rPr/>
            </w:pPr>
            <w:r w:rsidDel="00000000" w:rsidR="00000000" w:rsidRPr="00000000">
              <w:rPr>
                <w:b w:val="1"/>
                <w:bCs w:val="1"/>
                <w:rtl w:val="0"/>
              </w:rPr>
              <w:t xml:space="preserve">Stock a costo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7E">
            <w:pPr>
              <w:spacing w:after="40" w:line="250" w:lineRule="auto"/>
              <w:rPr/>
            </w:pPr>
            <w:r w:rsidDel="00000000" w:rsidR="00000000" w:rsidRPr="00000000">
              <w:rPr>
                <w:b w:val="1"/>
                <w:bCs w:val="1"/>
                <w:rtl w:val="0"/>
              </w:rPr>
              <w:t xml:space="preserve">Acción</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7F">
            <w:pPr>
              <w:spacing w:after="40" w:line="250" w:lineRule="auto"/>
              <w:rPr/>
            </w:pPr>
            <w:r w:rsidDel="00000000" w:rsidR="00000000" w:rsidRPr="00000000">
              <w:rPr>
                <w:b w:val="0"/>
                <w:bCs w:val="0"/>
                <w:rtl w:val="0"/>
              </w:rPr>
              <w:t xml:space="preserve">Rojo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0">
            <w:pPr>
              <w:spacing w:after="40" w:line="250" w:lineRule="auto"/>
              <w:rPr/>
            </w:pPr>
            <w:r w:rsidDel="00000000" w:rsidR="00000000" w:rsidRPr="00000000">
              <w:rPr>
                <w:b w:val="0"/>
                <w:bCs w:val="0"/>
                <w:rtl w:val="0"/>
              </w:rPr>
              <w:t xml:space="preserve">Más de 12 meses de cobertura, o producto discontinuado con stock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1">
            <w:pPr>
              <w:spacing w:after="40" w:line="250" w:lineRule="auto"/>
              <w:rPr/>
            </w:pPr>
            <w:r w:rsidDel="00000000" w:rsidR="00000000" w:rsidRPr="00000000">
              <w:rPr>
                <w:b w:val="0"/>
                <w:bCs w:val="0"/>
                <w:rtl w:val="0"/>
              </w:rPr>
              <w:t xml:space="preserve">345 (4,3%)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2">
            <w:pPr>
              <w:spacing w:after="40" w:line="250" w:lineRule="auto"/>
              <w:rPr/>
            </w:pPr>
            <w:r w:rsidDel="00000000" w:rsidR="00000000" w:rsidRPr="00000000">
              <w:rPr>
                <w:b w:val="0"/>
                <w:bCs w:val="0"/>
                <w:rtl w:val="0"/>
              </w:rPr>
              <w:t xml:space="preserve">$109,7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3">
            <w:pPr>
              <w:spacing w:after="40" w:line="250" w:lineRule="auto"/>
              <w:rPr/>
            </w:pPr>
            <w:r w:rsidDel="00000000" w:rsidR="00000000" w:rsidRPr="00000000">
              <w:rPr>
                <w:b w:val="0"/>
                <w:bCs w:val="0"/>
                <w:rtl w:val="0"/>
              </w:rPr>
              <w:t xml:space="preserve">Lista de acción del mes: liquidar o transferir.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84">
            <w:pPr>
              <w:spacing w:after="40" w:line="250" w:lineRule="auto"/>
              <w:rPr/>
            </w:pPr>
            <w:r w:rsidDel="00000000" w:rsidR="00000000" w:rsidRPr="00000000">
              <w:rPr>
                <w:b w:val="0"/>
                <w:bCs w:val="0"/>
                <w:rtl w:val="0"/>
              </w:rPr>
              <w:t xml:space="preserve">Amarillo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5">
            <w:pPr>
              <w:spacing w:after="40" w:line="250" w:lineRule="auto"/>
              <w:rPr/>
            </w:pPr>
            <w:r w:rsidDel="00000000" w:rsidR="00000000" w:rsidRPr="00000000">
              <w:rPr>
                <w:b w:val="0"/>
                <w:bCs w:val="0"/>
                <w:rtl w:val="0"/>
              </w:rPr>
              <w:t xml:space="preserve">Entre 9 y 12 meses de cobertura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6">
            <w:pPr>
              <w:spacing w:after="40" w:line="250" w:lineRule="auto"/>
              <w:rPr/>
            </w:pPr>
            <w:r w:rsidDel="00000000" w:rsidR="00000000" w:rsidRPr="00000000">
              <w:rPr>
                <w:b w:val="0"/>
                <w:bCs w:val="0"/>
                <w:rtl w:val="0"/>
              </w:rPr>
              <w:t xml:space="preserve">652 (8,2%)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7">
            <w:pPr>
              <w:spacing w:after="40" w:line="250" w:lineRule="auto"/>
              <w:rPr/>
            </w:pPr>
            <w:r w:rsidDel="00000000" w:rsidR="00000000" w:rsidRPr="00000000">
              <w:rPr>
                <w:b w:val="0"/>
                <w:bCs w:val="0"/>
                <w:rtl w:val="0"/>
              </w:rPr>
              <w:t xml:space="preserve">$356,3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8">
            <w:pPr>
              <w:spacing w:after="40" w:line="250" w:lineRule="auto"/>
              <w:rPr/>
            </w:pPr>
            <w:r w:rsidDel="00000000" w:rsidR="00000000" w:rsidRPr="00000000">
              <w:rPr>
                <w:b w:val="0"/>
                <w:bCs w:val="0"/>
                <w:rtl w:val="0"/>
              </w:rPr>
              <w:t xml:space="preserve">Lista de vigilancia: frenar reposición y seguir de cerca. No requiere liquidar.</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89">
            <w:pPr>
              <w:spacing w:after="40" w:line="250" w:lineRule="auto"/>
              <w:rPr/>
            </w:pPr>
            <w:r w:rsidDel="00000000" w:rsidR="00000000" w:rsidRPr="00000000">
              <w:rPr>
                <w:b w:val="0"/>
                <w:bCs w:val="0"/>
                <w:rtl w:val="0"/>
              </w:rPr>
              <w:t xml:space="preserve">Verde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A">
            <w:pPr>
              <w:spacing w:after="40" w:line="250" w:lineRule="auto"/>
              <w:rPr/>
            </w:pPr>
            <w:r w:rsidDel="00000000" w:rsidR="00000000" w:rsidRPr="00000000">
              <w:rPr>
                <w:b w:val="0"/>
                <w:bCs w:val="0"/>
                <w:rtl w:val="0"/>
              </w:rPr>
              <w:t xml:space="preserve">Menos de 9 meses de cobertura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B">
            <w:pPr>
              <w:spacing w:after="40" w:line="250" w:lineRule="auto"/>
              <w:rPr/>
            </w:pPr>
            <w:r w:rsidDel="00000000" w:rsidR="00000000" w:rsidRPr="00000000">
              <w:rPr>
                <w:b w:val="0"/>
                <w:bCs w:val="0"/>
                <w:rtl w:val="0"/>
              </w:rPr>
              <w:t xml:space="preserve">6.996 (87,5%)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C">
            <w:pPr>
              <w:spacing w:after="40" w:line="250" w:lineRule="auto"/>
              <w:rPr/>
            </w:pPr>
            <w:r w:rsidDel="00000000" w:rsidR="00000000" w:rsidRPr="00000000">
              <w:rPr>
                <w:b w:val="0"/>
                <w:bCs w:val="0"/>
                <w:rtl w:val="0"/>
              </w:rPr>
              <w:t xml:space="preserve">$3.062,2 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8D">
            <w:pPr>
              <w:spacing w:after="40" w:line="250" w:lineRule="auto"/>
              <w:rPr/>
            </w:pPr>
            <w:r w:rsidDel="00000000" w:rsidR="00000000" w:rsidRPr="00000000">
              <w:rPr>
                <w:b w:val="0"/>
                <w:bCs w:val="0"/>
                <w:rtl w:val="0"/>
              </w:rPr>
              <w:t xml:space="preserve">Sin acción. Rotación dentro de lo normal para el catálogo.</w:t>
            </w:r>
            <w:r w:rsidDel="00000000" w:rsidR="00000000" w:rsidRPr="00000000">
              <w:rPr>
                <w:rtl w:val="0"/>
              </w:rPr>
            </w:r>
          </w:p>
        </w:tc>
      </w:tr>
    </w:tbl>
    <w:p w:rsidR="00000000" w:rsidDel="00000000" w:rsidP="00000000" w:rsidRDefault="00000000" w:rsidRPr="00000000" w14:paraId="0000028E">
      <w:pPr>
        <w:spacing w:after="140" w:lineRule="auto"/>
        <w:rPr/>
      </w:pPr>
      <w:r w:rsidDel="00000000" w:rsidR="00000000" w:rsidRPr="00000000">
        <w:rPr>
          <w:rtl w:val="0"/>
        </w:rPr>
      </w:r>
    </w:p>
    <w:p w:rsidR="00000000" w:rsidDel="00000000" w:rsidP="00000000" w:rsidRDefault="00000000" w:rsidRPr="00000000" w14:paraId="0000028F">
      <w:pPr>
        <w:spacing w:after="140" w:line="276" w:lineRule="auto"/>
        <w:rPr/>
      </w:pPr>
      <w:r w:rsidDel="00000000" w:rsidR="00000000" w:rsidRPr="00000000">
        <w:rPr>
          <w:b w:val="1"/>
          <w:bCs w:val="1"/>
          <w:rtl w:val="0"/>
        </w:rPr>
        <w:t xml:space="preserve">Justificación de los cortes.</w:t>
      </w:r>
      <w:r w:rsidDel="00000000" w:rsidR="00000000" w:rsidRPr="00000000">
        <w:rPr>
          <w:b w:val="0"/>
          <w:bCs w:val="0"/>
          <w:rtl w:val="0"/>
        </w:rPr>
        <w:t xml:space="preserve"> La mediana del catálogo rota en 5,5 meses y el percentil 90 está en 9,3 meses, de modo que el corte de 9 identifica al 10% de posiciones que más tarda en rotar. El corte de 12 implica que el stock tarda más de un año en venderse, es decir que ya atravesó la temporada alta de noviembre y diciembre —el pico del negocio— sin agotarse, lo que descarta la explicación estacional. La distancia de 3 meses entre ambos cortes coincide deliberadamente con el horizonte de anticipación del proyecto: el amarillo señala lo que estaría en rojo un trimestre después.</w:t>
      </w:r>
      <w:r w:rsidDel="00000000" w:rsidR="00000000" w:rsidRPr="00000000">
        <w:rPr>
          <w:rtl w:val="0"/>
        </w:rPr>
      </w:r>
    </w:p>
    <w:p w:rsidR="00000000" w:rsidDel="00000000" w:rsidP="00000000" w:rsidRDefault="00000000" w:rsidRPr="00000000" w14:paraId="00000290">
      <w:pPr>
        <w:spacing w:after="140" w:line="276" w:lineRule="auto"/>
        <w:rPr/>
      </w:pPr>
      <w:r w:rsidDel="00000000" w:rsidR="00000000" w:rsidRPr="00000000">
        <w:rPr>
          <w:b w:val="1"/>
          <w:bCs w:val="1"/>
          <w:rtl w:val="0"/>
        </w:rPr>
        <w:t xml:space="preserve">El criterio decisivo fue la capacidad operativa.</w:t>
      </w:r>
      <w:r w:rsidDel="00000000" w:rsidR="00000000" w:rsidRPr="00000000">
        <w:rPr>
          <w:b w:val="0"/>
          <w:bCs w:val="0"/>
          <w:rtl w:val="0"/>
        </w:rPr>
        <w:t xml:space="preserve"> La tabla de calibración construida en el dashboard muestra cuántas posiciones quedarían marcadas según dónde se ponga el corte: con 6 meses serían 3.189, con 9 meses 874 y con 12 meses 210. Contra una capacidad de 420 a 700 posiciones mensuales, un corte más exigente produce una lista que las tiendas no pueden ejecutar. La banda roja resultante, de 345 posiciones, entra en esa capacidad; la suma de rojo y amarillo, 997, no lo haría, y esa es la razón por la cual el amarillo se define como lista de vigilancia y no como cola de liquidación.</w:t>
      </w:r>
      <w:r w:rsidDel="00000000" w:rsidR="00000000" w:rsidRPr="00000000">
        <w:rPr>
          <w:rtl w:val="0"/>
        </w:rPr>
      </w:r>
    </w:p>
    <w:p w:rsidR="00000000" w:rsidDel="00000000" w:rsidP="00000000" w:rsidRDefault="00000000" w:rsidRPr="00000000" w14:paraId="00000291">
      <w:pPr>
        <w:spacing w:after="140" w:line="276" w:lineRule="auto"/>
        <w:rPr/>
      </w:pPr>
      <w:r w:rsidDel="00000000" w:rsidR="00000000" w:rsidRPr="00000000">
        <w:rPr>
          <w:b w:val="1"/>
          <w:bCs w:val="1"/>
          <w:rtl w:val="0"/>
        </w:rPr>
        <w:t xml:space="preserve">Qué agrega respecto de lo que ya se mide.</w:t>
      </w:r>
      <w:r w:rsidDel="00000000" w:rsidR="00000000" w:rsidRPr="00000000">
        <w:rPr>
          <w:b w:val="0"/>
          <w:bCs w:val="0"/>
          <w:rtl w:val="0"/>
        </w:rPr>
        <w:t xml:space="preserve"> Las 345 posiciones en rojo son un subconjunto de las 661 que marca la definición binaria: el rojo aporta priorización, no casos nuevos. El aporte nuevo es el amarillo: de sus 652 posiciones, </w:t>
      </w:r>
      <w:r w:rsidDel="00000000" w:rsidR="00000000" w:rsidRPr="00000000">
        <w:rPr>
          <w:b w:val="1"/>
          <w:bCs w:val="1"/>
          <w:rtl w:val="0"/>
        </w:rPr>
        <w:t xml:space="preserve">603 no aparecen hoy en ningún indicador</w:t>
      </w:r>
      <w:r w:rsidDel="00000000" w:rsidR="00000000" w:rsidRPr="00000000">
        <w:rPr>
          <w:b w:val="0"/>
          <w:bCs w:val="0"/>
          <w:rtl w:val="0"/>
        </w:rPr>
        <w:t xml:space="preserve">, porque la definición binaria las considera sanas aunque estén rotando por debajo del 90% del catálogo.</w:t>
      </w:r>
      <w:r w:rsidDel="00000000" w:rsidR="00000000" w:rsidRPr="00000000">
        <w:rPr>
          <w:rtl w:val="0"/>
        </w:rPr>
      </w:r>
    </w:p>
    <w:p w:rsidR="00000000" w:rsidDel="00000000" w:rsidP="00000000" w:rsidRDefault="00000000" w:rsidRPr="00000000" w14:paraId="00000292">
      <w:pPr>
        <w:spacing w:after="140" w:line="276" w:lineRule="auto"/>
        <w:rPr/>
      </w:pPr>
      <w:r w:rsidDel="00000000" w:rsidR="00000000" w:rsidRPr="00000000">
        <w:rPr>
          <w:b w:val="1"/>
          <w:bCs w:val="1"/>
          <w:rtl w:val="0"/>
        </w:rPr>
        <w:t xml:space="preserve">Comportamiento histórico.</w:t>
      </w:r>
      <w:r w:rsidDel="00000000" w:rsidR="00000000" w:rsidRPr="00000000">
        <w:rPr>
          <w:b w:val="0"/>
          <w:bCs w:val="0"/>
          <w:rtl w:val="0"/>
        </w:rPr>
        <w:t xml:space="preserve"> Aplicando los mismos cortes hacia atrás mes a mes, la banda roja pasó de 8,97% de las posiciones en enero 2023 a 4,32% en diciembre 2025, mientras que en cantidad subió de 249 a 345, porque el universo con stock pasó de 2.776 a 7.993. La banda amarilla promedió 8,0% durante los 36 meses sin tendencia definida, lo que sugiere que representa una característica estructural del catálogo y no una alarma en aumento.</w:t>
      </w:r>
      <w:r w:rsidDel="00000000" w:rsidR="00000000" w:rsidRPr="00000000">
        <w:rPr>
          <w:rtl w:val="0"/>
        </w:rPr>
      </w:r>
    </w:p>
    <w:p w:rsidR="00000000" w:rsidDel="00000000" w:rsidP="00000000" w:rsidRDefault="00000000" w:rsidRPr="00000000" w14:paraId="00000293">
      <w:pPr>
        <w:pStyle w:val="Heading3"/>
        <w:spacing w:after="100" w:before="200" w:lineRule="auto"/>
        <w:rPr/>
      </w:pPr>
      <w:r w:rsidDel="00000000" w:rsidR="00000000" w:rsidRPr="00000000">
        <w:rPr>
          <w:b w:val="1"/>
          <w:bCs w:val="1"/>
          <w:sz w:val="21"/>
          <w:szCs w:val="21"/>
          <w:rtl w:val="0"/>
        </w:rPr>
        <w:t xml:space="preserve">5.4.3 Pendiente: ajuste por categoría</w:t>
      </w:r>
      <w:r w:rsidDel="00000000" w:rsidR="00000000" w:rsidRPr="00000000">
        <w:rPr>
          <w:rtl w:val="0"/>
        </w:rPr>
      </w:r>
    </w:p>
    <w:p w:rsidR="00000000" w:rsidDel="00000000" w:rsidP="00000000" w:rsidRDefault="00000000" w:rsidRPr="00000000" w14:paraId="00000294">
      <w:pPr>
        <w:spacing w:after="140" w:line="276" w:lineRule="auto"/>
        <w:rPr/>
      </w:pPr>
      <w:r w:rsidDel="00000000" w:rsidR="00000000" w:rsidRPr="00000000">
        <w:rPr>
          <w:b w:val="0"/>
          <w:bCs w:val="0"/>
          <w:rtl w:val="0"/>
        </w:rPr>
        <w:t xml:space="preserve">El negocio pidió expresamente que los cortes se ajusten por categoría antes de la versión final, y esa tarea queda para la Fase 1. Corresponde señalar dos puntos que surgieron del análisis y que deben resolverse en esa instancia:</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categoría “Regalos” no existe en los datos entregados.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negocio la menciona como la más estacional, pero el catálogo tiene 7 categorías y 25 subcategorías, y ninguna se llama así. Hay que clarificar si se trata de un agrupamiento comercial que no está reflejado en el maestro de productos, o si corresponde a subcategorías como Velas, Guirnaldas o Cuadros.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percepción de estacionalidad no coincide con los datos en un caso.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negocio considera que Organización y Cocina y mesa son estables durante todo el año, pero el análisis muestra que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Organización es una de las categorías más estacionales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catálogo (índice 79 en enero contra 117 en diciembre), junto con Textil hogar y Muebles. La categoría más plana es Iluminación. Esta diferencia conviene discutirla antes de fijar cortes diferenciados.</w:t>
      </w:r>
    </w:p>
    <w:p w:rsidR="00000000" w:rsidDel="00000000" w:rsidP="00000000" w:rsidRDefault="00000000" w:rsidRPr="00000000" w14:paraId="00000297">
      <w:pPr>
        <w:pStyle w:val="Heading2"/>
        <w:spacing w:after="120" w:before="260" w:lineRule="auto"/>
        <w:rPr/>
      </w:pPr>
      <w:r w:rsidDel="00000000" w:rsidR="00000000" w:rsidRPr="00000000">
        <w:rPr>
          <w:b w:val="1"/>
          <w:bCs w:val="1"/>
          <w:color w:val="1f3864"/>
          <w:sz w:val="24"/>
          <w:szCs w:val="24"/>
          <w:rtl w:val="0"/>
        </w:rPr>
        <w:t xml:space="preserve">5.5 Análisis de sensibilidad sobre la regla de duplicados</w:t>
      </w:r>
      <w:r w:rsidDel="00000000" w:rsidR="00000000" w:rsidRPr="00000000">
        <w:rPr>
          <w:rtl w:val="0"/>
        </w:rPr>
      </w:r>
    </w:p>
    <w:p w:rsidR="00000000" w:rsidDel="00000000" w:rsidP="00000000" w:rsidRDefault="00000000" w:rsidRPr="00000000" w14:paraId="00000298">
      <w:pPr>
        <w:spacing w:after="140" w:line="276" w:lineRule="auto"/>
        <w:rPr/>
      </w:pPr>
      <w:r w:rsidDel="00000000" w:rsidR="00000000" w:rsidRPr="00000000">
        <w:rPr>
          <w:b w:val="0"/>
          <w:bCs w:val="0"/>
          <w:rtl w:val="0"/>
        </w:rPr>
        <w:t xml:space="preserve">La regla de consolidación de los 2.378 duplicados todavía no está confirmada por Sistemas, y afecta potencialmente a todos los números de este documento. Se midió su impacto comparando las dos alternativas sobre el resultado del semáforo al corte de diciembre 2025:</w:t>
      </w:r>
      <w:r w:rsidDel="00000000" w:rsidR="00000000" w:rsidRPr="00000000">
        <w:rPr>
          <w:rtl w:val="0"/>
        </w:rPr>
      </w:r>
    </w:p>
    <w:tbl>
      <w:tblPr>
        <w:tblStyle w:val="Table31"/>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600"/>
        <w:gridCol w:w="1800"/>
        <w:gridCol w:w="1200"/>
        <w:gridCol w:w="1200"/>
        <w:gridCol w:w="1226"/>
        <w:tblGridChange w:id="0">
          <w:tblGrid>
            <w:gridCol w:w="3600"/>
            <w:gridCol w:w="1800"/>
            <w:gridCol w:w="1200"/>
            <w:gridCol w:w="1200"/>
            <w:gridCol w:w="1226"/>
          </w:tblGrid>
        </w:tblGridChange>
      </w:tblGrid>
      <w:tr>
        <w:trPr>
          <w:cantSplit w:val="1"/>
          <w:tblHeader w:val="1"/>
        </w:trPr>
        <w:tc>
          <w:tcPr>
            <w:shd w:fill="f2f2f2" w:val="clear"/>
            <w:tcMar>
              <w:top w:w="80.0" w:type="dxa"/>
              <w:left w:w="110.0" w:type="dxa"/>
              <w:bottom w:w="80.0" w:type="dxa"/>
              <w:right w:w="110.0" w:type="dxa"/>
            </w:tcMar>
          </w:tcPr>
          <w:p w:rsidR="00000000" w:rsidDel="00000000" w:rsidP="00000000" w:rsidRDefault="00000000" w:rsidRPr="00000000" w14:paraId="00000299">
            <w:pPr>
              <w:spacing w:after="40" w:line="250" w:lineRule="auto"/>
              <w:rPr/>
            </w:pPr>
            <w:r w:rsidDel="00000000" w:rsidR="00000000" w:rsidRPr="00000000">
              <w:rPr>
                <w:b w:val="1"/>
                <w:bCs w:val="1"/>
                <w:rtl w:val="0"/>
              </w:rPr>
              <w:t xml:space="preserve">Criterio de consolidación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9A">
            <w:pPr>
              <w:spacing w:after="40" w:line="250" w:lineRule="auto"/>
              <w:rPr/>
            </w:pPr>
            <w:r w:rsidDel="00000000" w:rsidR="00000000" w:rsidRPr="00000000">
              <w:rPr>
                <w:b w:val="1"/>
                <w:bCs w:val="1"/>
                <w:rtl w:val="0"/>
              </w:rPr>
              <w:t xml:space="preserve">Posiciones con stock</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9B">
            <w:pPr>
              <w:spacing w:after="40" w:line="250" w:lineRule="auto"/>
              <w:rPr/>
            </w:pPr>
            <w:r w:rsidDel="00000000" w:rsidR="00000000" w:rsidRPr="00000000">
              <w:rPr>
                <w:b w:val="1"/>
                <w:bCs w:val="1"/>
                <w:rtl w:val="0"/>
              </w:rPr>
              <w:t xml:space="preserve">Rojo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9C">
            <w:pPr>
              <w:spacing w:after="40" w:line="250" w:lineRule="auto"/>
              <w:rPr/>
            </w:pPr>
            <w:r w:rsidDel="00000000" w:rsidR="00000000" w:rsidRPr="00000000">
              <w:rPr>
                <w:b w:val="1"/>
                <w:bCs w:val="1"/>
                <w:rtl w:val="0"/>
              </w:rPr>
              <w:t xml:space="preserve">Amarillo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29D">
            <w:pPr>
              <w:spacing w:after="40" w:line="250" w:lineRule="auto"/>
              <w:rPr/>
            </w:pPr>
            <w:r w:rsidDel="00000000" w:rsidR="00000000" w:rsidRPr="00000000">
              <w:rPr>
                <w:b w:val="1"/>
                <w:bCs w:val="1"/>
                <w:rtl w:val="0"/>
              </w:rPr>
              <w:t xml:space="preserve">Verde</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9E">
            <w:pPr>
              <w:spacing w:after="40" w:line="250" w:lineRule="auto"/>
              <w:rPr/>
            </w:pPr>
            <w:r w:rsidDel="00000000" w:rsidR="00000000" w:rsidRPr="00000000">
              <w:rPr>
                <w:b w:val="0"/>
                <w:bCs w:val="0"/>
                <w:rtl w:val="0"/>
              </w:rPr>
              <w:t xml:space="preserve">Conservar la primera aparición (usado en la V1)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9F">
            <w:pPr>
              <w:spacing w:after="40" w:line="250" w:lineRule="auto"/>
              <w:rPr/>
            </w:pPr>
            <w:r w:rsidDel="00000000" w:rsidR="00000000" w:rsidRPr="00000000">
              <w:rPr>
                <w:b w:val="0"/>
                <w:bCs w:val="0"/>
                <w:rtl w:val="0"/>
              </w:rPr>
              <w:t xml:space="preserve">7.993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0">
            <w:pPr>
              <w:spacing w:after="40" w:line="250" w:lineRule="auto"/>
              <w:rPr/>
            </w:pPr>
            <w:r w:rsidDel="00000000" w:rsidR="00000000" w:rsidRPr="00000000">
              <w:rPr>
                <w:b w:val="0"/>
                <w:bCs w:val="0"/>
                <w:rtl w:val="0"/>
              </w:rPr>
              <w:t xml:space="preserve">345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1">
            <w:pPr>
              <w:spacing w:after="40" w:line="250" w:lineRule="auto"/>
              <w:rPr/>
            </w:pPr>
            <w:r w:rsidDel="00000000" w:rsidR="00000000" w:rsidRPr="00000000">
              <w:rPr>
                <w:b w:val="0"/>
                <w:bCs w:val="0"/>
                <w:rtl w:val="0"/>
              </w:rPr>
              <w:t xml:space="preserve">652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2">
            <w:pPr>
              <w:spacing w:after="40" w:line="250" w:lineRule="auto"/>
              <w:rPr/>
            </w:pPr>
            <w:r w:rsidDel="00000000" w:rsidR="00000000" w:rsidRPr="00000000">
              <w:rPr>
                <w:b w:val="0"/>
                <w:bCs w:val="0"/>
                <w:rtl w:val="0"/>
              </w:rPr>
              <w:t xml:space="preserve">6.996</w:t>
            </w:r>
            <w:r w:rsidDel="00000000" w:rsidR="00000000" w:rsidRPr="00000000">
              <w:rPr>
                <w:rtl w:val="0"/>
              </w:rPr>
            </w:r>
          </w:p>
        </w:tc>
      </w:tr>
      <w:tr>
        <w:trPr>
          <w:cantSplit w:val="1"/>
          <w:tblHeader w:val="0"/>
        </w:trPr>
        <w:tc>
          <w:tcPr>
            <w:tcMar>
              <w:top w:w="80.0" w:type="dxa"/>
              <w:left w:w="110.0" w:type="dxa"/>
              <w:bottom w:w="80.0" w:type="dxa"/>
              <w:right w:w="110.0" w:type="dxa"/>
            </w:tcMar>
          </w:tcPr>
          <w:p w:rsidR="00000000" w:rsidDel="00000000" w:rsidP="00000000" w:rsidRDefault="00000000" w:rsidRPr="00000000" w14:paraId="000002A3">
            <w:pPr>
              <w:spacing w:after="40" w:line="250" w:lineRule="auto"/>
              <w:rPr/>
            </w:pPr>
            <w:r w:rsidDel="00000000" w:rsidR="00000000" w:rsidRPr="00000000">
              <w:rPr>
                <w:b w:val="0"/>
                <w:bCs w:val="0"/>
                <w:rtl w:val="0"/>
              </w:rPr>
              <w:t xml:space="preserve">Conservar el registro de mayor venta (sugerido por el negocio)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4">
            <w:pPr>
              <w:spacing w:after="40" w:line="250" w:lineRule="auto"/>
              <w:rPr/>
            </w:pPr>
            <w:r w:rsidDel="00000000" w:rsidR="00000000" w:rsidRPr="00000000">
              <w:rPr>
                <w:b w:val="0"/>
                <w:bCs w:val="0"/>
                <w:rtl w:val="0"/>
              </w:rPr>
              <w:t xml:space="preserve">7.993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5">
            <w:pPr>
              <w:spacing w:after="40" w:line="250" w:lineRule="auto"/>
              <w:rPr/>
            </w:pPr>
            <w:r w:rsidDel="00000000" w:rsidR="00000000" w:rsidRPr="00000000">
              <w:rPr>
                <w:b w:val="0"/>
                <w:bCs w:val="0"/>
                <w:rtl w:val="0"/>
              </w:rPr>
              <w:t xml:space="preserve">344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6">
            <w:pPr>
              <w:spacing w:after="40" w:line="250" w:lineRule="auto"/>
              <w:rPr/>
            </w:pPr>
            <w:r w:rsidDel="00000000" w:rsidR="00000000" w:rsidRPr="00000000">
              <w:rPr>
                <w:b w:val="0"/>
                <w:bCs w:val="0"/>
                <w:rtl w:val="0"/>
              </w:rPr>
              <w:t xml:space="preserve">648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A7">
            <w:pPr>
              <w:spacing w:after="40" w:line="250" w:lineRule="auto"/>
              <w:rPr/>
            </w:pPr>
            <w:r w:rsidDel="00000000" w:rsidR="00000000" w:rsidRPr="00000000">
              <w:rPr>
                <w:b w:val="0"/>
                <w:bCs w:val="0"/>
                <w:rtl w:val="0"/>
              </w:rPr>
              <w:t xml:space="preserve">7.001</w:t>
            </w:r>
            <w:r w:rsidDel="00000000" w:rsidR="00000000" w:rsidRPr="00000000">
              <w:rPr>
                <w:rtl w:val="0"/>
              </w:rPr>
            </w:r>
          </w:p>
        </w:tc>
      </w:tr>
    </w:tbl>
    <w:p w:rsidR="00000000" w:rsidDel="00000000" w:rsidP="00000000" w:rsidRDefault="00000000" w:rsidRPr="00000000" w14:paraId="000002A8">
      <w:pPr>
        <w:spacing w:after="140" w:lineRule="auto"/>
        <w:rPr/>
      </w:pPr>
      <w:r w:rsidDel="00000000" w:rsidR="00000000" w:rsidRPr="00000000">
        <w:rPr>
          <w:rtl w:val="0"/>
        </w:rPr>
      </w:r>
    </w:p>
    <w:p w:rsidR="00000000" w:rsidDel="00000000" w:rsidP="00000000" w:rsidRDefault="00000000" w:rsidRPr="00000000" w14:paraId="000002A9">
      <w:pPr>
        <w:spacing w:after="140" w:line="276" w:lineRule="auto"/>
        <w:rPr/>
      </w:pPr>
      <w:r w:rsidDel="00000000" w:rsidR="00000000" w:rsidRPr="00000000">
        <w:rPr>
          <w:b w:val="1"/>
          <w:bCs w:val="1"/>
          <w:rtl w:val="0"/>
        </w:rPr>
        <w:t xml:space="preserve">La diferencia es menor al 1% en las tres bandas</w:t>
      </w:r>
      <w:r w:rsidDel="00000000" w:rsidR="00000000" w:rsidRPr="00000000">
        <w:rPr>
          <w:b w:val="0"/>
          <w:bCs w:val="0"/>
          <w:rtl w:val="0"/>
        </w:rPr>
        <w:t xml:space="preserve">, de modo que las conclusiones del documento son robustas a esa decisión pendiente. Al confirmarse la regla definitiva se recalculará todo el pipeline, pero no se espera que cambien las magnitudes ni las recomendaciones.</w:t>
      </w:r>
      <w:r w:rsidDel="00000000" w:rsidR="00000000" w:rsidRPr="00000000">
        <w:rPr>
          <w:rtl w:val="0"/>
        </w:rPr>
      </w:r>
    </w:p>
    <w:p w:rsidR="00000000" w:rsidDel="00000000" w:rsidP="00000000" w:rsidRDefault="00000000" w:rsidRPr="00000000" w14:paraId="000002AA">
      <w:pPr>
        <w:pStyle w:val="Heading2"/>
        <w:spacing w:after="120" w:before="260" w:lineRule="auto"/>
        <w:rPr/>
      </w:pPr>
      <w:r w:rsidDel="00000000" w:rsidR="00000000" w:rsidRPr="00000000">
        <w:rPr>
          <w:b w:val="1"/>
          <w:bCs w:val="1"/>
          <w:color w:val="1f3864"/>
          <w:sz w:val="24"/>
          <w:szCs w:val="24"/>
          <w:rtl w:val="0"/>
        </w:rPr>
        <w:t xml:space="preserve">5.6 Supuestos y limitaciones de esta etapa</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capacidad operativa de 15 a 25 intervenciones por tienda por mes es una estimación del negocio, no una medición.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Todo el dimensionamiento del semáforo depende de ese número, por lo que es la primera validación a realizar con Gerencia de Operaciones.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Los supuestos de costo están confirmados como rango pero no validados por categoría.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propio negocio pidió tratarlos entre 4% y 6% mensual, y el dataset de costos por categoría que figura como entregado no llegó.</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 ausencia de movimientos entre tiendas y depósito puede sobreestimar el dead stock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 tiendas que transfieren mercadería con frecuencia. Es la limitación más relevante y ya tiene fecha de resolución comprometida.</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venta_neta podría no reflejar los descuentos de liquidación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no descuenta devoluciones, según lo indicado por el negocio. Esto afecta el KPI de margen bruto y cualquier análisis de elasticidad de precio, y está pendiente de confirmación con el proveedor del POS y Contable.</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Los quiebres de stock no están identificados.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producto sin ventas por falta de stock no es dead stock; la definición actual lo excluye al exigir stock disponible mayor a cero, pero no se puede medir cuántas ventas se perdieron por quiebre.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Los umbrales del semáforo son una propuesta calibrada, no una definición aprobada.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Requieren la aprobación formal de María G. con visto bueno de Carlos F., y el ajuste por categoría que el negocio solicitó.</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 análisis es descriptivo.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Ninguna de las cifras presentadas es una predicción: describen la situación al corte de diciembre 2025 y su evolución histórica.</w:t>
      </w:r>
    </w:p>
    <w:p w:rsidR="00000000" w:rsidDel="00000000" w:rsidP="00000000" w:rsidRDefault="00000000" w:rsidRPr="00000000" w14:paraId="000002B2">
      <w:pPr>
        <w:pageBreakBefore w:val="1"/>
        <w:rPr/>
      </w:pPr>
      <w:r w:rsidDel="00000000" w:rsidR="00000000" w:rsidRPr="00000000">
        <w:rPr>
          <w:rtl w:val="0"/>
        </w:rPr>
      </w:r>
    </w:p>
    <w:p w:rsidR="00000000" w:rsidDel="00000000" w:rsidP="00000000" w:rsidRDefault="00000000" w:rsidRPr="00000000" w14:paraId="000002B3">
      <w:pPr>
        <w:pStyle w:val="Heading1"/>
        <w:spacing w:after="180" w:before="360" w:lineRule="auto"/>
        <w:rPr/>
      </w:pPr>
      <w:r w:rsidDel="00000000" w:rsidR="00000000" w:rsidRPr="00000000">
        <w:rPr>
          <w:b w:val="1"/>
          <w:bCs w:val="1"/>
          <w:color w:val="1f3864"/>
          <w:sz w:val="30"/>
          <w:szCs w:val="30"/>
          <w:rtl w:val="0"/>
        </w:rPr>
        <w:t xml:space="preserve">Sección 6 · Próximos pasos</w:t>
      </w:r>
      <w:r w:rsidDel="00000000" w:rsidR="00000000" w:rsidRPr="00000000">
        <w:rPr>
          <w:rtl w:val="0"/>
        </w:rPr>
      </w:r>
    </w:p>
    <w:p w:rsidR="00000000" w:rsidDel="00000000" w:rsidP="00000000" w:rsidRDefault="00000000" w:rsidRPr="00000000" w14:paraId="000002B4">
      <w:pPr>
        <w:spacing w:after="140" w:line="276" w:lineRule="auto"/>
        <w:rPr/>
      </w:pPr>
      <w:r w:rsidDel="00000000" w:rsidR="00000000" w:rsidRPr="00000000">
        <w:rPr>
          <w:b w:val="0"/>
          <w:bCs w:val="0"/>
          <w:rtl w:val="0"/>
        </w:rPr>
        <w:t xml:space="preserve">Este entregable cierra la fase descriptiva. El objetivo del proyecto sigue siendo predictivo, y el trabajo realizado define las condiciones para construir el modelo:</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Validar la variable objetivo.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Presentar a María G. y Carlos F. la revisión del semáforo —del criterio de sell-through aprobado inicialmente al de meses de cobertura— con la evidencia de la Sección 5.4, y obtener la aprobación formal de los cortes. Sin esa definición cerrada no puede construirse la etiqueta del modelo.</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Validar los dos supuestos críticos: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capacidad operativa con Lucía O. y los porcentajes de costo con Carlos F., idealmente con la estimación por categoría que figura como entregada.</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Gestionar los datos pendientes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 la Sección 2.6, priorizando las transferencias entre tiendas y depósito, el dataset de devoluciones y los datos de 2026. Definir con Lucía O. el rango de fechas y el nivel de detalle de la extracción de transferencias, que es lo que el negocio pidió para agilizarla.</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Cerrar las reglas de limpieza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 Sistemas: consolidación de duplicados, tratamiento de devoluciones, revisión caso por caso de los 15 SKUs duplicados con Compras, y definición conjunta de la tabla oficial de categorías.</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Ajustar los cortes por categoría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tal como pidió el negocio, resolviendo antes las dos discrepancias señaladas en el punto 5.4.3 sobre la categoría “Regalos” y sobre la estacionalidad de Organización.</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Construir la variable objetivo prospectiva: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cada posición y cada mes, si pasó a banda roja dentro de los 3 meses siguientes. La serie histórica ya calculada permite construir esa etiqueta desde enero 2023, lo que da 36 meses de observaciones para entrenar y validar.</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Feature engineering y modelado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sobre el piloto, priorizando recall y explicabilidad, con validación temporal para no filtrar información del futuro.</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60" w:right="0" w:hanging="24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Evaluar el modelo contra dos líneas base: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definición binaria actual de dead stock y el propio semáforo por cobertura. El modelo solo se justifica si anticipa lo que esas dos reglas detectan tarde.</w:t>
      </w:r>
    </w:p>
    <w:p w:rsidR="00000000" w:rsidDel="00000000" w:rsidP="00000000" w:rsidRDefault="00000000" w:rsidRPr="00000000" w14:paraId="000002BD">
      <w:pPr>
        <w:spacing w:after="200" w:lineRule="auto"/>
        <w:rPr/>
      </w:pPr>
      <w:r w:rsidDel="00000000" w:rsidR="00000000" w:rsidRPr="00000000">
        <w:rPr>
          <w:rtl w:val="0"/>
        </w:rPr>
      </w:r>
    </w:p>
    <w:tbl>
      <w:tblPr>
        <w:tblStyle w:val="Table32"/>
        <w:tblW w:w="9026.0" w:type="dxa"/>
        <w:jc w:val="left"/>
        <w:tblBorders>
          <w:top w:color="c6d4e8" w:space="0" w:sz="4" w:val="single"/>
          <w:left w:color="2a78d6" w:space="0" w:sz="18" w:val="single"/>
          <w:bottom w:color="c6d4e8" w:space="0" w:sz="4" w:val="single"/>
          <w:right w:color="c6d4e8"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edf2f9" w:val="clear"/>
            <w:tcMar>
              <w:top w:w="140.0" w:type="dxa"/>
              <w:left w:w="160.0" w:type="dxa"/>
              <w:bottom w:w="140.0" w:type="dxa"/>
              <w:right w:w="160.0" w:type="dxa"/>
            </w:tcMar>
          </w:tcPr>
          <w:p w:rsidR="00000000" w:rsidDel="00000000" w:rsidP="00000000" w:rsidRDefault="00000000" w:rsidRPr="00000000" w14:paraId="000002BE">
            <w:pPr>
              <w:spacing w:after="60" w:lineRule="auto"/>
              <w:rPr/>
            </w:pPr>
            <w:r w:rsidDel="00000000" w:rsidR="00000000" w:rsidRPr="00000000">
              <w:rPr>
                <w:b w:val="1"/>
                <w:bCs w:val="1"/>
                <w:color w:val="1f3864"/>
                <w:rtl w:val="0"/>
              </w:rPr>
              <w:t xml:space="preserve">Criterio de continuidad</w:t>
            </w:r>
            <w:r w:rsidDel="00000000" w:rsidR="00000000" w:rsidRPr="00000000">
              <w:rPr>
                <w:rtl w:val="0"/>
              </w:rPr>
            </w:r>
          </w:p>
          <w:p w:rsidR="00000000" w:rsidDel="00000000" w:rsidP="00000000" w:rsidRDefault="00000000" w:rsidRPr="00000000" w14:paraId="000002BF">
            <w:pPr>
              <w:spacing w:line="276" w:lineRule="auto"/>
              <w:rPr/>
            </w:pPr>
            <w:r w:rsidDel="00000000" w:rsidR="00000000" w:rsidRPr="00000000">
              <w:rPr>
                <w:b w:val="0"/>
                <w:bCs w:val="0"/>
                <w:rtl w:val="0"/>
              </w:rPr>
              <w:t xml:space="preserve">El semáforo por cobertura es una regla determinística y ya es útil por sí misma: se puede implementar en una planilla y empezar a operar el mes que viene, lo que responde al pedido del negocio de ver resultados demostrables en los primeros 30 a 45 días. </w:t>
            </w:r>
            <w:r w:rsidDel="00000000" w:rsidR="00000000" w:rsidRPr="00000000">
              <w:rPr>
                <w:b w:val="1"/>
                <w:bCs w:val="1"/>
                <w:rtl w:val="0"/>
              </w:rPr>
              <w:t xml:space="preserve">El valor del modelo predictivo no es reemplazarla sino adelantarla:</w:t>
            </w:r>
            <w:r w:rsidDel="00000000" w:rsidR="00000000" w:rsidRPr="00000000">
              <w:rPr>
                <w:b w:val="0"/>
                <w:bCs w:val="0"/>
                <w:rtl w:val="0"/>
              </w:rPr>
              <w:t xml:space="preserve"> identificar qué posiciones verdes van a pasar a amarillas o rojas antes de que su cobertura lo muestre, usando señales como la caída del ritmo de venta, la antigüedad en catálogo, el comportamiento del proveedor y la estacionalidad de la categoría. Ese es el criterio con el que debe evaluarse la fase siguiente.</w:t>
            </w: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D1bv42h07ZksIfk6hGe18ujpg==">CgMxLjA4AHIhMVk3UVlFcXQ2WHluQ2Q3UktnSklxRGFnQXk2SFNWZm5Z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2026-09-01T16:53:38.941Z</dcterms:created>
  <dc:creator>Equipo Casa Óga — ITBA</dc:creator>
</cp:coreProperties>
</file>

<file path=docProps/custom.xml><?xml version="1.0" encoding="utf-8"?>
<Properties xmlns="http://schemas.openxmlformats.org/officeDocument/2006/custom-properties" xmlns:vt="http://schemas.openxmlformats.org/officeDocument/2006/docPropsVTypes"/>
</file>