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b/>
          <w:color w:val="010101"/>
          <w:sz w:val="24"/>
          <w:szCs w:val="24"/>
        </w:rPr>
        <w:t>摘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010101"/>
          <w:sz w:val="24"/>
          <w:szCs w:val="24"/>
        </w:rPr>
        <w:t>要：</w:t>
      </w:r>
      <w:r>
        <w:rPr>
          <w:rFonts w:ascii="黑体" w:hAnsi="宋体" w:eastAsia="黑体" w:cs="黑体"/>
          <w:color w:val="010101"/>
          <w:sz w:val="24"/>
          <w:szCs w:val="24"/>
        </w:rPr>
        <w:t>本系统设计以Terasic公司生产的DE1-SOC为开发平台，以Altera公司提供的FPGA芯片CycloneV-SoC作为信息处理核心。该系统由前端处理电路、锁相环本振源、混频器模块、带通滤波模块、中频放大模块、AD转换模块、矩阵键盘模块、FPGA控制和信号分析部分以及VGA显示部分构成。本系统实现了90M～110M自动和手动扫频输出功能，并可预置扫频频率，满足100KHz步进和输出电压幅度10～100mV可调要求。本系统采用二次变频的超外差式方案，本振源信号经由混频器与信号源输入的80M～100M进行一次混频，送入10M带通滤波器并进行中频放大后，再与晶振产生的参考信号进行二次混频，得到频率为465KHz的信号，再经ADC模块进入FPGA主控芯片进行计算处理，并在VGA显示测量结果。通过测试，本设计系统性能良好，各项指标均能较好地完成设计要求，可在频段内扫描并能在VGA上显示信号频谱和对应幅度最大的信号频率，分辨率可达100kHz,并且具有幅值和频率坐标刻度，我们扩展了&lt;&gt;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</dc:creator>
  <cp:lastModifiedBy>Q</cp:lastModifiedBy>
  <dcterms:modified xsi:type="dcterms:W3CDTF">2017-07-14T09:13:28Z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