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7DB1" w:rsidRDefault="0009479B" w:rsidP="004A7DB1">
      <w:pPr>
        <w:pStyle w:val="2"/>
      </w:pPr>
      <w:r w:rsidRPr="004A7DB1">
        <w:t>Введение</w:t>
      </w:r>
    </w:p>
    <w:p w:rsidR="00000000" w:rsidRDefault="0009479B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rPr>
          <w:rFonts w:ascii="Helvetica" w:hAnsi="Helvetica" w:cs="Helvetica"/>
          <w:sz w:val="26"/>
          <w:szCs w:val="26"/>
          <w:u w:val="single"/>
        </w:rPr>
      </w:pPr>
    </w:p>
    <w:p w:rsidR="00517934" w:rsidRPr="00B06E91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  <w:lang w:val="en-US"/>
        </w:rPr>
      </w:pPr>
      <w:r w:rsidRPr="00B06E91">
        <w:rPr>
          <w:rFonts w:cs="Helvetica"/>
          <w:sz w:val="26"/>
          <w:szCs w:val="26"/>
        </w:rPr>
        <w:t>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этой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статье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рассматривается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алгоритм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синхронизации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времени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внутри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секунды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его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назначение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а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так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же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приводится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описание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существующего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ядре</w:t>
      </w:r>
      <w:r w:rsidRPr="00B06E91">
        <w:rPr>
          <w:rFonts w:cs="Helvetica"/>
          <w:sz w:val="26"/>
          <w:szCs w:val="26"/>
        </w:rPr>
        <w:t xml:space="preserve"> Linux </w:t>
      </w:r>
      <w:r w:rsidRPr="00B06E91">
        <w:rPr>
          <w:rFonts w:cs="Helvetica"/>
          <w:sz w:val="26"/>
          <w:szCs w:val="26"/>
        </w:rPr>
        <w:t>алгоритма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сложности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возникающие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его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реализации</w:t>
      </w:r>
      <w:r w:rsidRPr="00B06E91">
        <w:rPr>
          <w:rFonts w:cs="Helvetica"/>
          <w:sz w:val="26"/>
          <w:szCs w:val="26"/>
        </w:rPr>
        <w:t>.</w:t>
      </w:r>
    </w:p>
    <w:p w:rsidR="00517934" w:rsidRPr="00B06E91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  <w:lang w:val="en-US"/>
        </w:rPr>
      </w:pPr>
    </w:p>
    <w:p w:rsidR="00517934" w:rsidRPr="00B06E91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алгоритм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позволяет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по</w:t>
      </w:r>
      <w:r w:rsidRPr="00B06E91">
        <w:rPr>
          <w:rFonts w:cs="Helvetica"/>
          <w:sz w:val="26"/>
          <w:szCs w:val="26"/>
        </w:rPr>
        <w:t>мощью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некоторого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высокоточного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генератора</w:t>
      </w:r>
      <w:r w:rsidRPr="00B06E91">
        <w:rPr>
          <w:rFonts w:cs="Helvetica"/>
          <w:sz w:val="26"/>
          <w:szCs w:val="26"/>
        </w:rPr>
        <w:t xml:space="preserve"> PPS (</w:t>
      </w:r>
      <w:proofErr w:type="spellStart"/>
      <w:r w:rsidRPr="00B06E91">
        <w:rPr>
          <w:rFonts w:cs="Helvetica"/>
          <w:sz w:val="26"/>
          <w:szCs w:val="26"/>
        </w:rPr>
        <w:t>Pulse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per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second</w:t>
      </w:r>
      <w:proofErr w:type="spellEnd"/>
      <w:r w:rsidRPr="00B06E91">
        <w:rPr>
          <w:rFonts w:cs="Helvetica"/>
          <w:sz w:val="26"/>
          <w:szCs w:val="26"/>
        </w:rPr>
        <w:t xml:space="preserve">) </w:t>
      </w:r>
      <w:r w:rsidRPr="00B06E91">
        <w:rPr>
          <w:rFonts w:cs="Helvetica"/>
          <w:sz w:val="26"/>
          <w:szCs w:val="26"/>
        </w:rPr>
        <w:t>сигналов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узнавать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начале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каждой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новой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секунды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сообщать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об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этом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системе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которой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свою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очередь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регистрируются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приложения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которым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требуется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реагировать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на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эти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>Каждый</w:t>
      </w:r>
      <w:r w:rsidRPr="00B06E91">
        <w:rPr>
          <w:rFonts w:cs="Helvetica"/>
          <w:sz w:val="26"/>
          <w:szCs w:val="26"/>
        </w:rPr>
        <w:t xml:space="preserve"> PPS-</w:t>
      </w:r>
      <w:r w:rsidRPr="00B06E91">
        <w:rPr>
          <w:rFonts w:cs="Helvetica"/>
          <w:sz w:val="26"/>
          <w:szCs w:val="26"/>
        </w:rPr>
        <w:t>си</w:t>
      </w:r>
      <w:r w:rsidRPr="00B06E91">
        <w:rPr>
          <w:rFonts w:cs="Helvetica"/>
          <w:sz w:val="26"/>
          <w:szCs w:val="26"/>
        </w:rPr>
        <w:t>гнал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инициирует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прерывание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ядре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по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которому</w:t>
      </w:r>
      <w:r w:rsidR="00517934"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PPS-</w:t>
      </w:r>
      <w:r w:rsidRPr="00B06E91">
        <w:rPr>
          <w:rFonts w:cs="Helvetica"/>
          <w:sz w:val="26"/>
          <w:szCs w:val="26"/>
        </w:rPr>
        <w:t>потребители</w:t>
      </w:r>
      <w:r w:rsidRPr="00B06E91">
        <w:rPr>
          <w:rFonts w:cs="Helvetica"/>
          <w:sz w:val="26"/>
          <w:szCs w:val="26"/>
        </w:rPr>
        <w:t xml:space="preserve"> (</w:t>
      </w:r>
      <w:proofErr w:type="spellStart"/>
      <w:r w:rsidRPr="00B06E91">
        <w:rPr>
          <w:rFonts w:cs="Helvetica"/>
          <w:sz w:val="26"/>
          <w:szCs w:val="26"/>
        </w:rPr>
        <w:t>consumers</w:t>
      </w:r>
      <w:proofErr w:type="spellEnd"/>
      <w:r w:rsidRPr="00B06E91">
        <w:rPr>
          <w:rFonts w:cs="Helvetica"/>
          <w:sz w:val="26"/>
          <w:szCs w:val="26"/>
        </w:rPr>
        <w:t xml:space="preserve">) </w:t>
      </w:r>
      <w:r w:rsidRPr="00B06E91">
        <w:rPr>
          <w:rFonts w:cs="Helvetica"/>
          <w:sz w:val="26"/>
          <w:szCs w:val="26"/>
        </w:rPr>
        <w:t>получают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метки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времени</w:t>
      </w:r>
      <w:r w:rsidRPr="00B06E91">
        <w:rPr>
          <w:rFonts w:cs="Helvetica"/>
          <w:sz w:val="26"/>
          <w:szCs w:val="26"/>
        </w:rPr>
        <w:t xml:space="preserve">, </w:t>
      </w:r>
      <w:r w:rsidR="00D22D63">
        <w:rPr>
          <w:rFonts w:cs="Helvetica"/>
          <w:sz w:val="26"/>
          <w:szCs w:val="26"/>
        </w:rPr>
        <w:t>взятые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момент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этого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прерывания</w:t>
      </w:r>
      <w:r w:rsidR="00517934" w:rsidRPr="00B06E91">
        <w:rPr>
          <w:rFonts w:cs="Helvetica"/>
          <w:sz w:val="26"/>
          <w:szCs w:val="26"/>
        </w:rPr>
        <w:t>.</w:t>
      </w:r>
    </w:p>
    <w:p w:rsidR="00000000" w:rsidRPr="00B06E91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Эти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метки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могут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быть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использованы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приложениями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каждым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отдельности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или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их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помощью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можно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корректировать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общее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систем</w:t>
      </w:r>
      <w:r w:rsidRPr="00B06E91">
        <w:rPr>
          <w:rFonts w:cs="Helvetica"/>
          <w:sz w:val="26"/>
          <w:szCs w:val="26"/>
        </w:rPr>
        <w:t>ное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время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так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что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это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отразится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на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всех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приложениях</w:t>
      </w:r>
      <w:r w:rsidRPr="00B06E91">
        <w:rPr>
          <w:rFonts w:cs="Helvetica"/>
          <w:sz w:val="26"/>
          <w:szCs w:val="26"/>
        </w:rPr>
        <w:t>.</w:t>
      </w:r>
    </w:p>
    <w:p w:rsidR="00517934" w:rsidRPr="00B06E91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Сами по себе метки могут быть нужны, например, если в системе есть некоторое устройство, пусть это будет сетевой адаптер, который регистрирует события, происходящие вне системы, и он должен ставить в соответствие каждому событию метку времени, причем как можно точнее, и если абсолютную величину временной метки можно синхронизировать</w:t>
      </w:r>
      <w:r w:rsidR="00133F00">
        <w:rPr>
          <w:rFonts w:cs="Helvetica"/>
          <w:sz w:val="26"/>
          <w:szCs w:val="26"/>
        </w:rPr>
        <w:t xml:space="preserve"> с некоторым эталонным временем</w:t>
      </w:r>
      <w:r w:rsidRPr="00B06E91">
        <w:rPr>
          <w:rFonts w:cs="Helvetica"/>
          <w:sz w:val="26"/>
          <w:szCs w:val="26"/>
        </w:rPr>
        <w:t xml:space="preserve"> более грубыми алгоритмами в пределах милли- или микросекунд, то внутри каждой секунды задача синхронизации может решаться отдельно для достижения еще более высокой точности, вплоть до наносекунд.</w:t>
      </w:r>
    </w:p>
    <w:p w:rsidR="00517934" w:rsidRPr="00B06E91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000000" w:rsidRPr="00B06E91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Описав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общий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принцип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работы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алгоритма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рассмотрим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далее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более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конкретно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что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такое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прерывания</w:t>
      </w:r>
      <w:r w:rsidRPr="00B06E91">
        <w:rPr>
          <w:rFonts w:cs="Helvetica"/>
          <w:sz w:val="26"/>
          <w:szCs w:val="26"/>
        </w:rPr>
        <w:t xml:space="preserve">, </w:t>
      </w:r>
      <w:r w:rsidRPr="00B06E91">
        <w:rPr>
          <w:rFonts w:cs="Helvetica"/>
          <w:sz w:val="26"/>
          <w:szCs w:val="26"/>
        </w:rPr>
        <w:t>метки</w:t>
      </w:r>
      <w:r w:rsidRPr="00B06E91">
        <w:rPr>
          <w:rFonts w:cs="Helvetica"/>
          <w:sz w:val="26"/>
          <w:szCs w:val="26"/>
        </w:rPr>
        <w:t xml:space="preserve"> </w:t>
      </w:r>
      <w:r w:rsidRPr="00B06E91">
        <w:rPr>
          <w:rFonts w:cs="Helvetica"/>
          <w:sz w:val="26"/>
          <w:szCs w:val="26"/>
        </w:rPr>
        <w:t>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и какие сложности возникают при реализации такого алгоритма.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Pr="00507138" w:rsidRDefault="00517934" w:rsidP="004A7DB1">
      <w:pPr>
        <w:pStyle w:val="2"/>
      </w:pPr>
      <w:r w:rsidRPr="00507138">
        <w:t xml:space="preserve">Время в ядре </w:t>
      </w:r>
      <w:r w:rsidRPr="00507138">
        <w:rPr>
          <w:lang w:val="en-US"/>
        </w:rPr>
        <w:t>Linux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Default="00B06E9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 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например, от давления и температуры.</w:t>
      </w:r>
    </w:p>
    <w:p w:rsidR="00133F00" w:rsidRDefault="00FF73E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Значение этого счетчика в каждый момент времени - целое число, которое используется системой для перевода его в человеческие единицы </w:t>
      </w:r>
      <w:r>
        <w:rPr>
          <w:sz w:val="26"/>
          <w:szCs w:val="26"/>
        </w:rPr>
        <w:lastRenderedPageBreak/>
        <w:t>измерения времени</w:t>
      </w:r>
      <w:r w:rsidR="00133F00">
        <w:rPr>
          <w:sz w:val="26"/>
          <w:szCs w:val="26"/>
        </w:rPr>
        <w:t xml:space="preserve"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устройств эта частота известна заранее. Зная только это значение счетчика, мы можем получить так называемое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времени, к которому не применялись никакие алгоритмы для его коррекции.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 применения различных алгоритмов синхронизации времени - это то время, которое доступно в пользовательской области операционной системы для приложений вне ядра.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Для этого используется множество различных коэффициентов, значения которых вычисляются алгоритмами синхронизации.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133F00" w:rsidRPr="00622838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Чтобы понять, как инкрементируется значение аппаратного счетчика, надо понять, что такое прерывания. Прерывание - это сигнал, сообщающий процессору о наступлении какого-либо события, управление при возникновении прерывания передается его обработчику.</w:t>
      </w:r>
      <w:r w:rsidR="00A07B5D">
        <w:rPr>
          <w:sz w:val="26"/>
          <w:szCs w:val="26"/>
        </w:rPr>
        <w:t xml:space="preserve"> Прерывание может быть как аппаратным, в случае счетчика времени, так и программным, если оно инициировано специальной инструкцией в коде.</w:t>
      </w:r>
      <w:r w:rsidR="00622838">
        <w:rPr>
          <w:sz w:val="26"/>
          <w:szCs w:val="26"/>
        </w:rPr>
        <w:t xml:space="preserve"> Далее следует обзор </w:t>
      </w:r>
      <w:r w:rsidR="00622838">
        <w:rPr>
          <w:sz w:val="26"/>
          <w:szCs w:val="26"/>
          <w:lang w:val="en-US"/>
        </w:rPr>
        <w:t>PPS</w:t>
      </w:r>
      <w:r w:rsidR="00622838">
        <w:rPr>
          <w:sz w:val="26"/>
          <w:szCs w:val="26"/>
        </w:rPr>
        <w:t>.</w:t>
      </w:r>
    </w:p>
    <w:p w:rsidR="00853480" w:rsidRDefault="00853480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sz w:val="26"/>
          <w:szCs w:val="26"/>
        </w:rPr>
      </w:pP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Default="0085348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754260">
        <w:rPr>
          <w:sz w:val="26"/>
          <w:szCs w:val="26"/>
        </w:rPr>
        <w:t>.</w:t>
      </w:r>
    </w:p>
    <w:p w:rsidR="00754260" w:rsidRDefault="0075426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4573C5">
        <w:rPr>
          <w:sz w:val="26"/>
          <w:szCs w:val="26"/>
          <w:lang w:val="en-US"/>
        </w:rPr>
        <w:t>consumers</w:t>
      </w:r>
      <w:r>
        <w:rPr>
          <w:sz w:val="26"/>
          <w:szCs w:val="26"/>
        </w:rPr>
        <w:t xml:space="preserve">. С помощью этой метки можно,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</w:p>
    <w:p w:rsidR="00861E62" w:rsidRDefault="00861E6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 же эта метка может быть передана процедуре ядра - </w:t>
      </w:r>
      <w:proofErr w:type="spellStart"/>
      <w:r>
        <w:rPr>
          <w:i/>
          <w:sz w:val="26"/>
          <w:szCs w:val="26"/>
          <w:lang w:val="en-US"/>
        </w:rPr>
        <w:t>hardpps</w:t>
      </w:r>
      <w:proofErr w:type="spellEnd"/>
      <w:r>
        <w:rPr>
          <w:i/>
          <w:sz w:val="26"/>
          <w:szCs w:val="26"/>
        </w:rPr>
        <w:t>,</w:t>
      </w:r>
      <w:r>
        <w:rPr>
          <w:sz w:val="26"/>
          <w:szCs w:val="26"/>
        </w:rPr>
        <w:t xml:space="preserve"> которая используется для коррекции системного времени и будет рассмотрена далее.</w:t>
      </w:r>
    </w:p>
    <w:p w:rsidR="00861E62" w:rsidRDefault="00861E6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-источников, и пользовательские программы могут использовать их для получения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-сигналов, но для коррекции системного времени может использоваться только один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</w:t>
      </w:r>
      <w:r w:rsidR="00CA6A0A">
        <w:rPr>
          <w:sz w:val="26"/>
          <w:szCs w:val="26"/>
        </w:rPr>
        <w:t xml:space="preserve"> единовременно</w:t>
      </w:r>
      <w:r>
        <w:rPr>
          <w:sz w:val="26"/>
          <w:szCs w:val="26"/>
        </w:rPr>
        <w:t>.</w:t>
      </w:r>
    </w:p>
    <w:p w:rsidR="00CA6A0A" w:rsidRDefault="00CA6A0A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Синхронизация посредством </w:t>
      </w:r>
      <w:r>
        <w:rPr>
          <w:sz w:val="26"/>
          <w:szCs w:val="26"/>
          <w:lang w:val="en-US"/>
        </w:rPr>
        <w:t>PPS</w:t>
      </w:r>
      <w:r w:rsidRPr="00CA6A0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предполагает его использование </w:t>
      </w:r>
      <w:r>
        <w:rPr>
          <w:sz w:val="26"/>
          <w:szCs w:val="26"/>
        </w:rPr>
        <w:lastRenderedPageBreak/>
        <w:t xml:space="preserve">совместно с такими алгоритмами, как </w:t>
      </w:r>
      <w:r>
        <w:rPr>
          <w:sz w:val="26"/>
          <w:szCs w:val="26"/>
          <w:lang w:val="en-US"/>
        </w:rPr>
        <w:t>NTP</w:t>
      </w:r>
      <w:r w:rsidRPr="00CA6A0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Network</w:t>
      </w:r>
      <w:r w:rsidRPr="00CA6A0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CA6A0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CA6A0A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6908F6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  <w:lang w:val="en-US"/>
        </w:rPr>
      </w:pPr>
    </w:p>
    <w:p w:rsidR="006908F6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Рассмотрим, какие возникают сложности при реализации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. Первая задача, требующая решения, это как правильно учесть время, которое пройдет с момента генерации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-получателям. Во-вторых, </w:t>
      </w:r>
      <w:r w:rsidR="00C431D4">
        <w:rPr>
          <w:sz w:val="26"/>
          <w:szCs w:val="26"/>
        </w:rPr>
        <w:t xml:space="preserve">что ставить как метку времени для </w:t>
      </w:r>
      <w:r w:rsidR="00C431D4">
        <w:rPr>
          <w:sz w:val="26"/>
          <w:szCs w:val="26"/>
          <w:lang w:val="en-US"/>
        </w:rPr>
        <w:t>PPS</w:t>
      </w:r>
      <w:r w:rsidR="00C431D4">
        <w:rPr>
          <w:sz w:val="26"/>
          <w:szCs w:val="26"/>
        </w:rPr>
        <w:t xml:space="preserve">-сигнала? В-третьих, как использовать получаемые метки для коррекции системного времени в процедуре </w:t>
      </w:r>
      <w:proofErr w:type="spellStart"/>
      <w:r w:rsidR="00C431D4">
        <w:rPr>
          <w:sz w:val="26"/>
          <w:szCs w:val="26"/>
          <w:lang w:val="en-US"/>
        </w:rPr>
        <w:t>hardpps</w:t>
      </w:r>
      <w:proofErr w:type="spellEnd"/>
      <w:r w:rsidR="00C431D4">
        <w:rPr>
          <w:sz w:val="26"/>
          <w:szCs w:val="26"/>
        </w:rPr>
        <w:t>?</w:t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Вторая задача - это выбор между меткой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Эту задачу решает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ядра, предоставляющий программисту самому выбрать, какая метка ему нужна - каждому сигналу ставятся в соответствие сразу две метки - и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так же называемый </w:t>
      </w:r>
      <w:r>
        <w:rPr>
          <w:sz w:val="26"/>
          <w:szCs w:val="26"/>
          <w:lang w:val="en-US"/>
        </w:rPr>
        <w:t>raw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</w:t>
      </w:r>
    </w:p>
    <w:p w:rsidR="00C431D4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784225</wp:posOffset>
            </wp:positionV>
            <wp:extent cx="6947535" cy="781050"/>
            <wp:effectExtent l="19050" t="0" r="5715" b="0"/>
            <wp:wrapSquare wrapText="bothSides"/>
            <wp:docPr id="1" name="Рисунок 1" descr="D:\Dropbox\Курсовая\pps1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Курсовая\pps1 simp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31D4">
        <w:rPr>
          <w:sz w:val="26"/>
          <w:szCs w:val="26"/>
        </w:rPr>
        <w:t xml:space="preserve">Третья задача будет рассмотрена далее при описании работы процедуры </w:t>
      </w:r>
      <w:proofErr w:type="spellStart"/>
      <w:r w:rsidR="00C431D4">
        <w:rPr>
          <w:sz w:val="26"/>
          <w:szCs w:val="26"/>
          <w:lang w:val="en-US"/>
        </w:rPr>
        <w:t>hardpps</w:t>
      </w:r>
      <w:proofErr w:type="spellEnd"/>
      <w:r w:rsidR="00C431D4">
        <w:rPr>
          <w:sz w:val="26"/>
          <w:szCs w:val="26"/>
        </w:rPr>
        <w:t>. Рассмотрим, в чем суть первой задачи, с помощью следующего рисунка:</w:t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рисунке изображена шкала времени по секундам, где каждое деление на шкале обозначает возникновение сигнала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. Самые высокие стрелки - это момент, когда мы понимаем, что прошел сигнал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; волнистые стрелки - это время, которое тратится на обработку прерывания, и, наконец, синие стрелки - это момент, когда мы готовы прочитать метку времени, чтобы поставить ее в соответствие возникшему сигналу. Как видно из графика - если обработчик прерывания "очнется" только в момент сигнала, то метка времени, которая будет считана к нему, будет получена с отставанием, причем каждый раз с разным, как видно из красных полос на рисунке.</w:t>
      </w: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Такое неравенство отставаний получается в силу того, что не всегда за одно и то же время управление передается обработчику прерывания, так как планировщик каждый раз загружен по-разному.</w:t>
      </w: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алгоритм, рассматриваемый в статье, начинает ожидать сигнал немного раньше, чем он </w:t>
      </w:r>
      <w:r w:rsidR="00622838">
        <w:rPr>
          <w:sz w:val="26"/>
          <w:szCs w:val="26"/>
        </w:rPr>
        <w:t>возникнет</w:t>
      </w:r>
      <w:r>
        <w:rPr>
          <w:sz w:val="26"/>
          <w:szCs w:val="26"/>
        </w:rPr>
        <w:t>. Это делается путем оценки того, сколько примерно может занять времени получение метки после возникновения сигнала. И тогда если начать ожидать сигнал чуть раньше, то к тому моменту, как он появится, мы будем готовы сразу считать текущую метку времени. Описанный способ хорошо видно на следующем рисунке:</w:t>
      </w:r>
    </w:p>
    <w:p w:rsidR="0062283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117475</wp:posOffset>
            </wp:positionV>
            <wp:extent cx="6777990" cy="762000"/>
            <wp:effectExtent l="19050" t="0" r="3810" b="0"/>
            <wp:wrapSquare wrapText="bothSides"/>
            <wp:docPr id="2" name="Рисунок 2" descr="D:\Dropbox\Курсовая\pps1 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pps1 modifi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Здесь мы видим, что если подготовится к сигналу пораньше, то почти всегда метка будет считана достаточно точно. Здесь зеленые полосы - это активное ожидание прихода сигнала.</w:t>
      </w:r>
    </w:p>
    <w:p w:rsidR="00622838" w:rsidRDefault="0062283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22838" w:rsidRDefault="004A7DB1" w:rsidP="004A7DB1">
      <w:pPr>
        <w:pStyle w:val="2"/>
      </w:pPr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Content>
        <w:p w:rsidR="00952D4B" w:rsidRPr="004A7DB1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  <w:lang w:val="en-US"/>
            </w:rPr>
          </w:pPr>
        </w:p>
        <w:sdt>
          <w:sdtPr>
            <w:id w:val="111145805"/>
            <w:bibliography/>
          </w:sdtPr>
          <w:sdtContent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>
                <w:fldChar w:fldCharType="begin"/>
              </w:r>
              <w:r w:rsidRPr="00952D4B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Cochran R.,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Marinescu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C.,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Riesch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C. Synchronizing the Linux system time to a PTP hardware clock //Precision Clock Synchronization for Measurement Control and Communication (ISPCS), 2011 International IEEE Symposium on. – IEEE, 2011.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Mogul J. C. et al. Pulse-per-second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api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for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unix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-like operating systems, version 1.0 //Pulse. – 2000.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Gleixner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T.,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Niehaus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D.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Hrtimers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and beyond: Transforming the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linux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time subsystems //Proceedings of the Linux symposium. – 2006.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952D4B" w:rsidRPr="00952D4B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Köker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K., </w:t>
              </w:r>
              <w:proofErr w:type="spellStart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Hielscher</w:t>
              </w:r>
              <w:proofErr w:type="spellEnd"/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K. S., German R. A Low-Cost High Precision Time Measurement Infrastructure for Embedded Mobile Systems //Robot Motion and Control 2007. – Springer London, 2007.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>
                <w:fldChar w:fldCharType="end"/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9479B"/>
    <w:rsid w:val="00133F00"/>
    <w:rsid w:val="0039371F"/>
    <w:rsid w:val="004573C5"/>
    <w:rsid w:val="004A7DB1"/>
    <w:rsid w:val="004C1AFA"/>
    <w:rsid w:val="00507138"/>
    <w:rsid w:val="00517934"/>
    <w:rsid w:val="00622838"/>
    <w:rsid w:val="006908F6"/>
    <w:rsid w:val="00754260"/>
    <w:rsid w:val="00836B43"/>
    <w:rsid w:val="00853480"/>
    <w:rsid w:val="00861E62"/>
    <w:rsid w:val="00952D4B"/>
    <w:rsid w:val="00A07B5D"/>
    <w:rsid w:val="00B06E91"/>
    <w:rsid w:val="00B30BC8"/>
    <w:rsid w:val="00C245C3"/>
    <w:rsid w:val="00C431D4"/>
    <w:rsid w:val="00CA6A0A"/>
    <w:rsid w:val="00D22D63"/>
    <w:rsid w:val="00FD1BB3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F20D078-3E94-4C40-8B7A-47CECAD9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2015-10-25T11:57:00Z</dcterms:created>
  <dcterms:modified xsi:type="dcterms:W3CDTF">2015-10-25T15:49:00Z</dcterms:modified>
</cp:coreProperties>
</file>