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068" w:rsidRDefault="00FD1068" w:rsidP="00FD1068">
      <w:pPr>
        <w:pStyle w:val="Default"/>
        <w:jc w:val="center"/>
      </w:pPr>
      <w:r>
        <w:rPr>
          <w:noProof/>
          <w:lang w:eastAsia="ru-RU"/>
        </w:rPr>
        <w:drawing>
          <wp:inline distT="0" distB="0" distL="0" distR="0">
            <wp:extent cx="2376805" cy="127952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068" w:rsidRDefault="00FD1068" w:rsidP="00FD1068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Московский государственный университет имени М.В. Ломоносова</w:t>
      </w:r>
    </w:p>
    <w:p w:rsidR="00FD1068" w:rsidRDefault="00FD1068" w:rsidP="00FD1068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Факультет вычислительной математики и кибернетики</w:t>
      </w:r>
    </w:p>
    <w:p w:rsidR="00FD1068" w:rsidRDefault="00FD1068" w:rsidP="00FD1068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Кафедра Автоматизации Систем Вычислительных Комплексов</w:t>
      </w:r>
    </w:p>
    <w:p w:rsidR="00FD1068" w:rsidRDefault="00FD1068" w:rsidP="00FD1068">
      <w:pPr>
        <w:pStyle w:val="Default"/>
        <w:spacing w:after="120"/>
        <w:jc w:val="center"/>
      </w:pPr>
    </w:p>
    <w:p w:rsidR="00FD1068" w:rsidRDefault="00FD1068" w:rsidP="00FD1068">
      <w:pPr>
        <w:pStyle w:val="Default"/>
        <w:spacing w:after="120"/>
        <w:jc w:val="center"/>
      </w:pPr>
    </w:p>
    <w:p w:rsidR="00FD1068" w:rsidRDefault="00FD1068" w:rsidP="00FD1068">
      <w:pPr>
        <w:pStyle w:val="Default"/>
        <w:spacing w:after="120"/>
        <w:jc w:val="center"/>
      </w:pPr>
    </w:p>
    <w:p w:rsidR="00FD1068" w:rsidRDefault="00FD1068" w:rsidP="00FD1068">
      <w:pPr>
        <w:pStyle w:val="Default"/>
        <w:spacing w:after="120"/>
        <w:jc w:val="center"/>
      </w:pPr>
    </w:p>
    <w:p w:rsidR="00FD1068" w:rsidRDefault="00FD1068" w:rsidP="00FD1068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32"/>
          <w:szCs w:val="32"/>
        </w:rPr>
        <w:t>ШПИЛЕВОЙ Владислав Дмитриевич</w:t>
      </w:r>
    </w:p>
    <w:p w:rsidR="00FD1068" w:rsidRPr="00FD1068" w:rsidRDefault="00FD1068" w:rsidP="00FD1068">
      <w:pPr>
        <w:tabs>
          <w:tab w:val="left" w:pos="3705"/>
        </w:tabs>
        <w:spacing w:line="300" w:lineRule="auto"/>
        <w:jc w:val="center"/>
        <w:rPr>
          <w:rFonts w:ascii="Times New Roman" w:hAnsi="Times New Roman" w:cs="Times New Roman"/>
          <w:b/>
          <w:sz w:val="40"/>
        </w:rPr>
      </w:pPr>
      <w:r w:rsidRPr="00FD1068">
        <w:rPr>
          <w:rFonts w:ascii="Times New Roman" w:hAnsi="Times New Roman" w:cs="Times New Roman"/>
          <w:b/>
          <w:color w:val="000000"/>
          <w:sz w:val="40"/>
          <w:szCs w:val="20"/>
          <w:shd w:val="clear" w:color="auto" w:fill="FFFFFF"/>
        </w:rPr>
        <w:t>Исследование механизмов синхронизации времени от различных</w:t>
      </w:r>
      <w:r w:rsidRPr="00FD1068">
        <w:rPr>
          <w:rFonts w:ascii="Times New Roman" w:hAnsi="Times New Roman" w:cs="Times New Roman"/>
          <w:b/>
          <w:color w:val="000000"/>
          <w:sz w:val="40"/>
          <w:szCs w:val="20"/>
        </w:rPr>
        <w:br/>
      </w:r>
      <w:r w:rsidRPr="00FD1068">
        <w:rPr>
          <w:rFonts w:ascii="Times New Roman" w:hAnsi="Times New Roman" w:cs="Times New Roman"/>
          <w:b/>
          <w:color w:val="000000"/>
          <w:sz w:val="40"/>
          <w:szCs w:val="20"/>
          <w:shd w:val="clear" w:color="auto" w:fill="FFFFFF"/>
        </w:rPr>
        <w:t>аппаратных источников в ядре Linu</w:t>
      </w:r>
      <w:r w:rsidRPr="00FD1068">
        <w:rPr>
          <w:rFonts w:ascii="Times New Roman" w:hAnsi="Times New Roman" w:cs="Times New Roman"/>
          <w:b/>
          <w:color w:val="000000"/>
          <w:sz w:val="40"/>
          <w:szCs w:val="20"/>
          <w:shd w:val="clear" w:color="auto" w:fill="FFFFFF"/>
          <w:lang w:val="en-US"/>
        </w:rPr>
        <w:t>x</w:t>
      </w:r>
    </w:p>
    <w:p w:rsidR="00FD1068" w:rsidRPr="00FB63AC" w:rsidRDefault="00FD1068" w:rsidP="00FD1068">
      <w:pPr>
        <w:spacing w:after="1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D1068" w:rsidRDefault="00FD1068" w:rsidP="00FD1068">
      <w:pPr>
        <w:pStyle w:val="Default"/>
        <w:spacing w:after="120"/>
        <w:jc w:val="center"/>
      </w:pPr>
    </w:p>
    <w:p w:rsidR="00FD1068" w:rsidRDefault="00FD1068" w:rsidP="00FD1068">
      <w:pPr>
        <w:pStyle w:val="Default"/>
        <w:spacing w:after="120"/>
        <w:jc w:val="center"/>
      </w:pPr>
    </w:p>
    <w:p w:rsidR="00FD1068" w:rsidRDefault="00FD1068" w:rsidP="00FD1068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КУРСОВАЯ РАБОТА</w:t>
      </w:r>
    </w:p>
    <w:p w:rsidR="00FD1068" w:rsidRDefault="00FD1068" w:rsidP="00FD1068">
      <w:pPr>
        <w:pStyle w:val="Default"/>
        <w:spacing w:after="120"/>
        <w:jc w:val="center"/>
      </w:pPr>
    </w:p>
    <w:p w:rsidR="00FD1068" w:rsidRDefault="00FD1068" w:rsidP="00FD1068">
      <w:pPr>
        <w:pStyle w:val="Default"/>
        <w:spacing w:after="120"/>
        <w:jc w:val="right"/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D1068" w:rsidRDefault="00FD1068" w:rsidP="00FD1068">
      <w:pPr>
        <w:pStyle w:val="Default"/>
        <w:spacing w:after="120"/>
        <w:jc w:val="right"/>
      </w:pPr>
    </w:p>
    <w:p w:rsidR="00FD1068" w:rsidRDefault="00FD1068" w:rsidP="00FD1068">
      <w:pPr>
        <w:pStyle w:val="Default"/>
        <w:spacing w:after="120"/>
        <w:jc w:val="right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D1068" w:rsidRDefault="00FD1068" w:rsidP="00FD1068">
      <w:pPr>
        <w:pStyle w:val="Default"/>
        <w:spacing w:after="120"/>
        <w:jc w:val="right"/>
      </w:pPr>
    </w:p>
    <w:p w:rsidR="00FD1068" w:rsidRDefault="00FD1068" w:rsidP="00FD1068">
      <w:pPr>
        <w:pStyle w:val="Default"/>
        <w:spacing w:after="120"/>
        <w:jc w:val="right"/>
      </w:pPr>
      <w:r>
        <w:rPr>
          <w:rFonts w:ascii="Times New Roman" w:hAnsi="Times New Roman" w:cs="Times New Roman"/>
          <w:b/>
          <w:sz w:val="24"/>
          <w:szCs w:val="24"/>
        </w:rPr>
        <w:t>Научный руководитель:</w:t>
      </w:r>
    </w:p>
    <w:p w:rsidR="00FD1068" w:rsidRDefault="00FD1068" w:rsidP="00FD1068">
      <w:pPr>
        <w:pStyle w:val="Default"/>
        <w:spacing w:after="120"/>
        <w:jc w:val="right"/>
      </w:pPr>
      <w:r>
        <w:rPr>
          <w:rFonts w:ascii="Times New Roman" w:hAnsi="Times New Roman" w:cs="Times New Roman"/>
          <w:sz w:val="24"/>
          <w:szCs w:val="24"/>
        </w:rPr>
        <w:t>А.В.Герасёв</w:t>
      </w:r>
    </w:p>
    <w:p w:rsidR="00FD1068" w:rsidRDefault="00FD1068" w:rsidP="00FD1068">
      <w:pPr>
        <w:pStyle w:val="Default"/>
        <w:spacing w:after="120"/>
        <w:jc w:val="right"/>
      </w:pPr>
    </w:p>
    <w:p w:rsidR="00FD1068" w:rsidRDefault="00FD1068" w:rsidP="00FD1068">
      <w:pPr>
        <w:pStyle w:val="Default"/>
        <w:spacing w:after="120"/>
        <w:jc w:val="right"/>
      </w:pPr>
    </w:p>
    <w:p w:rsidR="00FD1068" w:rsidRDefault="00FD1068" w:rsidP="00FD1068">
      <w:pPr>
        <w:pStyle w:val="Default"/>
        <w:spacing w:after="120"/>
        <w:jc w:val="right"/>
      </w:pPr>
    </w:p>
    <w:p w:rsidR="00FD1068" w:rsidRDefault="00FD1068" w:rsidP="00FD1068">
      <w:pPr>
        <w:pStyle w:val="Default"/>
        <w:spacing w:after="120"/>
        <w:jc w:val="right"/>
      </w:pPr>
    </w:p>
    <w:p w:rsidR="00FD1068" w:rsidRDefault="00FD1068" w:rsidP="00FD1068">
      <w:pPr>
        <w:pStyle w:val="Default"/>
        <w:spacing w:after="120"/>
        <w:jc w:val="right"/>
      </w:pPr>
    </w:p>
    <w:p w:rsidR="00FD1068" w:rsidRDefault="00FD1068" w:rsidP="00FD1068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Москва, 2015</w:t>
      </w:r>
    </w:p>
    <w:p w:rsidR="001D01F2" w:rsidRDefault="001D01F2" w:rsidP="0083489D">
      <w:pPr>
        <w:spacing w:line="300" w:lineRule="auto"/>
        <w:rPr>
          <w:sz w:val="24"/>
        </w:rPr>
        <w:sectPr w:rsidR="001D01F2" w:rsidSect="009A52CA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A52CA" w:rsidRDefault="001D01F2" w:rsidP="0083489D">
      <w:pPr>
        <w:spacing w:line="300" w:lineRule="auto"/>
        <w:rPr>
          <w:sz w:val="24"/>
        </w:rPr>
      </w:pPr>
      <w:r>
        <w:rPr>
          <w:sz w:val="24"/>
        </w:rPr>
        <w:lastRenderedPageBreak/>
        <w:br w:type="page"/>
      </w:r>
      <w:r w:rsidR="009A52CA">
        <w:rPr>
          <w:b/>
          <w:i/>
          <w:sz w:val="40"/>
        </w:rPr>
        <w:lastRenderedPageBreak/>
        <w:t>Аннотация</w:t>
      </w:r>
    </w:p>
    <w:p w:rsidR="009A52CA" w:rsidRDefault="009A52CA" w:rsidP="0083489D">
      <w:pPr>
        <w:spacing w:line="300" w:lineRule="auto"/>
        <w:rPr>
          <w:sz w:val="24"/>
        </w:rPr>
      </w:pPr>
      <w:r>
        <w:rPr>
          <w:sz w:val="24"/>
        </w:rPr>
        <w:br w:type="page"/>
      </w:r>
    </w:p>
    <w:p w:rsidR="001D01F2" w:rsidRDefault="001D01F2" w:rsidP="0083489D">
      <w:pPr>
        <w:tabs>
          <w:tab w:val="left" w:pos="3270"/>
        </w:tabs>
        <w:spacing w:line="300" w:lineRule="auto"/>
        <w:jc w:val="center"/>
        <w:rPr>
          <w:b/>
          <w:i/>
          <w:sz w:val="40"/>
        </w:rPr>
      </w:pPr>
      <w:r>
        <w:rPr>
          <w:b/>
          <w:i/>
          <w:sz w:val="40"/>
        </w:rPr>
        <w:lastRenderedPageBreak/>
        <w:t>Содержание</w:t>
      </w:r>
    </w:p>
    <w:p w:rsidR="001D01F2" w:rsidRDefault="001D01F2" w:rsidP="0083489D">
      <w:pPr>
        <w:spacing w:line="300" w:lineRule="auto"/>
        <w:rPr>
          <w:b/>
          <w:i/>
          <w:sz w:val="40"/>
        </w:rPr>
      </w:pPr>
      <w:r>
        <w:rPr>
          <w:b/>
          <w:i/>
          <w:sz w:val="40"/>
        </w:rPr>
        <w:br w:type="page"/>
      </w:r>
    </w:p>
    <w:p w:rsidR="00A440A5" w:rsidRDefault="00A440A5" w:rsidP="0083489D">
      <w:pPr>
        <w:tabs>
          <w:tab w:val="left" w:pos="3270"/>
        </w:tabs>
        <w:spacing w:line="300" w:lineRule="auto"/>
        <w:rPr>
          <w:b/>
          <w:i/>
          <w:sz w:val="40"/>
        </w:rPr>
      </w:pPr>
      <w:r>
        <w:rPr>
          <w:b/>
          <w:i/>
          <w:sz w:val="40"/>
        </w:rPr>
        <w:lastRenderedPageBreak/>
        <w:t xml:space="preserve">1  </w:t>
      </w:r>
      <w:r w:rsidR="005F3C7F">
        <w:rPr>
          <w:b/>
          <w:i/>
          <w:sz w:val="40"/>
        </w:rPr>
        <w:t>Введение</w:t>
      </w:r>
    </w:p>
    <w:p w:rsidR="00A440A5" w:rsidRDefault="005F3C7F" w:rsidP="0083489D">
      <w:pPr>
        <w:tabs>
          <w:tab w:val="left" w:pos="3270"/>
        </w:tabs>
        <w:spacing w:line="300" w:lineRule="auto"/>
        <w:ind w:firstLine="993"/>
        <w:jc w:val="both"/>
        <w:rPr>
          <w:sz w:val="26"/>
        </w:rPr>
      </w:pPr>
      <w:r>
        <w:rPr>
          <w:sz w:val="26"/>
        </w:rPr>
        <w:t xml:space="preserve">В последнее время системы, используемые в самых разных отраслях науки, промышленности, бизнеса и развлечений, все больше приобретают тенденцию развиваться не </w:t>
      </w:r>
      <w:r>
        <w:rPr>
          <w:i/>
          <w:sz w:val="26"/>
        </w:rPr>
        <w:t>"вертикально"</w:t>
      </w:r>
      <w:r>
        <w:rPr>
          <w:sz w:val="26"/>
        </w:rPr>
        <w:t xml:space="preserve">, то есть наращивая мощности своих компонент, а </w:t>
      </w:r>
      <w:r>
        <w:rPr>
          <w:i/>
          <w:sz w:val="26"/>
        </w:rPr>
        <w:t>"горизонтально"</w:t>
      </w:r>
      <w:r>
        <w:rPr>
          <w:sz w:val="26"/>
        </w:rPr>
        <w:t>, увеличивая количество этих компонент, что обходится дешевле и во многих случаях эффективнее. Но вместе с ростом масштабов систем растет и сложность управления и работы с ними.</w:t>
      </w:r>
    </w:p>
    <w:p w:rsidR="00636E8C" w:rsidRDefault="00636E8C" w:rsidP="0083489D">
      <w:pPr>
        <w:tabs>
          <w:tab w:val="left" w:pos="3270"/>
        </w:tabs>
        <w:spacing w:line="300" w:lineRule="auto"/>
        <w:ind w:firstLine="993"/>
        <w:jc w:val="both"/>
        <w:rPr>
          <w:sz w:val="26"/>
        </w:rPr>
      </w:pPr>
    </w:p>
    <w:p w:rsidR="00636E8C" w:rsidRDefault="005F3C7F" w:rsidP="0083489D">
      <w:pPr>
        <w:tabs>
          <w:tab w:val="left" w:pos="3270"/>
        </w:tabs>
        <w:spacing w:line="300" w:lineRule="auto"/>
        <w:ind w:firstLine="993"/>
        <w:jc w:val="both"/>
        <w:rPr>
          <w:sz w:val="26"/>
        </w:rPr>
      </w:pPr>
      <w:r>
        <w:rPr>
          <w:sz w:val="26"/>
        </w:rPr>
        <w:t>В распределенных системах, будь то большой комплекс программ и аппаратных средств, рассредоточенных на большой площади, или один компьютер с подключенными к нему устройствами (мониторы, внешние диски, модемы и т.д.), всегда возникает необходимость синхронизации работы между различными узлами таких систем. Прикладные программы, работающие в системе, должны как-то взаимодействовать с другими узлами (непосредственно, или через некоторый центр управления)</w:t>
      </w:r>
      <w:r w:rsidR="00636E8C">
        <w:rPr>
          <w:sz w:val="26"/>
        </w:rPr>
        <w:t>, и обычно в качестве механизма взаимодействия используется обмен сообщениями.</w:t>
      </w:r>
    </w:p>
    <w:p w:rsidR="0083489D" w:rsidRDefault="0083489D" w:rsidP="0083489D">
      <w:pPr>
        <w:tabs>
          <w:tab w:val="left" w:pos="3270"/>
        </w:tabs>
        <w:spacing w:line="300" w:lineRule="auto"/>
        <w:ind w:firstLine="993"/>
        <w:jc w:val="both"/>
        <w:rPr>
          <w:sz w:val="26"/>
        </w:rPr>
      </w:pPr>
    </w:p>
    <w:p w:rsidR="00636E8C" w:rsidRDefault="00636E8C" w:rsidP="0083489D">
      <w:pPr>
        <w:tabs>
          <w:tab w:val="left" w:pos="3270"/>
        </w:tabs>
        <w:spacing w:line="300" w:lineRule="auto"/>
        <w:ind w:firstLine="993"/>
        <w:jc w:val="both"/>
        <w:rPr>
          <w:sz w:val="26"/>
        </w:rPr>
      </w:pPr>
      <w:r>
        <w:rPr>
          <w:sz w:val="26"/>
        </w:rPr>
        <w:t xml:space="preserve">В сообщения записываются наборы данных и, как правило, метка времени, которая соответствует тому </w:t>
      </w:r>
      <w:r w:rsidR="00471ADC">
        <w:rPr>
          <w:sz w:val="26"/>
        </w:rPr>
        <w:t xml:space="preserve">моменту </w:t>
      </w:r>
      <w:r>
        <w:rPr>
          <w:sz w:val="26"/>
        </w:rPr>
        <w:t>времени, когда сообщение было отправлено. В разных системах и даже узлах одной системы время может считаться по-разному, и не обязательно это будет время астрономическое: это может быть значение некоторого аппаратного счетчика, инкрементирующегося через некоторые промежутки времени. Обычно частота инкрементации счетчиков имеет порядок десятков наносекунд, а столь высокая точность в сочетании с несовершенством процессоров и условий, в которых они работают, всегда имеет некоторую погрешность, которая может и не быть значимой каждый отдельный раз, но такие ошибки накапливаются, что при игнорировании этого факта может привести к серьезным ошибка</w:t>
      </w:r>
      <w:r w:rsidR="006F2315">
        <w:rPr>
          <w:sz w:val="26"/>
        </w:rPr>
        <w:t>м. Пусть, например, два банкомата отправляют центральному серверу запрос сначала на зачисление денег на счет, а затем на их списание, но в силу перегрузки сети, сообщения пришли одновременно - если время на этих банкоматах было неверно синхронизировано, то запрос на списание денег не сработает, и клиент, стоящий у банкомата, не получит своих денег.</w:t>
      </w:r>
    </w:p>
    <w:p w:rsidR="006F2315" w:rsidRDefault="006F2315" w:rsidP="0083489D">
      <w:pPr>
        <w:tabs>
          <w:tab w:val="left" w:pos="3270"/>
        </w:tabs>
        <w:spacing w:line="300" w:lineRule="auto"/>
        <w:ind w:firstLine="993"/>
        <w:jc w:val="both"/>
        <w:rPr>
          <w:sz w:val="26"/>
        </w:rPr>
      </w:pPr>
    </w:p>
    <w:p w:rsidR="006F2315" w:rsidRDefault="00CA2DC4" w:rsidP="0083489D">
      <w:pPr>
        <w:tabs>
          <w:tab w:val="left" w:pos="3270"/>
        </w:tabs>
        <w:spacing w:line="300" w:lineRule="auto"/>
        <w:ind w:firstLine="993"/>
        <w:jc w:val="both"/>
        <w:rPr>
          <w:sz w:val="26"/>
          <w:szCs w:val="26"/>
        </w:rPr>
      </w:pPr>
      <w:r>
        <w:rPr>
          <w:sz w:val="26"/>
        </w:rPr>
        <w:lastRenderedPageBreak/>
        <w:t xml:space="preserve">Определим, какие метки времени могут использоваться в сообщениях, которыми обмениваются узлы систем. В </w:t>
      </w:r>
      <w:r>
        <w:rPr>
          <w:sz w:val="26"/>
          <w:lang w:val="en-US"/>
        </w:rPr>
        <w:t>UNIX</w:t>
      </w:r>
      <w:r>
        <w:rPr>
          <w:sz w:val="26"/>
        </w:rPr>
        <w:t xml:space="preserve">-системах время определяется, как количество секунд, прошедших с </w:t>
      </w:r>
      <w:r w:rsidRPr="00CA2DC4">
        <w:rPr>
          <w:sz w:val="26"/>
          <w:szCs w:val="26"/>
        </w:rPr>
        <w:t>полуночи (00:00:00 UTC) 1 января 1970 года</w:t>
      </w:r>
      <w:r>
        <w:rPr>
          <w:sz w:val="26"/>
          <w:szCs w:val="26"/>
        </w:rPr>
        <w:t xml:space="preserve">, время с этого момента называют "временем с начала эпохи". Такое время вполне подходит для большинства прикладных программ и приложений и для отображения пользователю, а так же для каких-либо служебных пометок, не задействованных в синхронизации, но для высоко точных систем недостаточно порядка секунд. Сервера любой крупной </w:t>
      </w:r>
      <w:r>
        <w:rPr>
          <w:sz w:val="26"/>
          <w:szCs w:val="26"/>
          <w:lang w:val="en-US"/>
        </w:rPr>
        <w:t>IT</w:t>
      </w:r>
      <w:r w:rsidRPr="00CA2DC4">
        <w:rPr>
          <w:sz w:val="26"/>
          <w:szCs w:val="26"/>
        </w:rPr>
        <w:t>-</w:t>
      </w:r>
      <w:r>
        <w:rPr>
          <w:sz w:val="26"/>
          <w:szCs w:val="26"/>
        </w:rPr>
        <w:t>компании или популярного сайта ежесекундно принимают тысячи запросов от пользователей, что делает синхронизацию на основе секундных меток непригодной.</w:t>
      </w:r>
    </w:p>
    <w:p w:rsidR="0083489D" w:rsidRDefault="0083489D" w:rsidP="0083489D">
      <w:pPr>
        <w:tabs>
          <w:tab w:val="left" w:pos="3270"/>
        </w:tabs>
        <w:spacing w:line="300" w:lineRule="auto"/>
        <w:ind w:firstLine="99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Современные процессоры позволяют получать время с точностью до наносекунд благодаря развитию процесса производства кристаллов для процессоров. Разумеется, такая высокая точность подразумевает некоторые погрешности, но </w:t>
      </w:r>
      <w:r w:rsidR="002A4B67">
        <w:rPr>
          <w:sz w:val="26"/>
          <w:szCs w:val="26"/>
        </w:rPr>
        <w:t>современные алгоритмы синхронизации времени позволя</w:t>
      </w:r>
      <w:r w:rsidR="00471ADC">
        <w:rPr>
          <w:sz w:val="26"/>
          <w:szCs w:val="26"/>
        </w:rPr>
        <w:t>ют эти погрешности сгладить. И</w:t>
      </w:r>
      <w:r w:rsidR="002A4B67">
        <w:rPr>
          <w:sz w:val="26"/>
          <w:szCs w:val="26"/>
        </w:rPr>
        <w:t>спользовать везде метки с наносекундной точностью нельзя, так как процессоры</w:t>
      </w:r>
      <w:r w:rsidR="00471ADC">
        <w:rPr>
          <w:sz w:val="26"/>
          <w:szCs w:val="26"/>
        </w:rPr>
        <w:t xml:space="preserve"> -</w:t>
      </w:r>
      <w:r w:rsidR="002A4B67">
        <w:rPr>
          <w:sz w:val="26"/>
          <w:szCs w:val="26"/>
        </w:rPr>
        <w:t xml:space="preserve"> дорогие, а распределенная система подразумевает дешевые компоненты. В силу этого ограничения в большинстве узлов системы временем считается значение некоторого аппаратного счетчика, точность которого может быть на несколько порядков хуже, чем наносекунда. Например, значение такого счетчика может инкрементироваться каждые 7 микросекунд (+- некоторая погрешность).</w:t>
      </w:r>
    </w:p>
    <w:p w:rsidR="00142F50" w:rsidRDefault="00142F50" w:rsidP="00142F50">
      <w:pPr>
        <w:tabs>
          <w:tab w:val="left" w:pos="3270"/>
        </w:tabs>
        <w:spacing w:line="300" w:lineRule="auto"/>
        <w:ind w:firstLine="99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Какой бы точностью ни обладал счетчик, он не может убывать. Это утверждение логично, так как, например, сообщение не может иметь метку, соответствующую более раннему времени, чем сообщение было отправлено. </w:t>
      </w:r>
      <w:r w:rsidR="00471ADC">
        <w:rPr>
          <w:sz w:val="26"/>
          <w:szCs w:val="26"/>
        </w:rPr>
        <w:t xml:space="preserve">Нарушение этого фундаментального правила может повлечь за собой тяжелые последствия. </w:t>
      </w:r>
      <w:r>
        <w:rPr>
          <w:sz w:val="26"/>
          <w:szCs w:val="26"/>
        </w:rPr>
        <w:t>Значение счетчика в программе можно получать через вызовы специальных функций, которые описаны в документации к каждому конкретному устройству-узлу системы. Очевидно, что запрос на получение значения счетчика тоже занимает время, так как происходит обращение к операционной системе</w:t>
      </w:r>
      <w:r w:rsidR="002A40DD">
        <w:rPr>
          <w:sz w:val="26"/>
          <w:szCs w:val="26"/>
        </w:rPr>
        <w:t xml:space="preserve">, считывание значения и передача его в программу, так что следует учитывать, что полученное значение счетчика может уже не соответствовать </w:t>
      </w:r>
      <w:r>
        <w:rPr>
          <w:sz w:val="26"/>
          <w:szCs w:val="26"/>
        </w:rPr>
        <w:t xml:space="preserve"> </w:t>
      </w:r>
      <w:r w:rsidR="002A40DD">
        <w:rPr>
          <w:sz w:val="26"/>
          <w:szCs w:val="26"/>
        </w:rPr>
        <w:t>его текущему значению.</w:t>
      </w:r>
    </w:p>
    <w:p w:rsidR="002A40DD" w:rsidRDefault="002A40DD" w:rsidP="00142F50">
      <w:pPr>
        <w:tabs>
          <w:tab w:val="left" w:pos="3270"/>
        </w:tabs>
        <w:spacing w:line="300" w:lineRule="auto"/>
        <w:ind w:firstLine="99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 ростом масштабов распределенных систем так же растет физическое расстояние, разделяющее узлы, что приводит к необходимости создания сетей, по которым узлы будут взаимодействовать. В больших сетях могут происходить коллизии, разрывы соединения, перегрузки сети, что приводит к новой проблеме - </w:t>
      </w:r>
      <w:r>
        <w:rPr>
          <w:sz w:val="26"/>
          <w:szCs w:val="26"/>
        </w:rPr>
        <w:lastRenderedPageBreak/>
        <w:t>пока сообщение от одного узла дойдет до целевого узла, значение счетчика в нем может потерять актуальность.</w:t>
      </w:r>
    </w:p>
    <w:p w:rsidR="002A40DD" w:rsidRDefault="002A40DD" w:rsidP="00142F50">
      <w:pPr>
        <w:tabs>
          <w:tab w:val="left" w:pos="3270"/>
        </w:tabs>
        <w:spacing w:line="300" w:lineRule="auto"/>
        <w:ind w:firstLine="993"/>
        <w:jc w:val="both"/>
        <w:rPr>
          <w:sz w:val="26"/>
          <w:szCs w:val="26"/>
        </w:rPr>
      </w:pPr>
    </w:p>
    <w:p w:rsidR="00836C96" w:rsidRDefault="002A40DD" w:rsidP="00142F50">
      <w:pPr>
        <w:tabs>
          <w:tab w:val="left" w:pos="3270"/>
        </w:tabs>
        <w:spacing w:line="300" w:lineRule="auto"/>
        <w:ind w:firstLine="993"/>
        <w:jc w:val="both"/>
        <w:rPr>
          <w:sz w:val="26"/>
          <w:szCs w:val="26"/>
        </w:rPr>
      </w:pPr>
      <w:r>
        <w:rPr>
          <w:sz w:val="26"/>
          <w:szCs w:val="26"/>
        </w:rPr>
        <w:t>Переходя к конкретным примерам распределенных систем, можно назвать:</w:t>
      </w:r>
    </w:p>
    <w:p w:rsidR="002A40DD" w:rsidRDefault="00836C96" w:rsidP="00836C96">
      <w:pPr>
        <w:tabs>
          <w:tab w:val="left" w:pos="3270"/>
        </w:tabs>
        <w:spacing w:line="300" w:lineRule="auto"/>
        <w:ind w:left="708" w:firstLine="99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1) </w:t>
      </w:r>
      <w:proofErr w:type="spellStart"/>
      <w:r w:rsidR="002A40DD">
        <w:rPr>
          <w:sz w:val="26"/>
          <w:szCs w:val="26"/>
          <w:lang w:val="en-US"/>
        </w:rPr>
        <w:t>Hadoop</w:t>
      </w:r>
      <w:proofErr w:type="spellEnd"/>
      <w:r w:rsidR="00471ADC">
        <w:rPr>
          <w:sz w:val="26"/>
          <w:szCs w:val="26"/>
        </w:rPr>
        <w:t>-</w:t>
      </w:r>
      <w:r w:rsidR="002A40DD">
        <w:rPr>
          <w:sz w:val="26"/>
          <w:szCs w:val="26"/>
        </w:rPr>
        <w:t>кластер</w:t>
      </w:r>
      <w:r>
        <w:rPr>
          <w:sz w:val="26"/>
          <w:szCs w:val="26"/>
        </w:rPr>
        <w:t>, который может иметь несколько сотен узлов, где машины могут выходить из строя по несколько штук в неделю, где обрабатываются сотни терабайт данных, а централ</w:t>
      </w:r>
      <w:r w:rsidR="00471ADC">
        <w:rPr>
          <w:sz w:val="26"/>
          <w:szCs w:val="26"/>
        </w:rPr>
        <w:t>ьных узлов может быть несколько</w:t>
      </w:r>
    </w:p>
    <w:p w:rsidR="00836C96" w:rsidRDefault="00836C96" w:rsidP="00836C96">
      <w:pPr>
        <w:tabs>
          <w:tab w:val="left" w:pos="3270"/>
        </w:tabs>
        <w:spacing w:line="300" w:lineRule="auto"/>
        <w:ind w:left="708" w:firstLine="993"/>
        <w:jc w:val="both"/>
        <w:rPr>
          <w:sz w:val="26"/>
          <w:szCs w:val="26"/>
        </w:rPr>
      </w:pPr>
      <w:r>
        <w:rPr>
          <w:sz w:val="26"/>
          <w:szCs w:val="26"/>
        </w:rPr>
        <w:t>2) Система контроля полета в летательных аппаратах, где от точности синхронизации компонент системы могут зависеть сотни жизней</w:t>
      </w:r>
    </w:p>
    <w:p w:rsidR="00836C96" w:rsidRDefault="00836C96" w:rsidP="00836C96">
      <w:pPr>
        <w:tabs>
          <w:tab w:val="left" w:pos="3270"/>
        </w:tabs>
        <w:spacing w:line="300" w:lineRule="auto"/>
        <w:ind w:left="708" w:firstLine="993"/>
        <w:jc w:val="both"/>
        <w:rPr>
          <w:sz w:val="26"/>
          <w:szCs w:val="26"/>
        </w:rPr>
      </w:pPr>
      <w:r>
        <w:rPr>
          <w:sz w:val="26"/>
          <w:szCs w:val="26"/>
        </w:rPr>
        <w:t>3) Банковские системы, которые могут простираться на целые города, страны и материки</w:t>
      </w:r>
    </w:p>
    <w:p w:rsidR="00836C96" w:rsidRDefault="00836C96" w:rsidP="00836C96">
      <w:pPr>
        <w:tabs>
          <w:tab w:val="left" w:pos="3270"/>
        </w:tabs>
        <w:spacing w:line="300" w:lineRule="auto"/>
        <w:ind w:left="708" w:firstLine="99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4) Ядро операционных систем </w:t>
      </w:r>
      <w:r>
        <w:rPr>
          <w:sz w:val="26"/>
          <w:szCs w:val="26"/>
          <w:lang w:val="en-US"/>
        </w:rPr>
        <w:t>Linux</w:t>
      </w:r>
      <w:r>
        <w:rPr>
          <w:sz w:val="26"/>
          <w:szCs w:val="26"/>
        </w:rPr>
        <w:t>, состоящее из большого количества модулей, которые могут добавляться и удаляться уже в процессе работы ядра.</w:t>
      </w:r>
    </w:p>
    <w:p w:rsidR="00B2444E" w:rsidRDefault="00B2444E" w:rsidP="00836C96">
      <w:pPr>
        <w:tabs>
          <w:tab w:val="left" w:pos="3270"/>
        </w:tabs>
        <w:spacing w:line="300" w:lineRule="auto"/>
        <w:ind w:left="708" w:firstLine="993"/>
        <w:jc w:val="both"/>
        <w:rPr>
          <w:sz w:val="26"/>
          <w:szCs w:val="26"/>
        </w:rPr>
      </w:pPr>
    </w:p>
    <w:p w:rsidR="00836C96" w:rsidRPr="00836C96" w:rsidRDefault="00836C96" w:rsidP="00836C96">
      <w:pPr>
        <w:tabs>
          <w:tab w:val="left" w:pos="3270"/>
        </w:tabs>
        <w:spacing w:line="300" w:lineRule="auto"/>
        <w:ind w:firstLine="993"/>
        <w:jc w:val="both"/>
        <w:rPr>
          <w:sz w:val="26"/>
          <w:szCs w:val="26"/>
        </w:rPr>
      </w:pPr>
      <w:r>
        <w:rPr>
          <w:sz w:val="26"/>
          <w:szCs w:val="26"/>
        </w:rPr>
        <w:t>Мы рассмотрим четвертый из описанных выше примеров.</w:t>
      </w:r>
      <w:r w:rsidR="00B2444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На сегодняшний день ядро </w:t>
      </w:r>
      <w:r>
        <w:rPr>
          <w:sz w:val="26"/>
          <w:szCs w:val="26"/>
          <w:lang w:val="en-US"/>
        </w:rPr>
        <w:t>Linux</w:t>
      </w:r>
      <w:r>
        <w:rPr>
          <w:sz w:val="26"/>
          <w:szCs w:val="26"/>
        </w:rPr>
        <w:t xml:space="preserve"> - монолитная система, закрытая от прикладных программ, запущенных на той же машине. В ядре работают расширения ядра - модули, а так же драйвера устройств, которые обеспечивают взаимодействие с устройствами (считывание из них данных, запись, отключение, подключение)</w:t>
      </w:r>
      <w:r w:rsidR="00B2444E">
        <w:rPr>
          <w:sz w:val="26"/>
          <w:szCs w:val="26"/>
        </w:rPr>
        <w:t>. Ядро можно назвать распределенной системой: модули и устройства с соответствующими драйверами - это ее узлы. И тем узлам, которые друг с другом взаимодействуют, необходимо это взаимодействие синхронизировать.</w:t>
      </w:r>
    </w:p>
    <w:sectPr w:rsidR="00836C96" w:rsidRPr="00836C96" w:rsidSect="001D01F2">
      <w:footerReference w:type="default" r:id="rId8"/>
      <w:type w:val="continuous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24BE" w:rsidRDefault="00D624BE" w:rsidP="0032503B">
      <w:pPr>
        <w:spacing w:before="0" w:after="0"/>
      </w:pPr>
      <w:r>
        <w:separator/>
      </w:r>
    </w:p>
  </w:endnote>
  <w:endnote w:type="continuationSeparator" w:id="0">
    <w:p w:rsidR="00D624BE" w:rsidRDefault="00D624BE" w:rsidP="0032503B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C96" w:rsidRDefault="00836C96">
    <w:pPr>
      <w:pStyle w:val="a5"/>
      <w:jc w:val="center"/>
    </w:pPr>
  </w:p>
  <w:p w:rsidR="00836C96" w:rsidRDefault="00836C96" w:rsidP="009A52CA">
    <w:pPr>
      <w:pStyle w:val="a5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49371"/>
      <w:docPartObj>
        <w:docPartGallery w:val="Page Numbers (Bottom of Page)"/>
        <w:docPartUnique/>
      </w:docPartObj>
    </w:sdtPr>
    <w:sdtContent>
      <w:p w:rsidR="00836C96" w:rsidRDefault="001B1C27">
        <w:pPr>
          <w:pStyle w:val="a5"/>
          <w:jc w:val="center"/>
        </w:pPr>
        <w:fldSimple w:instr=" PAGE   \* MERGEFORMAT ">
          <w:r w:rsidR="00A849F7">
            <w:rPr>
              <w:noProof/>
            </w:rPr>
            <w:t>2</w:t>
          </w:r>
        </w:fldSimple>
      </w:p>
    </w:sdtContent>
  </w:sdt>
  <w:p w:rsidR="00836C96" w:rsidRDefault="00836C96" w:rsidP="009A52CA">
    <w:pPr>
      <w:pStyle w:val="a5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24BE" w:rsidRDefault="00D624BE" w:rsidP="0032503B">
      <w:pPr>
        <w:spacing w:before="0" w:after="0"/>
      </w:pPr>
      <w:r>
        <w:separator/>
      </w:r>
    </w:p>
  </w:footnote>
  <w:footnote w:type="continuationSeparator" w:id="0">
    <w:p w:rsidR="00D624BE" w:rsidRDefault="00D624BE" w:rsidP="0032503B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503B"/>
    <w:rsid w:val="00142F50"/>
    <w:rsid w:val="001B1C27"/>
    <w:rsid w:val="001D01F2"/>
    <w:rsid w:val="002A40DD"/>
    <w:rsid w:val="002A4B67"/>
    <w:rsid w:val="0032503B"/>
    <w:rsid w:val="003D0EDB"/>
    <w:rsid w:val="00471ADC"/>
    <w:rsid w:val="005F3C7F"/>
    <w:rsid w:val="00636E8C"/>
    <w:rsid w:val="0065213C"/>
    <w:rsid w:val="006F2315"/>
    <w:rsid w:val="0083489D"/>
    <w:rsid w:val="00836C96"/>
    <w:rsid w:val="009218F9"/>
    <w:rsid w:val="009A52CA"/>
    <w:rsid w:val="00A440A5"/>
    <w:rsid w:val="00A849F7"/>
    <w:rsid w:val="00B2444E"/>
    <w:rsid w:val="00C10480"/>
    <w:rsid w:val="00C87DE7"/>
    <w:rsid w:val="00CA2DC4"/>
    <w:rsid w:val="00D624BE"/>
    <w:rsid w:val="00E323FB"/>
    <w:rsid w:val="00FD1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D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2503B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2503B"/>
  </w:style>
  <w:style w:type="paragraph" w:styleId="a5">
    <w:name w:val="footer"/>
    <w:basedOn w:val="a"/>
    <w:link w:val="a6"/>
    <w:uiPriority w:val="99"/>
    <w:unhideWhenUsed/>
    <w:rsid w:val="0032503B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Нижний колонтитул Знак"/>
    <w:basedOn w:val="a0"/>
    <w:link w:val="a5"/>
    <w:uiPriority w:val="99"/>
    <w:rsid w:val="0032503B"/>
  </w:style>
  <w:style w:type="character" w:styleId="a7">
    <w:name w:val="Hyperlink"/>
    <w:basedOn w:val="a0"/>
    <w:uiPriority w:val="99"/>
    <w:unhideWhenUsed/>
    <w:rsid w:val="00CA2DC4"/>
    <w:rPr>
      <w:color w:val="0000FF"/>
      <w:u w:val="single"/>
    </w:rPr>
  </w:style>
  <w:style w:type="character" w:customStyle="1" w:styleId="apple-converted-space">
    <w:name w:val="apple-converted-space"/>
    <w:basedOn w:val="a0"/>
    <w:rsid w:val="00CA2DC4"/>
  </w:style>
  <w:style w:type="paragraph" w:customStyle="1" w:styleId="Default">
    <w:name w:val="Default"/>
    <w:rsid w:val="00FD1068"/>
    <w:pPr>
      <w:tabs>
        <w:tab w:val="left" w:pos="709"/>
      </w:tabs>
      <w:suppressAutoHyphens/>
      <w:spacing w:before="0" w:after="200" w:line="276" w:lineRule="atLeast"/>
    </w:pPr>
    <w:rPr>
      <w:rFonts w:ascii="Calibri" w:eastAsia="DejaVu Sans" w:hAnsi="Calibri"/>
      <w:color w:val="00000A"/>
    </w:rPr>
  </w:style>
  <w:style w:type="paragraph" w:styleId="a8">
    <w:name w:val="Balloon Text"/>
    <w:basedOn w:val="a"/>
    <w:link w:val="a9"/>
    <w:uiPriority w:val="99"/>
    <w:semiHidden/>
    <w:unhideWhenUsed/>
    <w:rsid w:val="00FD106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D10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2015-04-07T10:39:00Z</dcterms:created>
  <dcterms:modified xsi:type="dcterms:W3CDTF">2015-04-07T19:29:00Z</dcterms:modified>
</cp:coreProperties>
</file>