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06A94" w14:textId="77777777" w:rsidR="004D7666" w:rsidRPr="007727F8" w:rsidRDefault="004D7666" w:rsidP="004D7666">
      <w:pPr>
        <w:pStyle w:val="a3"/>
        <w:rPr>
          <w:color w:val="FFFFFF"/>
        </w:rPr>
      </w:pPr>
      <w:r>
        <w:t xml:space="preserve">Акт </w:t>
      </w:r>
      <w:r w:rsidRPr="00214EBF">
        <w:t>выполненных работ</w:t>
      </w:r>
      <w:r>
        <w:t xml:space="preserve"> № </w:t>
      </w:r>
      <w:commentRangeStart w:id="0"/>
      <w:r w:rsidR="009005AA" w:rsidRPr="005E4480">
        <w:rPr>
          <w:noProof/>
          <w:highlight w:val="yellow"/>
          <w:u w:val="single"/>
        </w:rPr>
        <w:t>_</w:t>
      </w:r>
      <w:r w:rsidRPr="005E4480">
        <w:rPr>
          <w:highlight w:val="yellow"/>
          <w:u w:val="single"/>
        </w:rPr>
        <w:t xml:space="preserve"> </w:t>
      </w:r>
      <w:r w:rsidRPr="005E4480">
        <w:rPr>
          <w:highlight w:val="yellow"/>
        </w:rPr>
        <w:t>от «</w:t>
      </w:r>
      <w:r w:rsidR="009005AA" w:rsidRPr="005E4480">
        <w:rPr>
          <w:noProof/>
          <w:highlight w:val="yellow"/>
          <w:u w:val="single"/>
        </w:rPr>
        <w:t>________</w:t>
      </w:r>
      <w:r>
        <w:rPr>
          <w:u w:val="single"/>
        </w:rPr>
        <w:t>»</w:t>
      </w:r>
      <w:r w:rsidRPr="007727F8">
        <w:rPr>
          <w:color w:val="FFFFFF"/>
        </w:rPr>
        <w:t>_</w:t>
      </w:r>
      <w:commentRangeEnd w:id="0"/>
      <w:r w:rsidR="005E4480">
        <w:rPr>
          <w:rStyle w:val="a5"/>
          <w:rFonts w:ascii="Calibri" w:eastAsia="Calibri" w:hAnsi="Calibri"/>
          <w:b w:val="0"/>
          <w:bCs w:val="0"/>
          <w:kern w:val="0"/>
        </w:rPr>
        <w:commentReference w:id="0"/>
      </w:r>
    </w:p>
    <w:p w14:paraId="2895A9FA" w14:textId="77777777" w:rsidR="004D7666" w:rsidRDefault="004D7666" w:rsidP="004D7666">
      <w:pPr>
        <w:jc w:val="both"/>
        <w:rPr>
          <w:bCs/>
        </w:rPr>
      </w:pPr>
      <w:r>
        <w:rPr>
          <w:bCs/>
        </w:rPr>
        <w:t xml:space="preserve">Работы выполнялись в соответствии </w:t>
      </w:r>
      <w:r w:rsidRPr="00AD5CF7">
        <w:rPr>
          <w:bCs/>
        </w:rPr>
        <w:t>с условиями Государственного контракта</w:t>
      </w:r>
      <w:r>
        <w:rPr>
          <w:bCs/>
        </w:rPr>
        <w:t xml:space="preserve"> </w:t>
      </w:r>
      <w:r w:rsidR="00BE656A" w:rsidRPr="00BE656A">
        <w:rPr>
          <w:bCs/>
        </w:rPr>
        <w:t xml:space="preserve">                                          </w:t>
      </w:r>
      <w:r w:rsidRPr="00DF5E02">
        <w:rPr>
          <w:bCs/>
        </w:rPr>
        <w:t>№</w:t>
      </w:r>
      <w:r w:rsidR="005E31F6">
        <w:rPr>
          <w:bCs/>
        </w:rPr>
        <w:t xml:space="preserve"> </w:t>
      </w:r>
      <w:r w:rsidR="008B3EEC">
        <w:rPr>
          <w:rFonts w:eastAsiaTheme="minorHAnsi" w:cs="Calibri"/>
          <w:color w:val="000000"/>
          <w:sz w:val="24"/>
          <w:szCs w:val="24"/>
        </w:rPr>
        <w:t>0173100015218000051-0377794-02 от 28.12.2018</w:t>
      </w:r>
      <w:r>
        <w:rPr>
          <w:bCs/>
        </w:rPr>
        <w:t xml:space="preserve">, в ходе </w:t>
      </w:r>
      <w:commentRangeStart w:id="1"/>
      <w:r w:rsidRPr="004F4D55">
        <w:rPr>
          <w:bCs/>
          <w:highlight w:val="yellow"/>
        </w:rPr>
        <w:t xml:space="preserve">Этапа </w:t>
      </w:r>
      <w:r w:rsidR="008B3EEC">
        <w:rPr>
          <w:bCs/>
          <w:highlight w:val="yellow"/>
        </w:rPr>
        <w:t>1</w:t>
      </w:r>
      <w:r w:rsidR="009005AA" w:rsidRPr="004F4D55">
        <w:rPr>
          <w:bCs/>
          <w:highlight w:val="yellow"/>
        </w:rPr>
        <w:t xml:space="preserve"> (</w:t>
      </w:r>
      <w:r w:rsidR="008B3EEC">
        <w:rPr>
          <w:bCs/>
          <w:highlight w:val="yellow"/>
        </w:rPr>
        <w:t>28.12.2018-28.</w:t>
      </w:r>
      <w:r w:rsidR="008B3EEC" w:rsidRPr="008B3EEC">
        <w:rPr>
          <w:bCs/>
          <w:highlight w:val="yellow"/>
        </w:rPr>
        <w:t>02</w:t>
      </w:r>
      <w:r w:rsidR="008B3EEC">
        <w:rPr>
          <w:bCs/>
          <w:highlight w:val="yellow"/>
        </w:rPr>
        <w:t>.2019</w:t>
      </w:r>
      <w:r w:rsidRPr="004F4D55">
        <w:rPr>
          <w:bCs/>
          <w:highlight w:val="yellow"/>
        </w:rPr>
        <w:t>)</w:t>
      </w:r>
      <w:r>
        <w:rPr>
          <w:bCs/>
        </w:rPr>
        <w:t xml:space="preserve"> </w:t>
      </w:r>
      <w:commentRangeEnd w:id="1"/>
      <w:r w:rsidR="005E4480">
        <w:rPr>
          <w:rStyle w:val="a5"/>
        </w:rPr>
        <w:commentReference w:id="1"/>
      </w:r>
    </w:p>
    <w:p w14:paraId="10A69931" w14:textId="77777777" w:rsidR="004D7666" w:rsidRDefault="004D7666" w:rsidP="004D7666">
      <w:pPr>
        <w:jc w:val="both"/>
        <w:rPr>
          <w:bCs/>
        </w:rPr>
      </w:pPr>
      <w:r>
        <w:rPr>
          <w:bCs/>
        </w:rPr>
        <w:t>Мы, нижеподписавшиеся представители Заказчика и Исполнителя составили настоящий акт о том, что работы по заявке были Исполнителем выполнены, претензий к выполненным работам представитель Заказчика не имеет.</w:t>
      </w:r>
    </w:p>
    <w:p w14:paraId="624F9735" w14:textId="77777777" w:rsidR="004D7666" w:rsidRDefault="004D7666" w:rsidP="004D7666">
      <w:pPr>
        <w:spacing w:after="120" w:line="288" w:lineRule="auto"/>
        <w:contextualSpacing/>
        <w:jc w:val="both"/>
      </w:pPr>
      <w:r w:rsidRPr="006E6F3D">
        <w:rPr>
          <w:b/>
        </w:rPr>
        <w:t>Номер заявки:</w:t>
      </w:r>
      <w:r>
        <w:t xml:space="preserve"> </w:t>
      </w:r>
      <w:commentRangeStart w:id="2"/>
      <w:r w:rsidRPr="009005AA">
        <w:rPr>
          <w:noProof/>
          <w:highlight w:val="yellow"/>
        </w:rPr>
        <w:t>ИНЦ000146722</w:t>
      </w:r>
      <w:commentRangeEnd w:id="2"/>
      <w:r w:rsidR="005E4480">
        <w:rPr>
          <w:rStyle w:val="a5"/>
        </w:rPr>
        <w:commentReference w:id="2"/>
      </w:r>
    </w:p>
    <w:p w14:paraId="2268C51E" w14:textId="77777777" w:rsidR="004D7666" w:rsidRPr="007C7359" w:rsidRDefault="004D7666" w:rsidP="004D7666">
      <w:pPr>
        <w:spacing w:after="120" w:line="288" w:lineRule="auto"/>
        <w:contextualSpacing/>
        <w:jc w:val="both"/>
        <w:rPr>
          <w:noProof/>
        </w:rPr>
      </w:pPr>
      <w:r w:rsidRPr="006E6F3D">
        <w:rPr>
          <w:b/>
        </w:rPr>
        <w:t>ФИО пользователя, оставившего заявку:</w:t>
      </w:r>
      <w:r>
        <w:rPr>
          <w:b/>
        </w:rPr>
        <w:t xml:space="preserve"> </w:t>
      </w:r>
      <w:commentRangeStart w:id="3"/>
      <w:r w:rsidRPr="009005AA">
        <w:rPr>
          <w:noProof/>
          <w:highlight w:val="yellow"/>
        </w:rPr>
        <w:t>Полунин Александр Николаевич (PoluninAN</w:t>
      </w:r>
      <w:r>
        <w:rPr>
          <w:noProof/>
        </w:rPr>
        <w:t>)</w:t>
      </w:r>
      <w:commentRangeEnd w:id="3"/>
      <w:r w:rsidR="005E4480">
        <w:rPr>
          <w:rStyle w:val="a5"/>
        </w:rPr>
        <w:commentReference w:id="3"/>
      </w:r>
    </w:p>
    <w:p w14:paraId="285EC2DA" w14:textId="77777777" w:rsidR="004D7666" w:rsidRPr="009005AA" w:rsidRDefault="004D7666" w:rsidP="004D7666">
      <w:pPr>
        <w:spacing w:after="120" w:line="288" w:lineRule="auto"/>
        <w:contextualSpacing/>
        <w:jc w:val="both"/>
        <w:rPr>
          <w:b/>
          <w:noProof/>
        </w:rPr>
      </w:pPr>
      <w:r w:rsidRPr="007C7359">
        <w:rPr>
          <w:b/>
          <w:noProof/>
        </w:rPr>
        <w:t>Контактные данные пользователя (корпус, кабинет, телефон):</w:t>
      </w:r>
      <w:r w:rsidR="009005AA" w:rsidRPr="009005AA">
        <w:rPr>
          <w:b/>
          <w:noProof/>
        </w:rPr>
        <w:t xml:space="preserve">  </w:t>
      </w:r>
      <w:commentRangeStart w:id="4"/>
      <w:r w:rsidR="009005AA" w:rsidRPr="009005AA">
        <w:rPr>
          <w:b/>
          <w:noProof/>
          <w:highlight w:val="yellow"/>
        </w:rPr>
        <w:t>заполнить</w:t>
      </w:r>
      <w:commentRangeEnd w:id="4"/>
      <w:r w:rsidR="005E4480">
        <w:rPr>
          <w:rStyle w:val="a5"/>
        </w:rPr>
        <w:commentReference w:id="4"/>
      </w:r>
      <w:r w:rsidR="009005AA" w:rsidRPr="009005AA">
        <w:rPr>
          <w:b/>
          <w:noProof/>
        </w:rPr>
        <w:t xml:space="preserve">       </w:t>
      </w:r>
    </w:p>
    <w:p w14:paraId="5665EC73" w14:textId="77777777" w:rsidR="00B8255C" w:rsidRPr="00B8255C" w:rsidRDefault="004D7666" w:rsidP="00B8255C">
      <w:pPr>
        <w:spacing w:after="120" w:line="288" w:lineRule="auto"/>
        <w:contextualSpacing/>
        <w:jc w:val="both"/>
        <w:rPr>
          <w:b/>
          <w:noProof/>
        </w:rPr>
      </w:pPr>
      <w:r w:rsidRPr="007C7359">
        <w:rPr>
          <w:b/>
          <w:noProof/>
          <w:lang w:val="en-US"/>
        </w:rPr>
        <w:t>IP</w:t>
      </w:r>
      <w:r w:rsidRPr="004D7666">
        <w:rPr>
          <w:b/>
          <w:noProof/>
        </w:rPr>
        <w:t xml:space="preserve"> адрес/сетевое имя:</w:t>
      </w:r>
      <w:r w:rsidR="009005AA">
        <w:rPr>
          <w:b/>
          <w:noProof/>
        </w:rPr>
        <w:t xml:space="preserve"> </w:t>
      </w:r>
      <w:r w:rsidR="009005AA" w:rsidRPr="009005AA">
        <w:rPr>
          <w:b/>
          <w:noProof/>
          <w:highlight w:val="yellow"/>
        </w:rPr>
        <w:t>заполнить</w:t>
      </w:r>
    </w:p>
    <w:p w14:paraId="1F2CEE04" w14:textId="77777777" w:rsidR="00B8255C" w:rsidRPr="00B8255C" w:rsidRDefault="00B8255C" w:rsidP="004D7666">
      <w:pPr>
        <w:spacing w:after="120" w:line="288" w:lineRule="auto"/>
        <w:contextualSpacing/>
        <w:jc w:val="both"/>
        <w:rPr>
          <w:b/>
          <w:noProof/>
        </w:rPr>
      </w:pPr>
      <w:r w:rsidRPr="00B8255C">
        <w:rPr>
          <w:b/>
          <w:bCs/>
        </w:rPr>
        <w:t>Наименование и серийный номер средства вычислительной техники, на которой проводились работы</w:t>
      </w:r>
      <w:r w:rsidRPr="009005AA">
        <w:rPr>
          <w:b/>
          <w:noProof/>
          <w:highlight w:val="yellow"/>
        </w:rPr>
        <w:t>:</w:t>
      </w:r>
      <w:r w:rsidR="009005AA" w:rsidRPr="009005AA">
        <w:rPr>
          <w:b/>
          <w:noProof/>
          <w:highlight w:val="yellow"/>
        </w:rPr>
        <w:t xml:space="preserve">  </w:t>
      </w:r>
      <w:commentRangeStart w:id="5"/>
      <w:r w:rsidR="009005AA" w:rsidRPr="009005AA">
        <w:rPr>
          <w:b/>
          <w:noProof/>
          <w:highlight w:val="yellow"/>
        </w:rPr>
        <w:t>заполнить</w:t>
      </w:r>
      <w:commentRangeEnd w:id="5"/>
      <w:r w:rsidR="005E4480">
        <w:rPr>
          <w:rStyle w:val="a5"/>
        </w:rPr>
        <w:commentReference w:id="5"/>
      </w:r>
    </w:p>
    <w:p w14:paraId="19B3DB0F" w14:textId="77777777" w:rsidR="004D7666" w:rsidRDefault="004D7666" w:rsidP="004D7666">
      <w:pPr>
        <w:spacing w:after="120" w:line="288" w:lineRule="auto"/>
        <w:contextualSpacing/>
        <w:jc w:val="both"/>
      </w:pPr>
      <w:commentRangeStart w:id="6"/>
      <w:r w:rsidRPr="006E6F3D">
        <w:rPr>
          <w:b/>
        </w:rPr>
        <w:t>Время начала работ:</w:t>
      </w:r>
      <w:r>
        <w:t xml:space="preserve"> </w:t>
      </w:r>
      <w:r w:rsidRPr="009005AA">
        <w:rPr>
          <w:noProof/>
          <w:highlight w:val="yellow"/>
        </w:rPr>
        <w:t>16.01.2014  08:26</w:t>
      </w:r>
      <w:r>
        <w:rPr>
          <w:noProof/>
        </w:rPr>
        <w:t xml:space="preserve"> </w:t>
      </w:r>
    </w:p>
    <w:p w14:paraId="23E78C7E" w14:textId="77777777" w:rsidR="004D7666" w:rsidRDefault="004D7666" w:rsidP="004D7666">
      <w:pPr>
        <w:spacing w:after="120" w:line="288" w:lineRule="auto"/>
        <w:contextualSpacing/>
        <w:jc w:val="both"/>
      </w:pPr>
      <w:r w:rsidRPr="006E6F3D">
        <w:rPr>
          <w:b/>
        </w:rPr>
        <w:t>Время окончания работ:</w:t>
      </w:r>
      <w:r>
        <w:t xml:space="preserve"> </w:t>
      </w:r>
      <w:r w:rsidRPr="009005AA">
        <w:rPr>
          <w:noProof/>
          <w:highlight w:val="yellow"/>
        </w:rPr>
        <w:t>16.01.2014  09:59</w:t>
      </w:r>
      <w:r>
        <w:rPr>
          <w:noProof/>
        </w:rPr>
        <w:t xml:space="preserve"> </w:t>
      </w:r>
      <w:commentRangeEnd w:id="6"/>
      <w:r w:rsidR="005E4480">
        <w:rPr>
          <w:rStyle w:val="a5"/>
        </w:rPr>
        <w:commentReference w:id="6"/>
      </w:r>
    </w:p>
    <w:p w14:paraId="0505808A" w14:textId="77777777" w:rsidR="004D7666" w:rsidRDefault="004D7666" w:rsidP="004D7666">
      <w:pPr>
        <w:spacing w:after="120" w:line="288" w:lineRule="auto"/>
        <w:contextualSpacing/>
        <w:jc w:val="both"/>
      </w:pPr>
      <w:r w:rsidRPr="006E6F3D">
        <w:rPr>
          <w:b/>
        </w:rPr>
        <w:t>Приоритет:</w:t>
      </w:r>
      <w:r>
        <w:t xml:space="preserve"> </w:t>
      </w:r>
      <w:commentRangeStart w:id="7"/>
      <w:r w:rsidRPr="009005AA">
        <w:rPr>
          <w:noProof/>
          <w:highlight w:val="yellow"/>
        </w:rPr>
        <w:t>F2 – Обычный (Не более 2,5 часов (в течение текущего рабочего дня))</w:t>
      </w:r>
      <w:commentRangeEnd w:id="7"/>
      <w:r w:rsidR="005E4480">
        <w:rPr>
          <w:rStyle w:val="a5"/>
        </w:rPr>
        <w:commentReference w:id="7"/>
      </w:r>
    </w:p>
    <w:p w14:paraId="3F20DB8A" w14:textId="77777777" w:rsidR="004D7666" w:rsidRPr="005E31CC" w:rsidRDefault="004D7666" w:rsidP="004D7666">
      <w:pPr>
        <w:spacing w:after="120" w:line="288" w:lineRule="auto"/>
        <w:contextualSpacing/>
        <w:jc w:val="both"/>
        <w:rPr>
          <w:b/>
        </w:rPr>
      </w:pPr>
      <w:r w:rsidRPr="005E31CC">
        <w:rPr>
          <w:b/>
        </w:rPr>
        <w:t>Выполненная процедура:</w:t>
      </w:r>
      <w:r w:rsidRPr="005E31CC">
        <w:t xml:space="preserve"> </w:t>
      </w:r>
      <w:commentRangeStart w:id="8"/>
      <w:r w:rsidRPr="009005AA">
        <w:rPr>
          <w:noProof/>
          <w:highlight w:val="yellow"/>
        </w:rPr>
        <w:t>Сопровождение ВЭП, разовые работы</w:t>
      </w:r>
      <w:r w:rsidRPr="009005AA">
        <w:rPr>
          <w:highlight w:val="yellow"/>
        </w:rPr>
        <w:t>/</w:t>
      </w:r>
      <w:r w:rsidRPr="009005AA">
        <w:rPr>
          <w:noProof/>
          <w:highlight w:val="yellow"/>
        </w:rPr>
        <w:t>Управление клиентскими приложениями ВЭП на рабочих местах пользователей</w:t>
      </w:r>
      <w:r w:rsidRPr="005E31CC">
        <w:rPr>
          <w:b/>
        </w:rPr>
        <w:t xml:space="preserve"> </w:t>
      </w:r>
      <w:commentRangeEnd w:id="8"/>
      <w:r w:rsidR="00C53AF0">
        <w:rPr>
          <w:rStyle w:val="a5"/>
        </w:rPr>
        <w:commentReference w:id="8"/>
      </w:r>
    </w:p>
    <w:p w14:paraId="6A9319D1" w14:textId="77777777" w:rsidR="004D7666" w:rsidRPr="003A236A" w:rsidRDefault="004D7666" w:rsidP="004D7666">
      <w:pPr>
        <w:spacing w:after="120" w:line="288" w:lineRule="auto"/>
        <w:contextualSpacing/>
        <w:rPr>
          <w:b/>
        </w:rPr>
      </w:pPr>
      <w:r w:rsidRPr="003A236A">
        <w:rPr>
          <w:b/>
        </w:rPr>
        <w:t>Суть проблемы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4D7666" w:rsidRPr="006A7C57" w14:paraId="7A822338" w14:textId="77777777" w:rsidTr="007C76D7">
        <w:trPr>
          <w:trHeight w:val="1886"/>
        </w:trPr>
        <w:tc>
          <w:tcPr>
            <w:tcW w:w="9571" w:type="dxa"/>
          </w:tcPr>
          <w:p w14:paraId="28525B37" w14:textId="77777777" w:rsidR="004D7666" w:rsidRPr="006A7C57" w:rsidRDefault="004D7666" w:rsidP="007C76D7">
            <w:pPr>
              <w:spacing w:after="120" w:line="288" w:lineRule="auto"/>
              <w:contextualSpacing/>
            </w:pPr>
            <w:commentRangeStart w:id="10"/>
            <w:r w:rsidRPr="009005AA">
              <w:rPr>
                <w:noProof/>
                <w:highlight w:val="yellow"/>
              </w:rPr>
              <w:t>Настроить MS Outlook.</w:t>
            </w:r>
            <w:commentRangeEnd w:id="10"/>
            <w:r w:rsidR="005E4480">
              <w:rPr>
                <w:rStyle w:val="a5"/>
              </w:rPr>
              <w:commentReference w:id="10"/>
            </w:r>
          </w:p>
        </w:tc>
      </w:tr>
    </w:tbl>
    <w:p w14:paraId="6D8E1E2B" w14:textId="77777777" w:rsidR="004D7666" w:rsidRPr="006A7C57" w:rsidRDefault="004D7666" w:rsidP="004D7666">
      <w:pPr>
        <w:spacing w:after="120" w:line="288" w:lineRule="auto"/>
        <w:contextualSpacing/>
      </w:pPr>
    </w:p>
    <w:p w14:paraId="00283729" w14:textId="77777777" w:rsidR="004D7666" w:rsidRPr="003A236A" w:rsidRDefault="004D7666" w:rsidP="004D7666">
      <w:pPr>
        <w:spacing w:after="120" w:line="288" w:lineRule="auto"/>
        <w:contextualSpacing/>
        <w:rPr>
          <w:b/>
        </w:rPr>
      </w:pPr>
      <w:r w:rsidRPr="003A236A">
        <w:rPr>
          <w:b/>
        </w:rPr>
        <w:t>Проведенные работы</w:t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71"/>
        <w:gridCol w:w="2752"/>
        <w:gridCol w:w="2832"/>
      </w:tblGrid>
      <w:tr w:rsidR="004D7666" w14:paraId="13DBD016" w14:textId="77777777" w:rsidTr="007C76D7">
        <w:trPr>
          <w:trHeight w:val="1753"/>
        </w:trPr>
        <w:tc>
          <w:tcPr>
            <w:tcW w:w="9345" w:type="dxa"/>
            <w:gridSpan w:val="3"/>
          </w:tcPr>
          <w:p w14:paraId="21D8C3CA" w14:textId="77777777" w:rsidR="004D7666" w:rsidRDefault="004D7666" w:rsidP="007C76D7">
            <w:pPr>
              <w:spacing w:after="120" w:line="288" w:lineRule="auto"/>
              <w:contextualSpacing/>
            </w:pPr>
            <w:commentRangeStart w:id="11"/>
            <w:r w:rsidRPr="009005AA">
              <w:rPr>
                <w:noProof/>
                <w:highlight w:val="yellow"/>
              </w:rPr>
              <w:t>почта настроена</w:t>
            </w:r>
            <w:commentRangeEnd w:id="11"/>
            <w:r w:rsidR="005E4480">
              <w:rPr>
                <w:rStyle w:val="a5"/>
              </w:rPr>
              <w:commentReference w:id="11"/>
            </w:r>
          </w:p>
        </w:tc>
      </w:tr>
      <w:tr w:rsidR="004D7666" w14:paraId="5E093258" w14:textId="77777777" w:rsidTr="007C76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54"/>
        </w:trPr>
        <w:tc>
          <w:tcPr>
            <w:tcW w:w="3771" w:type="dxa"/>
            <w:vAlign w:val="bottom"/>
          </w:tcPr>
          <w:p w14:paraId="72CAAA97" w14:textId="77777777" w:rsidR="004D7666" w:rsidRDefault="004D7666" w:rsidP="007C76D7">
            <w:r>
              <w:t>Представитель Исполнителя</w:t>
            </w:r>
          </w:p>
        </w:tc>
        <w:tc>
          <w:tcPr>
            <w:tcW w:w="2752" w:type="dxa"/>
            <w:tcBorders>
              <w:bottom w:val="single" w:sz="4" w:space="0" w:color="auto"/>
            </w:tcBorders>
            <w:vAlign w:val="bottom"/>
          </w:tcPr>
          <w:p w14:paraId="63FF5173" w14:textId="77777777" w:rsidR="004D7666" w:rsidRDefault="004D7666" w:rsidP="007C76D7">
            <w:pPr>
              <w:jc w:val="center"/>
            </w:pPr>
          </w:p>
        </w:tc>
        <w:tc>
          <w:tcPr>
            <w:tcW w:w="2832" w:type="dxa"/>
            <w:vAlign w:val="bottom"/>
          </w:tcPr>
          <w:p w14:paraId="54E48683" w14:textId="77777777" w:rsidR="004D7666" w:rsidRDefault="004E09EE" w:rsidP="007C76D7">
            <w:r>
              <w:t>Кондратьев А.Г.</w:t>
            </w:r>
          </w:p>
        </w:tc>
      </w:tr>
      <w:tr w:rsidR="004D7666" w14:paraId="5EFE8069" w14:textId="77777777" w:rsidTr="007C76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4"/>
        </w:trPr>
        <w:tc>
          <w:tcPr>
            <w:tcW w:w="3771" w:type="dxa"/>
            <w:vAlign w:val="bottom"/>
          </w:tcPr>
          <w:p w14:paraId="21DD433F" w14:textId="77777777" w:rsidR="004D7666" w:rsidRDefault="004D7666" w:rsidP="007C76D7">
            <w:r>
              <w:t>Представитель Заказчика</w:t>
            </w:r>
          </w:p>
        </w:tc>
        <w:tc>
          <w:tcPr>
            <w:tcW w:w="27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9833B" w14:textId="77777777" w:rsidR="004D7666" w:rsidRDefault="004D7666" w:rsidP="007C76D7"/>
        </w:tc>
        <w:tc>
          <w:tcPr>
            <w:tcW w:w="2832" w:type="dxa"/>
            <w:vAlign w:val="bottom"/>
          </w:tcPr>
          <w:p w14:paraId="2ADC42E1" w14:textId="57D1CF40" w:rsidR="004D7666" w:rsidRPr="005E31F6" w:rsidRDefault="005E31F6" w:rsidP="007C76D7">
            <w:commentRangeStart w:id="12"/>
            <w:r w:rsidRPr="005E31F6">
              <w:rPr>
                <w:highlight w:val="yellow"/>
                <w:lang w:val="en-US"/>
              </w:rPr>
              <w:t>(</w:t>
            </w:r>
            <w:r w:rsidR="00C53AF0">
              <w:rPr>
                <w:highlight w:val="yellow"/>
              </w:rPr>
              <w:t>ФИО</w:t>
            </w:r>
            <w:r w:rsidRPr="005E31F6">
              <w:rPr>
                <w:highlight w:val="yellow"/>
              </w:rPr>
              <w:t>)</w:t>
            </w:r>
            <w:commentRangeEnd w:id="12"/>
            <w:r w:rsidR="005E4480">
              <w:rPr>
                <w:rStyle w:val="a5"/>
              </w:rPr>
              <w:commentReference w:id="12"/>
            </w:r>
          </w:p>
        </w:tc>
      </w:tr>
    </w:tbl>
    <w:p w14:paraId="649131B5" w14:textId="77777777" w:rsidR="00E16F68" w:rsidRDefault="00E16F68" w:rsidP="009005AA"/>
    <w:sectPr w:rsidR="00E1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Кондратьев Андрей Геннадьевич" w:date="2019-02-06T12:19:00Z" w:initials="КАГ">
    <w:p w14:paraId="592F748B" w14:textId="77777777" w:rsidR="005E4480" w:rsidRPr="005E4480" w:rsidRDefault="005E4480">
      <w:pPr>
        <w:pStyle w:val="a6"/>
      </w:pPr>
      <w:r>
        <w:rPr>
          <w:rStyle w:val="a5"/>
        </w:rPr>
        <w:annotationRef/>
      </w:r>
      <w:r>
        <w:t xml:space="preserve">Номер инцидента </w:t>
      </w:r>
      <w:proofErr w:type="gramStart"/>
      <w:r>
        <w:t>из сервис</w:t>
      </w:r>
      <w:proofErr w:type="gramEnd"/>
      <w:r>
        <w:t xml:space="preserve"> менеджера </w:t>
      </w:r>
      <w:r w:rsidRPr="005E4480">
        <w:t>(</w:t>
      </w:r>
      <w:r>
        <w:rPr>
          <w:lang w:val="en-US"/>
        </w:rPr>
        <w:t>SM</w:t>
      </w:r>
      <w:r w:rsidRPr="005E4480">
        <w:t xml:space="preserve">) </w:t>
      </w:r>
      <w:r>
        <w:t xml:space="preserve">и дата закрытия инцидента из </w:t>
      </w:r>
      <w:r>
        <w:rPr>
          <w:lang w:val="en-US"/>
        </w:rPr>
        <w:t>SM</w:t>
      </w:r>
    </w:p>
  </w:comment>
  <w:comment w:id="1" w:author="Кондратьев Андрей Геннадьевич" w:date="2019-02-06T12:21:00Z" w:initials="КАГ">
    <w:p w14:paraId="0C96EBF7" w14:textId="77777777" w:rsidR="005E4480" w:rsidRPr="005E4480" w:rsidRDefault="005E4480">
      <w:pPr>
        <w:pStyle w:val="a6"/>
      </w:pPr>
      <w:r>
        <w:rPr>
          <w:rStyle w:val="a5"/>
        </w:rPr>
        <w:annotationRef/>
      </w:r>
      <w:r>
        <w:t>Номер этапа и длительность указывается на новом шаблоне нового этапа вручную 1 раз</w:t>
      </w:r>
    </w:p>
  </w:comment>
  <w:comment w:id="2" w:author="Кондратьев Андрей Геннадьевич" w:date="2019-02-06T12:22:00Z" w:initials="КАГ">
    <w:p w14:paraId="14E712B0" w14:textId="77777777" w:rsidR="005E4480" w:rsidRPr="005E4480" w:rsidRDefault="005E4480">
      <w:pPr>
        <w:pStyle w:val="a6"/>
      </w:pPr>
      <w:r>
        <w:rPr>
          <w:rStyle w:val="a5"/>
        </w:rPr>
        <w:annotationRef/>
      </w:r>
      <w:r>
        <w:t xml:space="preserve">Номер инцидента из </w:t>
      </w:r>
      <w:r>
        <w:rPr>
          <w:lang w:val="en-US"/>
        </w:rPr>
        <w:t>SM</w:t>
      </w:r>
      <w:r w:rsidRPr="005E4480">
        <w:t xml:space="preserve"> </w:t>
      </w:r>
      <w:r>
        <w:t>(он же в названии)</w:t>
      </w:r>
    </w:p>
  </w:comment>
  <w:comment w:id="3" w:author="Кондратьев Андрей Геннадьевич" w:date="2019-02-06T12:23:00Z" w:initials="КАГ">
    <w:p w14:paraId="7FC4A700" w14:textId="77777777" w:rsidR="005E4480" w:rsidRPr="005E4480" w:rsidRDefault="005E4480">
      <w:pPr>
        <w:pStyle w:val="a6"/>
        <w:rPr>
          <w:lang w:val="en-US"/>
        </w:rPr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4" w:author="Кондратьев Андрей Геннадьевич" w:date="2019-02-06T12:23:00Z" w:initials="КАГ">
    <w:p w14:paraId="3647ACA0" w14:textId="77777777" w:rsidR="005E4480" w:rsidRPr="005E4480" w:rsidRDefault="005E4480">
      <w:pPr>
        <w:pStyle w:val="a6"/>
        <w:rPr>
          <w:lang w:val="en-US"/>
        </w:rPr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5" w:author="Кондратьев Андрей Геннадьевич" w:date="2019-02-06T12:24:00Z" w:initials="КАГ">
    <w:p w14:paraId="76B65941" w14:textId="77777777" w:rsidR="005E4480" w:rsidRPr="005E4480" w:rsidRDefault="005E448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  <w:r>
        <w:rPr>
          <w:lang w:val="en-US"/>
        </w:rPr>
        <w:t xml:space="preserve"> </w:t>
      </w:r>
      <w:r>
        <w:t>если есть данные</w:t>
      </w:r>
    </w:p>
  </w:comment>
  <w:comment w:id="6" w:author="Кондратьев Андрей Геннадьевич" w:date="2019-02-06T12:25:00Z" w:initials="КАГ">
    <w:p w14:paraId="4C8AF85E" w14:textId="77777777" w:rsidR="005E4480" w:rsidRDefault="005E448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7" w:author="Кондратьев Андрей Геннадьевич" w:date="2019-02-06T12:25:00Z" w:initials="КАГ">
    <w:p w14:paraId="0A66FB67" w14:textId="77777777" w:rsidR="005E4480" w:rsidRDefault="005E448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8" w:author="Кондратьев Андрей Геннадьевич" w:date="2019-02-06T12:29:00Z" w:initials="КАГ">
    <w:p w14:paraId="2708B4CD" w14:textId="24F86FE2" w:rsidR="00C53AF0" w:rsidRDefault="00C53AF0">
      <w:pPr>
        <w:pStyle w:val="a6"/>
      </w:pPr>
      <w:r>
        <w:rPr>
          <w:rStyle w:val="a5"/>
        </w:rPr>
        <w:annotationRef/>
      </w:r>
      <w:r>
        <w:t>Файл «</w:t>
      </w:r>
      <w:proofErr w:type="spellStart"/>
      <w:r>
        <w:t>Анал</w:t>
      </w:r>
      <w:bookmarkStart w:id="9" w:name="_GoBack"/>
      <w:bookmarkEnd w:id="9"/>
      <w:r>
        <w:t>итка</w:t>
      </w:r>
      <w:proofErr w:type="spellEnd"/>
      <w:r>
        <w:t xml:space="preserve"> для </w:t>
      </w:r>
      <w:proofErr w:type="gramStart"/>
      <w:r>
        <w:t>отчета»  -</w:t>
      </w:r>
      <w:proofErr w:type="gramEnd"/>
      <w:r>
        <w:t xml:space="preserve">  присваивается градация работ в зависимости от типа работ</w:t>
      </w:r>
    </w:p>
  </w:comment>
  <w:comment w:id="10" w:author="Кондратьев Андрей Геннадьевич" w:date="2019-02-06T12:25:00Z" w:initials="КАГ">
    <w:p w14:paraId="2BC75C4F" w14:textId="77777777" w:rsidR="005E4480" w:rsidRDefault="005E448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11" w:author="Кондратьев Андрей Геннадьевич" w:date="2019-02-06T12:25:00Z" w:initials="КАГ">
    <w:p w14:paraId="1A2D1DE4" w14:textId="77777777" w:rsidR="005E4480" w:rsidRDefault="005E448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SM</w:t>
      </w:r>
    </w:p>
  </w:comment>
  <w:comment w:id="12" w:author="Кондратьев Андрей Геннадьевич" w:date="2019-02-06T12:26:00Z" w:initials="КАГ">
    <w:p w14:paraId="4FE0697A" w14:textId="77777777" w:rsidR="005E4480" w:rsidRDefault="005E4480">
      <w:pPr>
        <w:pStyle w:val="a6"/>
      </w:pPr>
      <w:r>
        <w:rPr>
          <w:rStyle w:val="a5"/>
        </w:rPr>
        <w:annotationRef/>
      </w:r>
      <w:proofErr w:type="gramStart"/>
      <w:r>
        <w:t>ДС  -</w:t>
      </w:r>
      <w:proofErr w:type="gramEnd"/>
      <w:r>
        <w:t xml:space="preserve"> </w:t>
      </w:r>
      <w:proofErr w:type="spellStart"/>
      <w:r>
        <w:t>Карпунина</w:t>
      </w:r>
      <w:proofErr w:type="spellEnd"/>
      <w:r>
        <w:t xml:space="preserve"> Т.Н., АСВДТО  - Сутягин А.Н.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2F748B" w15:done="0"/>
  <w15:commentEx w15:paraId="0C96EBF7" w15:done="0"/>
  <w15:commentEx w15:paraId="14E712B0" w15:done="0"/>
  <w15:commentEx w15:paraId="7FC4A700" w15:done="0"/>
  <w15:commentEx w15:paraId="3647ACA0" w15:done="0"/>
  <w15:commentEx w15:paraId="76B65941" w15:done="0"/>
  <w15:commentEx w15:paraId="4C8AF85E" w15:done="0"/>
  <w15:commentEx w15:paraId="0A66FB67" w15:done="0"/>
  <w15:commentEx w15:paraId="2708B4CD" w15:done="0"/>
  <w15:commentEx w15:paraId="2BC75C4F" w15:done="0"/>
  <w15:commentEx w15:paraId="1A2D1DE4" w15:done="0"/>
  <w15:commentEx w15:paraId="4FE069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1F2B"/>
    <w:multiLevelType w:val="hybridMultilevel"/>
    <w:tmpl w:val="D6283740"/>
    <w:lvl w:ilvl="0" w:tplc="04190003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ондратьев Андрей Геннадьевич">
    <w15:presenceInfo w15:providerId="None" w15:userId="Кондратьев Андрей Геннад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C7"/>
    <w:rsid w:val="000C43EB"/>
    <w:rsid w:val="004D7666"/>
    <w:rsid w:val="004E09EE"/>
    <w:rsid w:val="004F4D55"/>
    <w:rsid w:val="005E31F6"/>
    <w:rsid w:val="005E4480"/>
    <w:rsid w:val="008B3EEC"/>
    <w:rsid w:val="009005AA"/>
    <w:rsid w:val="00B8255C"/>
    <w:rsid w:val="00BE656A"/>
    <w:rsid w:val="00C53AF0"/>
    <w:rsid w:val="00E16F68"/>
    <w:rsid w:val="00E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2CD2"/>
  <w15:docId w15:val="{5AF7B4D9-266C-47A6-9CDD-6D64CF73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6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4D766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99"/>
    <w:rsid w:val="004D766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E448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E44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E4480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E44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E4480"/>
    <w:rPr>
      <w:rFonts w:ascii="Calibri" w:eastAsia="Calibri" w:hAnsi="Calibri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E4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448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«Фирма «АйТи». Информационные технологии»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 Геннадьевич</dc:creator>
  <cp:keywords/>
  <dc:description/>
  <cp:lastModifiedBy>Кондратьев Андрей Геннадьевич</cp:lastModifiedBy>
  <cp:revision>12</cp:revision>
  <dcterms:created xsi:type="dcterms:W3CDTF">2016-09-13T13:19:00Z</dcterms:created>
  <dcterms:modified xsi:type="dcterms:W3CDTF">2019-02-06T09:29:00Z</dcterms:modified>
</cp:coreProperties>
</file>