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FIX_MODULE: ZUSCHAUER</w:t>
      </w:r>
    </w:p>
    <w:p>
      <w:r>
        <w:rPr>
          <w:b/>
          <w:sz w:val="22"/>
        </w:rPr>
        <w:t xml:space="preserve">CATEGORY: </w:t>
      </w:r>
      <w:r>
        <w:t>emotion/Mirrorloop/</w:t>
      </w:r>
    </w:p>
    <w:p>
      <w:r>
        <w:rPr>
          <w:b/>
          <w:sz w:val="22"/>
        </w:rPr>
        <w:t xml:space="preserve">VERSION: </w:t>
      </w:r>
      <w:r>
        <w:t>1.0</w:t>
      </w:r>
    </w:p>
    <w:p>
      <w:r>
        <w:rPr>
          <w:b/>
          <w:sz w:val="22"/>
        </w:rPr>
        <w:t xml:space="preserve">CODE: </w:t>
      </w:r>
      <w:r>
        <w:t>#ML-0101</w:t>
      </w:r>
    </w:p>
    <w:p>
      <w:r>
        <w:rPr>
          <w:b/>
          <w:sz w:val="22"/>
        </w:rPr>
        <w:t xml:space="preserve">TRIGGER: </w:t>
      </w:r>
      <w:r>
        <w:t>- Gefühl, das eigene Leben nur noch zu beobachten</w:t>
        <w:br/>
        <w:t>- Keine Verbindung mehr zu Handlung oder Emotion</w:t>
      </w:r>
    </w:p>
    <w:p>
      <w:r>
        <w:rPr>
          <w:b/>
          <w:sz w:val="22"/>
        </w:rPr>
        <w:t xml:space="preserve">VERHALTEN: </w:t>
      </w:r>
      <w:r>
        <w:t>- Innere Distanz zu allem, was passiert</w:t>
        <w:br/>
        <w:t>- Beobachtungsmodus ersetzt echte Teilnahme</w:t>
        <w:br/>
        <w:t>- Verlust von Einflussgefühl</w:t>
      </w:r>
    </w:p>
    <w:p>
      <w:r>
        <w:rPr>
          <w:b/>
          <w:sz w:val="22"/>
        </w:rPr>
        <w:t xml:space="preserve">REAKTIVIERUNG: </w:t>
      </w:r>
      <w:r>
        <w:t>- Direkte, spontane Handlung mit Körperkontakt zur Welt</w:t>
        <w:br/>
        <w:t>- Fokus auf einfachen, echten Impuls</w:t>
      </w:r>
    </w:p>
    <w:p>
      <w:r>
        <w:rPr>
          <w:b/>
          <w:sz w:val="22"/>
        </w:rPr>
        <w:t xml:space="preserve">END_MODULE </w:t>
      </w:r>
      <w:r/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