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ZERFALL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#OB-0303</w:t>
      </w:r>
    </w:p>
    <w:p>
      <w:r>
        <w:rPr>
          <w:b/>
          <w:sz w:val="22"/>
        </w:rPr>
        <w:t xml:space="preserve">TRIGGER: </w:t>
      </w:r>
      <w:r>
        <w:t>- System hält zu lange zu viel aus</w:t>
        <w:br/>
        <w:t>- Plötzlicher Kollaps nach scheinbarer Stärke</w:t>
      </w:r>
    </w:p>
    <w:p>
      <w:r>
        <w:rPr>
          <w:b/>
          <w:sz w:val="22"/>
        </w:rPr>
        <w:t xml:space="preserve">VERHALTEN: </w:t>
      </w:r>
      <w:r>
        <w:t>- Zusammenbruch mit körperlichen oder emotionalen Symptomen</w:t>
        <w:br/>
        <w:t>- Ausfall logischer Sprache</w:t>
        <w:br/>
        <w:t>- Reflex: „Ich kann nicht mehr“</w:t>
      </w:r>
    </w:p>
    <w:p>
      <w:r>
        <w:rPr>
          <w:b/>
          <w:sz w:val="22"/>
        </w:rPr>
        <w:t xml:space="preserve">REAKTIVIERUNG: </w:t>
      </w:r>
      <w:r>
        <w:t>- Totale Entlastung und sichere Umgebung</w:t>
        <w:br/>
        <w:t>- Kein Gespräch, sondern bloße Präsenz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