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64"/>
          <w:szCs w:val="64"/>
        </w:rPr>
        <w:t xml:space="preserve">Gloss</w:t>
      </w:r>
      <w:r>
        <w:rPr>
          <w:rFonts w:ascii="Arial" w:cs="Arial" w:eastAsia="Arial" w:hAnsi="Arial"/>
          <w:b/>
          <w:bCs/>
          <w:color w:val="4ecdc4"/>
          <w:sz w:val="64"/>
          <w:szCs w:val="64"/>
        </w:rPr>
        <w:t xml:space="preserve">.io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Brief &amp; Build Instructions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for: Polsia Agent   |   Version 1.0   |   March 2026</w:t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1. What is Gloss.io?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Gloss.io is a lightweight business management and booking platform built specifically for small, independent auto detailers. The target customer is a solo detailer or small shop owner who is just starting out and managing his business through DMs and text messages.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The core value proposition: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monthly fees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Pay-as-you-go model — detailer only pays when they get paid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Simple enough for a non-technical user to set up in minutes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 market: Small independent auto detailers in the Naples, Cape Coral, and Fort Myers, Florida area — and scalable to similar markets nationwide.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2. What Has Already Been Built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has been designed and coded as a React component (detailer-dashboard.jsx):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Overview Tab — Today's jobs, pending requests with confirm/decline, revenue projection,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Calendar Tab — Monthly calendar view, booking indicators per day, block days off (vacation/days off)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Services Tab — Full list of services with pricing and duration, inline editing, add new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Clients Tab — Client history with visit count, total spent, last service, phone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Booking Detail Modal — Full booking info popup with confirm option for pending bookings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Service Modal — Form to create new services on the fly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Brand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Brand 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Gloss.io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#4ecdc4 (baby blue-green / teal)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#0f0f0f (near black)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Fonts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Syne (headers, bold) + DM Sans (body)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(JSX), Tailwind-compatible inline styles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3. What Still Needs to Be Built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features are NOT yet built and need to be developed: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A.  Client-Facing Booking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separate public page the detailer shares as a link (e.g. gloss.io/book/detailer-name)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Client sees: available time slots, services with pricing, detailer's blocked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Client can: select a service, pick a date/time, enter their name, car, phone number, and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Booking request gets sent to the detailer dashboard as a PENDING booking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B.  Payment / Deposit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Client should be able to pay a deposit or full amount at time of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Payment processor: Stripe (preferred) — pay-as-you-go, 2.9% + 30c per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Detailer sets deposit amount per service (e.g. $25 to hold the spot)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monthly fees — Stripe charges only when a transaction occurs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C.  Detailer Onboarding / Profile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Simple setup flow: detailer enters their name, business name, services, and connects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Generates their unique booking link automatically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D.  Database /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Recommended: Supabase (free tier, no setup complexity)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Needs to store: bookings, services, client history, detailer profile, blocked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booking data currently lives in React state — needs to be wired to a real database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4. Deployment Instructions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the frontend to Vercel: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the React project to a GitHub repository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 the GitHub repo to Vercel.com (free account)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auto-deploys on every code push — no server management needed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up Supabase project and connect environment variables in Vercel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 Stripe account and add Stripe API keys to Vercel environment variables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5. File Handoff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file is attached and ready for use: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detailer-dashboard.jsx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detailer dashboard — React component, fully functional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Files still to be created (per Section 3 above):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booking-page.jsx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Client-facing booking page (not yet built)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onboarding.jsx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Detailer setup/onboarding flow (not yet built)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supabase.js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connection and queries (not yet built)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stripe.js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processing integration (not yet built)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4ecdc4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4ecdc4"/>
          <w:sz w:val="26"/>
          <w:szCs w:val="26"/>
        </w:rPr>
        <w:t xml:space="preserve">6. Important Notes for the Agent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is built for NON-TECHNICAL users. Keep setup as simple as 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heavy SaaS fees — the entire business model is pay-as-you-go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detailer's customer (the car owner) should never feel confused. The booking page must be extremely simple.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 NOT over-engineer. Small detailers have tight margins — keep overhead 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Always match the existing color scheme: teal (#4ecdc4) on near-black (#0f0f0f).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Font stack: Syne for headings, DM Sans for body text (loaded via Google Fonts).</w:t>
      </w:r>
    </w:p>
    <w:p>
      <w:pPr>
        <w:spacing w:before="100" w:after="100"/>
      </w:pPr>
      <w:r>
        <w:t xml:space="preserve"/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ecdc4" w:sz="4" w:space="4"/>
      </w:pBdr>
    </w:pPr>
    <w:r>
      <w:rPr>
        <w:rFonts w:ascii="Arial" w:cs="Arial" w:eastAsia="Arial" w:hAnsi="Arial"/>
        <w:b/>
        <w:bCs/>
        <w:color w:val="222222"/>
        <w:sz w:val="24"/>
        <w:szCs w:val="24"/>
      </w:rPr>
      <w:t xml:space="preserve">Gloss</w:t>
    </w:r>
    <w:r>
      <w:rPr>
        <w:rFonts w:ascii="Arial" w:cs="Arial" w:eastAsia="Arial" w:hAnsi="Arial"/>
        <w:b/>
        <w:bCs/>
        <w:color w:val="4ecdc4"/>
        <w:sz w:val="24"/>
        <w:szCs w:val="24"/>
      </w:rPr>
      <w:t xml:space="preserve">.io</w:t>
    </w:r>
    <w:r>
      <w:rPr>
        <w:rFonts w:ascii="Arial" w:cs="Arial" w:eastAsia="Arial" w:hAnsi="Arial"/>
        <w:color w:val="999999"/>
        <w:sz w:val="20"/>
        <w:szCs w:val="20"/>
      </w:rPr>
      <w:t xml:space="preserve">   |   Project Brief &amp; Build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ecd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2026-03-05T17:51:27.328Z</dcterms:created>
  <dcterms:modified xsi:type="dcterms:W3CDTF">2026-03-05T17:51:27.329Z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