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sz w:val="22"/>
        </w:rPr>
      </w:pPr>
      <w:r/>
      <w:bookmarkStart w:id="0" w:name="_GoBack"/>
      <w:r/>
      <w:bookmarkEnd w:id="0"/>
      <w:r>
        <w:rPr>
          <w:sz w:val="22"/>
        </w:rPr>
        <w:t xml:space="preserve">-----</w:t>
      </w:r>
      <w:r>
        <w:rPr>
          <w:rFonts w:hint="eastAsia"/>
          <w:sz w:val="22"/>
        </w:rPr>
        <w:t xml:space="preserve">-</w:t>
      </w:r>
      <w:r>
        <w:rPr>
          <w:sz w:val="22"/>
        </w:rPr>
        <w:t xml:space="preserve">-------------------</w:t>
      </w:r>
      <w:r>
        <w:rPr>
          <w:rFonts w:hint="eastAsia"/>
          <w:sz w:val="22"/>
        </w:rPr>
        <w:t xml:space="preserve">采购协议头信息各个字段</w:t>
      </w:r>
      <w:r>
        <w:rPr>
          <w:sz w:val="22"/>
        </w:rPr>
        <w:t xml:space="preserve">--------------------------</w:t>
      </w:r>
      <w:r/>
    </w:p>
    <w:p>
      <w:pPr>
        <w:jc w:val="center"/>
        <w:rPr>
          <w:sz w:val="22"/>
        </w:rPr>
      </w:pPr>
      <w:r>
        <w:rPr>
          <w:sz w:val="22"/>
        </w:rPr>
      </w:r>
      <w:r/>
    </w:p>
    <w:p>
      <w:pPr>
        <w:jc w:val="center"/>
        <w:rPr>
          <w:sz w:val="22"/>
        </w:rPr>
      </w:pPr>
      <w:r>
        <w:rPr>
          <w:rFonts w:hint="eastAsia"/>
          <w:sz w:val="22"/>
        </w:rPr>
        <w:t xml:space="preserve">（合同编号：</w:t>
      </w:r>
      <w:r>
        <w:rPr>
          <w:sz w:val="22"/>
        </w:rPr>
        <w:t xml:space="preserve">#{协议编号}</w:t>
      </w:r>
      <w:r>
        <w:rPr>
          <w:rFonts w:hint="eastAsia"/>
          <w:sz w:val="22"/>
        </w:rPr>
        <w:t xml:space="preserve">）</w:t>
      </w:r>
      <w:r/>
    </w:p>
    <w:p>
      <w:pPr>
        <w:jc w:val="center"/>
        <w:rPr>
          <w:rFonts w:ascii="宋体" w:hAnsi="宋体" w:eastAsia="宋体"/>
          <w:sz w:val="56"/>
        </w:rPr>
      </w:pPr>
      <w:r>
        <w:rPr>
          <w:rFonts w:ascii="宋体" w:hAnsi="宋体" w:eastAsia="宋体"/>
          <w:sz w:val="56"/>
        </w:rPr>
        <w:t xml:space="preserve">#{协议名称}</w:t>
      </w:r>
      <w:r/>
    </w:p>
    <w:p>
      <w:pPr>
        <w:jc w:val="center"/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 xml:space="preserve">创建人：#{创建人}</w:t>
      </w:r>
      <w:r>
        <w:rPr>
          <w:rFonts w:ascii="Arial" w:hAnsi="Arial" w:cs="Arial"/>
          <w:color w:val="333333"/>
          <w:szCs w:val="21"/>
        </w:rPr>
        <w:t xml:space="preserve">   创建日期</w:t>
      </w:r>
      <w:r>
        <w:rPr>
          <w:rFonts w:ascii="Arial" w:hAnsi="Arial" w:cs="Arial" w:hint="eastAsia"/>
          <w:color w:val="333333"/>
          <w:szCs w:val="21"/>
        </w:rPr>
        <w:t xml:space="preserve">:</w:t>
      </w:r>
      <w:r>
        <w:rPr>
          <w:rFonts w:ascii="等线" w:hAnsi="等线" w:cs="宋体" w:eastAsia="等线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333333"/>
          <w:szCs w:val="21"/>
        </w:rPr>
        <w:t xml:space="preserve">#{创建日期}</w:t>
      </w:r>
      <w:r>
        <w:rPr>
          <w:rFonts w:ascii="Arial" w:hAnsi="Arial" w:cs="Arial"/>
          <w:color w:val="333333"/>
          <w:szCs w:val="21"/>
        </w:rPr>
        <w:t xml:space="preserve">   </w:t>
      </w:r>
      <w:r>
        <w:rPr>
          <w:rFonts w:ascii="Arial" w:hAnsi="Arial" w:cs="Arial" w:hint="eastAsia"/>
          <w:color w:val="333333"/>
          <w:szCs w:val="21"/>
        </w:rPr>
        <w:t xml:space="preserve">采购协议状态：</w:t>
      </w:r>
      <w:r>
        <w:rPr>
          <w:rFonts w:ascii="Arial" w:hAnsi="Arial" w:cs="Arial"/>
          <w:color w:val="333333"/>
          <w:szCs w:val="21"/>
        </w:rPr>
        <w:t xml:space="preserve">#{状态}</w:t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p>
      <w:pPr>
        <w:widowControl/>
        <w:rPr>
          <w:rFonts w:cs="Arial" w:eastAsia="等线"/>
          <w:color w:val="333333"/>
          <w:sz w:val="22"/>
        </w:rPr>
      </w:pPr>
      <w:r>
        <w:rPr>
          <w:rFonts w:cs="Arial" w:eastAsia="等线" w:hint="eastAsia"/>
          <w:color w:val="333333"/>
          <w:sz w:val="22"/>
        </w:rPr>
        <w:t xml:space="preserve">甲方(需方</w:t>
      </w:r>
      <w:r>
        <w:rPr>
          <w:rFonts w:cs="Arial" w:eastAsia="等线"/>
          <w:color w:val="333333"/>
          <w:sz w:val="22"/>
        </w:rPr>
        <w:t xml:space="preserve">)</w:t>
      </w:r>
      <w:r>
        <w:rPr>
          <w:rFonts w:cs="Arial" w:eastAsia="等线" w:hint="eastAsia"/>
          <w:color w:val="333333"/>
          <w:sz w:val="22"/>
        </w:rPr>
        <w:t xml:space="preserve">：#{公司}</w:t>
      </w:r>
      <w:r>
        <w:rPr>
          <w:rFonts w:cs="Arial" w:eastAsia="等线"/>
          <w:color w:val="333333"/>
          <w:sz w:val="22"/>
        </w:rPr>
        <w:t xml:space="preserve">     </w:t>
      </w:r>
      <w:r>
        <w:rPr>
          <w:rFonts w:cs="Arial" w:eastAsia="等线" w:hint="eastAsia"/>
          <w:color w:val="333333"/>
          <w:sz w:val="22"/>
        </w:rPr>
        <w:t xml:space="preserve">#{公司编码}</w:t>
      </w:r>
      <w:r>
        <w:rPr>
          <w:rFonts w:cs="Arial" w:eastAsia="等线"/>
          <w:color w:val="333333"/>
          <w:sz w:val="22"/>
        </w:rPr>
        <w:t xml:space="preserve"> </w:t>
      </w:r>
      <w:r/>
    </w:p>
    <w:p>
      <w:pPr>
        <w:widowControl/>
        <w:rPr>
          <w:rFonts w:cs="Arial" w:eastAsia="等线"/>
          <w:color w:val="333333"/>
          <w:sz w:val="22"/>
        </w:rPr>
      </w:pPr>
      <w:r>
        <w:rPr>
          <w:rFonts w:cs="Arial" w:eastAsia="等线" w:hint="eastAsia"/>
          <w:color w:val="333333"/>
          <w:sz w:val="22"/>
        </w:rPr>
        <w:t xml:space="preserve">乙方(供方</w:t>
      </w:r>
      <w:r>
        <w:rPr>
          <w:rFonts w:cs="Arial" w:eastAsia="等线"/>
          <w:color w:val="333333"/>
          <w:sz w:val="22"/>
        </w:rPr>
        <w:t xml:space="preserve">)</w:t>
      </w:r>
      <w:r>
        <w:rPr>
          <w:rFonts w:cs="Arial" w:eastAsia="等线" w:hint="eastAsia"/>
          <w:color w:val="333333"/>
          <w:sz w:val="22"/>
        </w:rPr>
        <w:t xml:space="preserve">：#{供应商}</w:t>
      </w:r>
      <w:r>
        <w:rPr>
          <w:rFonts w:cs="Arial" w:eastAsia="等线"/>
          <w:color w:val="333333"/>
          <w:sz w:val="22"/>
        </w:rPr>
        <w:t xml:space="preserve">   </w:t>
      </w:r>
      <w:r>
        <w:rPr>
          <w:rFonts w:cs="Arial" w:eastAsia="等线" w:hint="eastAsia"/>
          <w:color w:val="333333"/>
          <w:sz w:val="22"/>
        </w:rPr>
        <w:t xml:space="preserve">#{供应商编码}打卡</w:t>
      </w:r>
      <w:r/>
    </w:p>
    <w:p>
      <w:pPr>
        <w:widowControl/>
        <w:rPr>
          <w:rFonts w:cs="Arial" w:eastAsia="等线"/>
          <w:color w:val="333333"/>
          <w:sz w:val="22"/>
        </w:rPr>
      </w:pPr>
      <w:r>
        <w:rPr>
          <w:rFonts w:cs="Arial" w:eastAsia="等线"/>
          <w:color w:val="333333"/>
          <w:sz w:val="22"/>
        </w:rPr>
      </w:r>
      <w:r/>
    </w:p>
    <w:p>
      <w:pPr>
        <w:widowControl/>
        <w:rPr>
          <w:rFonts w:cs="Arial" w:eastAsia="等线"/>
          <w:color w:val="333333"/>
          <w:sz w:val="22"/>
        </w:rPr>
      </w:pPr>
      <w:r>
        <w:rPr>
          <w:rFonts w:cs="Arial" w:eastAsia="等线" w:hint="eastAsia"/>
          <w:color w:val="333333"/>
          <w:sz w:val="22"/>
        </w:rPr>
        <w:t xml:space="preserve">协议性质：#{协议性质}</w:t>
      </w:r>
      <w:r>
        <w:rPr>
          <w:rFonts w:cs="Arial" w:eastAsia="等线"/>
          <w:color w:val="333333"/>
          <w:sz w:val="22"/>
        </w:rPr>
        <w:t xml:space="preserve">      </w:t>
      </w:r>
      <w:r>
        <w:rPr>
          <w:rFonts w:cs="Arial" w:eastAsia="等线" w:hint="eastAsia"/>
          <w:color w:val="333333"/>
          <w:sz w:val="22"/>
        </w:rPr>
        <w:t xml:space="preserve">协议类型：</w:t>
      </w:r>
      <w:r>
        <w:rPr>
          <w:rFonts w:cs="宋体" w:eastAsia="等线" w:hint="eastAsia"/>
          <w:color w:val="000000"/>
          <w:sz w:val="22"/>
        </w:rPr>
        <w:t xml:space="preserve">#{协议类型}</w:t>
      </w:r>
      <w:r>
        <w:rPr>
          <w:rFonts w:cs="宋体" w:eastAsia="等线"/>
          <w:color w:val="000000"/>
          <w:sz w:val="22"/>
        </w:rPr>
        <w:t xml:space="preserve">      </w:t>
      </w:r>
      <w:r>
        <w:rPr>
          <w:rFonts w:cs="Arial" w:eastAsia="等线" w:hint="eastAsia"/>
          <w:color w:val="333333"/>
          <w:sz w:val="22"/>
        </w:rPr>
        <w:t xml:space="preserve">协议模板：#{协议模板}</w:t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宋体" w:eastAsia="等线"/>
          <w:color w:val="000000"/>
          <w:sz w:val="22"/>
        </w:rPr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宋体" w:eastAsia="等线" w:hint="eastAsia"/>
          <w:color w:val="000000"/>
          <w:sz w:val="22"/>
        </w:rPr>
        <w:t xml:space="preserve">协议总额：#{协议总额}</w:t>
      </w:r>
      <w:r>
        <w:rPr>
          <w:rFonts w:cs="宋体" w:eastAsia="等线"/>
          <w:color w:val="000000"/>
          <w:sz w:val="22"/>
        </w:rPr>
        <w:t xml:space="preserve">      #{大写协议总额}</w:t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宋体" w:eastAsia="等线" w:hint="eastAsia"/>
          <w:color w:val="000000"/>
          <w:sz w:val="22"/>
        </w:rPr>
        <w:t xml:space="preserve">不含税总额：#{不含税总额}</w:t>
      </w:r>
      <w:r>
        <w:rPr>
          <w:rFonts w:cs="宋体" w:eastAsia="等线"/>
          <w:color w:val="000000"/>
          <w:sz w:val="22"/>
        </w:rPr>
        <w:t xml:space="preserve">  #{大写不含税总额}</w:t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宋体" w:eastAsia="等线"/>
          <w:color w:val="000000"/>
          <w:sz w:val="22"/>
        </w:rPr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宋体" w:eastAsia="等线" w:hint="eastAsia"/>
          <w:color w:val="000000"/>
          <w:sz w:val="22"/>
        </w:rPr>
        <w:t xml:space="preserve"> </w:t>
      </w:r>
      <w:r>
        <w:rPr>
          <w:rFonts w:cs="宋体" w:eastAsia="等线"/>
          <w:color w:val="000000"/>
          <w:sz w:val="22"/>
        </w:rPr>
        <w:t xml:space="preserve">    </w:t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宋体" w:eastAsia="等线" w:hint="eastAsia"/>
          <w:color w:val="000000"/>
          <w:sz w:val="22"/>
        </w:rPr>
        <w:t xml:space="preserve">协议起始日期：#{协议起始日期} </w:t>
      </w:r>
      <w:r>
        <w:rPr>
          <w:rFonts w:cs="宋体" w:eastAsia="等线"/>
          <w:color w:val="000000"/>
          <w:sz w:val="22"/>
        </w:rPr>
        <w:t xml:space="preserve">   </w:t>
      </w:r>
      <w:r>
        <w:rPr>
          <w:rFonts w:cs="宋体" w:eastAsia="等线" w:hint="eastAsia"/>
          <w:color w:val="000000"/>
          <w:sz w:val="22"/>
        </w:rPr>
        <w:t xml:space="preserve">协议终止日期：#{协议终止日期}</w:t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宋体" w:eastAsia="等线"/>
          <w:color w:val="000000"/>
          <w:sz w:val="22"/>
        </w:rPr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Arial" w:eastAsia="等线" w:hint="eastAsia"/>
          <w:color w:val="333333"/>
          <w:sz w:val="22"/>
        </w:rPr>
        <w:t xml:space="preserve">主协议：</w:t>
      </w:r>
      <w:r>
        <w:rPr>
          <w:rFonts w:cs="宋体" w:eastAsia="等线" w:hint="eastAsia"/>
          <w:color w:val="000000"/>
          <w:sz w:val="22"/>
        </w:rPr>
        <w:t xml:space="preserve">#{主协议} </w:t>
      </w:r>
      <w:r>
        <w:rPr>
          <w:rFonts w:cs="宋体" w:eastAsia="等线"/>
          <w:color w:val="000000"/>
          <w:sz w:val="22"/>
        </w:rPr>
        <w:t xml:space="preserve">                </w:t>
      </w:r>
      <w:r>
        <w:rPr>
          <w:rFonts w:cs="宋体" w:eastAsia="等线" w:hint="eastAsia"/>
          <w:color w:val="000000"/>
          <w:sz w:val="22"/>
        </w:rPr>
        <w:t xml:space="preserve">归档码：#{归档码} </w:t>
      </w:r>
      <w:r>
        <w:rPr>
          <w:rFonts w:cs="宋体" w:eastAsia="等线"/>
          <w:color w:val="000000"/>
          <w:sz w:val="22"/>
        </w:rPr>
        <w:t xml:space="preserve">        </w:t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宋体" w:eastAsia="等线"/>
          <w:color w:val="000000"/>
          <w:sz w:val="22"/>
        </w:rPr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宋体" w:eastAsia="等线" w:hint="eastAsia"/>
          <w:color w:val="000000"/>
          <w:sz w:val="22"/>
        </w:rPr>
        <w:t xml:space="preserve">备注：#{备注}</w:t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宋体" w:eastAsia="等线"/>
          <w:color w:val="000000"/>
          <w:sz w:val="22"/>
        </w:rPr>
      </w:r>
      <w:r/>
    </w:p>
    <w:p>
      <w:pPr>
        <w:widowControl/>
        <w:rPr>
          <w:rFonts w:cs="宋体" w:eastAsia="等线"/>
          <w:color w:val="000000"/>
          <w:sz w:val="22"/>
        </w:rPr>
      </w:pPr>
      <w:r>
        <w:rPr>
          <w:rFonts w:cs="宋体" w:eastAsia="等线"/>
          <w:color w:val="000000"/>
          <w:sz w:val="22"/>
        </w:rPr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 w:hint="eastAsia"/>
          <w:color w:val="000000"/>
          <w:sz w:val="22"/>
        </w:rPr>
        <w:t xml:space="preserve">------------------------</w:t>
      </w:r>
      <w:r>
        <w:rPr>
          <w:rFonts w:ascii="等线" w:hAnsi="等线" w:cs="宋体" w:eastAsia="等线"/>
          <w:color w:val="000000"/>
          <w:sz w:val="22"/>
        </w:rPr>
        <w:t xml:space="preserve">-</w:t>
      </w:r>
      <w:r>
        <w:rPr>
          <w:rFonts w:ascii="等线" w:hAnsi="等线" w:cs="宋体" w:eastAsia="等线" w:hint="eastAsia"/>
          <w:color w:val="000000"/>
          <w:sz w:val="22"/>
        </w:rPr>
        <w:t xml:space="preserve">采购协议标的信息各个字段--------------------------</w:t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 w:hint="eastAsia"/>
          <w:color w:val="000000"/>
          <w:sz w:val="22"/>
        </w:rPr>
        <w:t xml:space="preserve">如：编辑序号为“1”的各个字段</w:t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2268"/>
      </w:tblGrid>
      <w:tr>
        <w:trPr>
          <w:trHeight w:val="252"/>
        </w:trPr>
        <w:tc>
          <w:tcPr>
            <w:tcW w:w="170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序号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物料编码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物料名称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物料分类</w:t>
            </w:r>
            <w:r/>
          </w:p>
        </w:tc>
      </w:tr>
      <w:tr>
        <w:trPr>
          <w:trHeight w:val="265"/>
        </w:trPr>
        <w:tc>
          <w:tcPr>
            <w:tcW w:w="170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1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.序号}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物料编码}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物料名称}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{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物料分类}</w:t>
            </w:r>
            <w:r/>
          </w:p>
        </w:tc>
      </w:tr>
    </w:tbl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7"/>
        <w:gridCol w:w="2268"/>
        <w:gridCol w:w="1984"/>
        <w:gridCol w:w="1843"/>
      </w:tblGrid>
      <w:tr>
        <w:trPr>
          <w:trHeight w:val="252"/>
        </w:trPr>
        <w:tc>
          <w:tcPr>
            <w:tcW w:w="2127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规格型号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单位代码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单位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数量</w:t>
            </w:r>
            <w:r/>
          </w:p>
        </w:tc>
      </w:tr>
      <w:tr>
        <w:trPr>
          <w:trHeight w:val="265"/>
        </w:trPr>
        <w:tc>
          <w:tcPr>
            <w:tcW w:w="2127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规格型号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单位代码}</w:t>
            </w:r>
            <w:r/>
          </w:p>
        </w:tc>
        <w:tc>
          <w:tcPr>
            <w:tcW w:w="198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单位名称}</w:t>
            </w:r>
            <w:r/>
          </w:p>
        </w:tc>
        <w:tc>
          <w:tcPr>
            <w:tcW w:w="1843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{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数量}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2126"/>
        <w:gridCol w:w="2268"/>
      </w:tblGrid>
      <w:tr>
        <w:trPr>
          <w:trHeight w:val="252"/>
        </w:trPr>
        <w:tc>
          <w:tcPr>
            <w:tcW w:w="1843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税种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税率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币种代码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币种名称</w:t>
            </w:r>
            <w:r/>
          </w:p>
        </w:tc>
      </w:tr>
      <w:tr>
        <w:trPr>
          <w:trHeight w:val="265"/>
        </w:trPr>
        <w:tc>
          <w:tcPr>
            <w:tcW w:w="1843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税种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税率}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币种代码}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{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币种名称}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94"/>
        <w:gridCol w:w="2693"/>
        <w:gridCol w:w="2835"/>
      </w:tblGrid>
      <w:tr>
        <w:trPr>
          <w:trHeight w:val="252"/>
        </w:trPr>
        <w:tc>
          <w:tcPr>
            <w:tcW w:w="269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含税单价</w:t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不含税行金额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含税行金额</w:t>
            </w:r>
            <w:r/>
          </w:p>
        </w:tc>
      </w:tr>
      <w:tr>
        <w:trPr>
          <w:trHeight w:val="265"/>
        </w:trPr>
        <w:tc>
          <w:tcPr>
            <w:tcW w:w="269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含税单价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不含税行金额}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含税行金额}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44"/>
        <w:gridCol w:w="4678"/>
      </w:tblGrid>
      <w:tr>
        <w:trPr>
          <w:trHeight w:val="252"/>
        </w:trPr>
        <w:tc>
          <w:tcPr>
            <w:tcW w:w="354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交付日期</w:t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备注</w:t>
            </w:r>
            <w:r/>
          </w:p>
        </w:tc>
      </w:tr>
      <w:tr>
        <w:trPr>
          <w:trHeight w:val="265"/>
        </w:trPr>
        <w:tc>
          <w:tcPr>
            <w:tcW w:w="354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交付日期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备注}</w:t>
            </w:r>
            <w:r/>
          </w:p>
        </w:tc>
      </w:tr>
    </w:tbl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 w:hint="eastAsia"/>
          <w:color w:val="000000"/>
          <w:sz w:val="22"/>
        </w:rPr>
        <w:t xml:space="preserve">--------------------------------所以行数据---------------------------------</w:t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1"/>
        <w:gridCol w:w="2127"/>
        <w:gridCol w:w="2126"/>
        <w:gridCol w:w="2268"/>
      </w:tblGrid>
      <w:tr>
        <w:trPr>
          <w:trHeight w:val="252"/>
        </w:trPr>
        <w:tc>
          <w:tcPr>
            <w:tcW w:w="170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序号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物料编码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物料名称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物料分类</w:t>
            </w:r>
            <w:r/>
          </w:p>
        </w:tc>
      </w:tr>
      <w:tr>
        <w:trPr>
          <w:trHeight w:val="265"/>
        </w:trPr>
        <w:tc>
          <w:tcPr>
            <w:tcW w:w="170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#{标的.序号}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物料编码}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物料名称}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{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物料分类}</w:t>
            </w:r>
            <w:r/>
          </w:p>
        </w:tc>
      </w:tr>
    </w:tbl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127"/>
        <w:gridCol w:w="2268"/>
        <w:gridCol w:w="1842"/>
        <w:gridCol w:w="1985"/>
      </w:tblGrid>
      <w:tr>
        <w:trPr>
          <w:trHeight w:val="252"/>
        </w:trPr>
        <w:tc>
          <w:tcPr>
            <w:tcW w:w="2127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规格型号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单位代码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单位名称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数量</w:t>
            </w:r>
            <w:r/>
          </w:p>
        </w:tc>
      </w:tr>
      <w:tr>
        <w:trPr>
          <w:trHeight w:val="265"/>
        </w:trPr>
        <w:tc>
          <w:tcPr>
            <w:tcW w:w="2127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规格型号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单位代码}</w:t>
            </w:r>
            <w:r/>
          </w:p>
        </w:tc>
        <w:tc>
          <w:tcPr>
            <w:tcW w:w="1842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单位名称}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{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标的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.数量}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2126"/>
        <w:gridCol w:w="2268"/>
      </w:tblGrid>
      <w:tr>
        <w:trPr>
          <w:trHeight w:val="252"/>
        </w:trPr>
        <w:tc>
          <w:tcPr>
            <w:tcW w:w="1843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税种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税率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币种代码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币种名称</w:t>
            </w:r>
            <w:r/>
          </w:p>
        </w:tc>
      </w:tr>
      <w:tr>
        <w:trPr>
          <w:trHeight w:val="265"/>
        </w:trPr>
        <w:tc>
          <w:tcPr>
            <w:tcW w:w="1843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税种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  <w:tc>
          <w:tcPr>
            <w:tcW w:w="1985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税率}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币种代码}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{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币种名称}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94"/>
        <w:gridCol w:w="2693"/>
        <w:gridCol w:w="2835"/>
      </w:tblGrid>
      <w:tr>
        <w:trPr>
          <w:trHeight w:val="252"/>
        </w:trPr>
        <w:tc>
          <w:tcPr>
            <w:tcW w:w="269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含税单价</w:t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不含税行金额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含税行金额</w:t>
            </w:r>
            <w:r/>
          </w:p>
        </w:tc>
      </w:tr>
      <w:tr>
        <w:trPr>
          <w:trHeight w:val="265"/>
        </w:trPr>
        <w:tc>
          <w:tcPr>
            <w:tcW w:w="269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含税单价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不含税行金额}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含税行金额}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544"/>
        <w:gridCol w:w="4678"/>
      </w:tblGrid>
      <w:tr>
        <w:trPr>
          <w:trHeight w:val="252"/>
        </w:trPr>
        <w:tc>
          <w:tcPr>
            <w:tcW w:w="354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交付日期</w:t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备注</w:t>
            </w:r>
            <w:r/>
          </w:p>
        </w:tc>
      </w:tr>
      <w:tr>
        <w:trPr>
          <w:trHeight w:val="265"/>
        </w:trPr>
        <w:tc>
          <w:tcPr>
            <w:tcW w:w="354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交付日期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  <w:tc>
          <w:tcPr>
            <w:tcW w:w="467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#{标的.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备注}</w:t>
            </w:r>
            <w:r/>
          </w:p>
        </w:tc>
      </w:tr>
    </w:tbl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/>
          <w:color w:val="000000"/>
          <w:sz w:val="22"/>
        </w:rPr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 w:hint="eastAsia"/>
          <w:color w:val="000000"/>
          <w:sz w:val="22"/>
        </w:rPr>
        <w:t xml:space="preserve">--------------------------采购协议伙伴信息各个字段-------------------------</w:t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 xml:space="preserve">如：编辑伙伴类型编码为“</w:t>
      </w:r>
      <w:r>
        <w:rPr>
          <w:rFonts w:ascii="Arial" w:hAnsi="Arial" w:cs="Arial"/>
          <w:color w:val="333333"/>
          <w:szCs w:val="21"/>
        </w:rPr>
        <w:t xml:space="preserve">HB001</w:t>
      </w:r>
      <w:r>
        <w:rPr>
          <w:rFonts w:ascii="Arial" w:hAnsi="Arial" w:cs="Arial" w:hint="eastAsia"/>
          <w:color w:val="333333"/>
          <w:szCs w:val="21"/>
        </w:rPr>
        <w:t xml:space="preserve">”的各个字段</w:t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1"/>
        <w:gridCol w:w="4111"/>
      </w:tblGrid>
      <w:tr>
        <w:trPr>
          <w:trHeight w:val="252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伙伴类型编码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伙伴类型名称</w:t>
            </w:r>
            <w:r/>
          </w:p>
        </w:tc>
      </w:tr>
      <w:tr>
        <w:trPr>
          <w:trHeight w:val="265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#{伙伴.HB001.伙伴类型编码}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#{伙伴.HB001.伙伴类型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名称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1"/>
        <w:gridCol w:w="4111"/>
      </w:tblGrid>
      <w:tr>
        <w:trPr>
          <w:trHeight w:val="252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公司编码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公司名称</w:t>
            </w:r>
            <w:r/>
          </w:p>
        </w:tc>
      </w:tr>
      <w:tr>
        <w:trPr>
          <w:trHeight w:val="265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#{伙伴.HB001.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公司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编码}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#{伙伴.HB001.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公司名称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1"/>
        <w:gridCol w:w="4111"/>
      </w:tblGrid>
      <w:tr>
        <w:trPr>
          <w:trHeight w:val="252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代表人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地址</w:t>
            </w:r>
            <w:r/>
          </w:p>
        </w:tc>
      </w:tr>
      <w:tr>
        <w:trPr>
          <w:trHeight w:val="265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#{伙伴.HB001.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代表人}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#{伙伴.HB001.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地址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88"/>
        <w:gridCol w:w="4134"/>
      </w:tblGrid>
      <w:tr>
        <w:trPr>
          <w:trHeight w:val="252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联系电话</w:t>
            </w:r>
            <w:r/>
          </w:p>
        </w:tc>
        <w:tc>
          <w:tcPr>
            <w:tcW w:w="4134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开户行名称</w:t>
            </w:r>
            <w:r/>
          </w:p>
        </w:tc>
      </w:tr>
      <w:tr>
        <w:trPr>
          <w:trHeight w:val="265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#{伙伴.HB001.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联系电话}</w:t>
            </w:r>
            <w:r/>
          </w:p>
        </w:tc>
        <w:tc>
          <w:tcPr>
            <w:tcW w:w="413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#{伙伴.HB001.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开户行名称}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88"/>
        <w:gridCol w:w="4134"/>
      </w:tblGrid>
      <w:tr>
        <w:trPr>
          <w:trHeight w:val="252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账户名称</w:t>
            </w:r>
            <w:r/>
          </w:p>
        </w:tc>
        <w:tc>
          <w:tcPr>
            <w:tcW w:w="4134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银行账号</w:t>
            </w:r>
            <w:r/>
          </w:p>
        </w:tc>
      </w:tr>
      <w:tr>
        <w:trPr>
          <w:trHeight w:val="265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#{伙伴.HB001.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账户名称}</w:t>
            </w:r>
            <w:r/>
          </w:p>
        </w:tc>
        <w:tc>
          <w:tcPr>
            <w:tcW w:w="413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H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B001.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银行账号}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22"/>
      </w:tblGrid>
      <w:tr>
        <w:trPr>
          <w:trHeight w:val="252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说明</w:t>
            </w:r>
            <w:r/>
          </w:p>
        </w:tc>
      </w:tr>
      <w:tr>
        <w:trPr>
          <w:trHeight w:val="265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#{伙伴.HB001.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说明}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---------------------------------------------</w:t>
      </w:r>
      <w:r>
        <w:rPr>
          <w:rFonts w:ascii="Arial" w:hAnsi="Arial" w:cs="Arial" w:hint="eastAsia"/>
          <w:color w:val="333333"/>
          <w:szCs w:val="21"/>
        </w:rPr>
        <w:t xml:space="preserve">所以行数据</w:t>
      </w:r>
      <w:r>
        <w:rPr>
          <w:rFonts w:ascii="Arial" w:hAnsi="Arial" w:cs="Arial"/>
          <w:color w:val="333333"/>
          <w:szCs w:val="21"/>
        </w:rPr>
        <w:t xml:space="preserve">---------------------------------------------------------</w:t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1"/>
        <w:gridCol w:w="4111"/>
      </w:tblGrid>
      <w:tr>
        <w:trPr>
          <w:trHeight w:val="252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伙伴类型编码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伙伴类型名称</w:t>
            </w:r>
            <w:r/>
          </w:p>
        </w:tc>
      </w:tr>
      <w:tr>
        <w:trPr>
          <w:trHeight w:val="265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#{伙伴.伙伴类型编码}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#{伙伴.伙伴类型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名称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1"/>
        <w:gridCol w:w="4111"/>
      </w:tblGrid>
      <w:tr>
        <w:trPr>
          <w:trHeight w:val="252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公司编码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公司名称</w:t>
            </w:r>
            <w:r/>
          </w:p>
        </w:tc>
      </w:tr>
      <w:tr>
        <w:trPr>
          <w:trHeight w:val="265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公司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编码}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公司名称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1"/>
        <w:gridCol w:w="4111"/>
      </w:tblGrid>
      <w:tr>
        <w:trPr>
          <w:trHeight w:val="252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代表人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地址</w:t>
            </w:r>
            <w:r/>
          </w:p>
        </w:tc>
      </w:tr>
      <w:tr>
        <w:trPr>
          <w:trHeight w:val="265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代表人}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地址</w:t>
            </w:r>
            <w:r>
              <w:rPr>
                <w:rFonts w:ascii="等线" w:hAnsi="等线" w:cs="宋体" w:eastAsia="等线"/>
                <w:color w:val="000000"/>
                <w:sz w:val="20"/>
              </w:rPr>
              <w:t xml:space="preserve">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88"/>
        <w:gridCol w:w="4134"/>
      </w:tblGrid>
      <w:tr>
        <w:trPr>
          <w:trHeight w:val="252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联系电话</w:t>
            </w:r>
            <w:r/>
          </w:p>
        </w:tc>
        <w:tc>
          <w:tcPr>
            <w:tcW w:w="4134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开户行名称</w:t>
            </w:r>
            <w:r/>
          </w:p>
        </w:tc>
      </w:tr>
      <w:tr>
        <w:trPr>
          <w:trHeight w:val="265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联系电话}</w:t>
            </w:r>
            <w:r/>
          </w:p>
        </w:tc>
        <w:tc>
          <w:tcPr>
            <w:tcW w:w="413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开户行名称}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88"/>
        <w:gridCol w:w="4134"/>
      </w:tblGrid>
      <w:tr>
        <w:trPr>
          <w:trHeight w:val="252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账户名称</w:t>
            </w:r>
            <w:r/>
          </w:p>
        </w:tc>
        <w:tc>
          <w:tcPr>
            <w:tcW w:w="4134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银行账号</w:t>
            </w:r>
            <w:r/>
          </w:p>
        </w:tc>
      </w:tr>
      <w:tr>
        <w:trPr>
          <w:trHeight w:val="265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账户名称}</w:t>
            </w:r>
            <w:r/>
          </w:p>
        </w:tc>
        <w:tc>
          <w:tcPr>
            <w:tcW w:w="4134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银行账号}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22"/>
      </w:tblGrid>
      <w:tr>
        <w:trPr>
          <w:trHeight w:val="252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说明</w:t>
            </w:r>
            <w:r/>
          </w:p>
        </w:tc>
      </w:tr>
      <w:tr>
        <w:trPr>
          <w:trHeight w:val="265"/>
        </w:trPr>
        <w:tc>
          <w:tcPr>
            <w:tcW w:w="4088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/>
                <w:color w:val="000000"/>
                <w:sz w:val="20"/>
              </w:rPr>
              <w:t xml:space="preserve">#{伙伴.</w:t>
            </w: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说明}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p>
      <w:pPr>
        <w:widowControl/>
        <w:rPr>
          <w:rFonts w:ascii="等线" w:hAnsi="等线" w:cs="宋体" w:eastAsia="等线"/>
          <w:color w:val="000000"/>
          <w:sz w:val="22"/>
        </w:rPr>
      </w:pPr>
      <w:r>
        <w:rPr>
          <w:rFonts w:ascii="等线" w:hAnsi="等线" w:cs="宋体" w:eastAsia="等线" w:hint="eastAsia"/>
          <w:color w:val="000000"/>
          <w:sz w:val="22"/>
        </w:rPr>
        <w:t xml:space="preserve">--------------------------采购协议业务条款各个字段-------------------------</w:t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 xml:space="preserve">如：编辑业务条款编码为“</w:t>
      </w:r>
      <w:r>
        <w:rPr>
          <w:rFonts w:ascii="Arial" w:hAnsi="Arial" w:cs="Arial"/>
          <w:color w:val="333333"/>
          <w:szCs w:val="21"/>
        </w:rPr>
        <w:t xml:space="preserve">TK001</w:t>
      </w:r>
      <w:r>
        <w:rPr>
          <w:rFonts w:ascii="Arial" w:hAnsi="Arial" w:cs="Arial" w:hint="eastAsia"/>
          <w:color w:val="333333"/>
          <w:szCs w:val="21"/>
        </w:rPr>
        <w:t xml:space="preserve">”的各个字段</w:t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1"/>
        <w:gridCol w:w="4111"/>
      </w:tblGrid>
      <w:tr>
        <w:trPr>
          <w:trHeight w:val="252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业务条款编码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业务条款名称</w:t>
            </w:r>
            <w:r/>
          </w:p>
        </w:tc>
      </w:tr>
      <w:tr>
        <w:trPr>
          <w:trHeight w:val="265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#{条款.TK001.业务条款编码}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#{条款.TK001.业务条款名称}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1"/>
        <w:gridCol w:w="4111"/>
      </w:tblGrid>
      <w:tr>
        <w:trPr>
          <w:trHeight w:val="252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业务条款内容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业务条款说明</w:t>
            </w:r>
            <w:r/>
          </w:p>
        </w:tc>
      </w:tr>
      <w:tr>
        <w:trPr>
          <w:trHeight w:val="265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#{条款.TK001.业务条款内容}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#{条款.TK001.业务条款说明}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 xml:space="preserve">------------------------------------------所以行数据-------------------------------------------------------------</w:t>
      </w:r>
      <w:r/>
    </w:p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1"/>
        <w:gridCol w:w="4111"/>
      </w:tblGrid>
      <w:tr>
        <w:trPr>
          <w:trHeight w:val="252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2"/>
              </w:rPr>
            </w:pPr>
            <w:r>
              <w:rPr>
                <w:rFonts w:ascii="等线" w:hAnsi="等线" w:cs="宋体" w:eastAsia="等线" w:hint="eastAsia"/>
                <w:color w:val="000000"/>
                <w:sz w:val="22"/>
              </w:rPr>
              <w:t xml:space="preserve">业务条款编码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业务条款名称</w:t>
            </w:r>
            <w:r/>
          </w:p>
        </w:tc>
      </w:tr>
      <w:tr>
        <w:trPr>
          <w:trHeight w:val="265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#{条款.业务条款编码}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#{条款.业务条款名称}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tbl>
      <w:tblPr>
        <w:tblStyle w:val="165"/>
        <w:tblW w:w="8222" w:type="dxa"/>
        <w:tblInd w:w="-4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111"/>
        <w:gridCol w:w="4111"/>
      </w:tblGrid>
      <w:tr>
        <w:trPr>
          <w:trHeight w:val="252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业务条款内容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ascii="等线" w:hAnsi="等线" w:eastAsia="等线" w:hint="eastAsia"/>
                <w:color w:val="000000"/>
                <w:sz w:val="22"/>
              </w:rPr>
              <w:t xml:space="preserve">业务条款说明</w:t>
            </w:r>
            <w:r/>
          </w:p>
        </w:tc>
      </w:tr>
      <w:tr>
        <w:trPr>
          <w:trHeight w:val="265"/>
        </w:trPr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#{条款.业务条款内容}</w:t>
            </w:r>
            <w:r/>
          </w:p>
        </w:tc>
        <w:tc>
          <w:tcPr>
            <w:tcW w:w="4111" w:type="dxa"/>
            <w:textDirection w:val="lrTb"/>
            <w:noWrap w:val="false"/>
          </w:tcPr>
          <w:p>
            <w:pPr>
              <w:widowControl/>
              <w:rPr>
                <w:rFonts w:ascii="等线" w:hAnsi="等线" w:cs="宋体" w:eastAsia="等线"/>
                <w:color w:val="000000"/>
                <w:sz w:val="20"/>
              </w:rPr>
            </w:pPr>
            <w:r>
              <w:rPr>
                <w:rFonts w:ascii="等线" w:hAnsi="等线" w:cs="宋体" w:eastAsia="等线" w:hint="eastAsia"/>
                <w:color w:val="000000"/>
                <w:sz w:val="20"/>
              </w:rPr>
              <w:t xml:space="preserve">#{条款.业务条款说明}</w:t>
            </w:r>
            <w:r/>
          </w:p>
        </w:tc>
      </w:tr>
    </w:tbl>
    <w:p>
      <w:pPr>
        <w:widowControl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</w:r>
      <w:r/>
    </w:p>
    <w:sectPr>
      <w:footnotePr/>
      <w:type w:val="nextPage"/>
      <w:pgSz w:w="11906" w:h="16838"/>
      <w:pgMar w:top="1440" w:right="1800" w:bottom="1440" w:left="1800" w:gutter="0" w:header="851" w:footer="992"/>
      <w:cols w:num="1" w:sep="0" w:space="425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</w:font>
  <w:font w:name="Arial">
    <w:panose1 w:val="020B0604020202020204"/>
  </w:font>
  <w:font w:name="等线">
    <w:panose1 w:val="020B0604020202020204"/>
  </w:font>
  <w:font w:name="Calibri">
    <w:panose1 w:val="020B0604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hAnsi="等线" w:cs="等线" w:eastAsia="等线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0"/>
    <w:next w:val="16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6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0"/>
    <w:next w:val="16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61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0"/>
    <w:next w:val="16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61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0"/>
    <w:next w:val="16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161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61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0"/>
    <w:next w:val="1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6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0"/>
    <w:next w:val="16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61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61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160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60"/>
    <w:next w:val="16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61"/>
    <w:uiPriority w:val="10"/>
    <w:rPr>
      <w:sz w:val="48"/>
      <w:szCs w:val="48"/>
    </w:rPr>
  </w:style>
  <w:style w:type="paragraph" w:styleId="34">
    <w:name w:val="Subtitle"/>
    <w:basedOn w:val="160"/>
    <w:next w:val="160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61"/>
    <w:uiPriority w:val="11"/>
    <w:rPr>
      <w:sz w:val="24"/>
      <w:szCs w:val="24"/>
    </w:rPr>
  </w:style>
  <w:style w:type="paragraph" w:styleId="36">
    <w:name w:val="Quote"/>
    <w:basedOn w:val="160"/>
    <w:next w:val="160"/>
    <w:qFormat/>
    <w:uiPriority w:val="29"/>
    <w:rPr>
      <w:i/>
    </w:rPr>
    <w:pPr>
      <w:ind w:left="720" w:right="720"/>
    </w:pPr>
  </w:style>
  <w:style w:type="character" w:styleId="37">
    <w:name w:val="Quote Char"/>
    <w:uiPriority w:val="29"/>
    <w:rPr>
      <w:i/>
    </w:rPr>
  </w:style>
  <w:style w:type="paragraph" w:styleId="38">
    <w:name w:val="Intense Quote"/>
    <w:basedOn w:val="160"/>
    <w:next w:val="160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uiPriority w:val="30"/>
    <w:rPr>
      <w:i/>
    </w:rPr>
  </w:style>
  <w:style w:type="character" w:styleId="41">
    <w:name w:val="Header Char"/>
    <w:basedOn w:val="161"/>
    <w:uiPriority w:val="99"/>
  </w:style>
  <w:style w:type="character" w:styleId="43">
    <w:name w:val="Footer Char"/>
    <w:basedOn w:val="161"/>
    <w:uiPriority w:val="99"/>
  </w:style>
  <w:style w:type="table" w:styleId="45">
    <w:name w:val="Lined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uiPriority w:val="99"/>
    <w:rPr>
      <w:sz w:val="18"/>
    </w:rPr>
  </w:style>
  <w:style w:type="character" w:styleId="69">
    <w:name w:val="footnote reference"/>
    <w:basedOn w:val="161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  <w:uiPriority w:val="0"/>
    <w:rPr>
      <w:rFonts w:ascii="等线" w:hAnsi="等线" w:cs="等线" w:eastAsia="等线"/>
      <w:sz w:val="21"/>
      <w:szCs w:val="22"/>
      <w:lang w:val="en-US" w:bidi="ar-SA" w:eastAsia="zh-CN"/>
    </w:rPr>
    <w:pPr>
      <w:jc w:val="both"/>
      <w:widowControl w:val="off"/>
    </w:pPr>
  </w:style>
  <w:style w:type="character" w:styleId="161" w:default="1">
    <w:name w:val="Default Paragraph Font"/>
    <w:qFormat/>
    <w:uiPriority w:val="1"/>
    <w:semiHidden/>
    <w:unhideWhenUsed/>
  </w:style>
  <w:style w:type="table" w:styleId="162" w:default="1">
    <w:name w:val="Normal Table"/>
    <w:qFormat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163">
    <w:name w:val="Footer"/>
    <w:basedOn w:val="160"/>
    <w:uiPriority w:val="99"/>
    <w:unhideWhenUsed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paragraph" w:styleId="164">
    <w:name w:val="Header"/>
    <w:basedOn w:val="160"/>
    <w:uiPriority w:val="99"/>
    <w:unhideWhenUsed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sz="6" w:space="1" w:color="auto"/>
      </w:pBdr>
    </w:pPr>
  </w:style>
  <w:style w:type="table" w:styleId="165">
    <w:name w:val="Table Grid"/>
    <w:basedOn w:val="162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166">
    <w:name w:val="页眉 字符"/>
    <w:basedOn w:val="161"/>
    <w:uiPriority w:val="99"/>
    <w:rPr>
      <w:sz w:val="18"/>
      <w:szCs w:val="18"/>
    </w:rPr>
  </w:style>
  <w:style w:type="character" w:styleId="167">
    <w:name w:val="页脚 字符"/>
    <w:basedOn w:val="161"/>
    <w:uiPriority w:val="99"/>
    <w:rPr>
      <w:sz w:val="18"/>
      <w:szCs w:val="18"/>
    </w:rPr>
  </w:style>
  <w:style w:type="numbering" w:styleId="195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