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proofErr w:type="gramStart"/>
      <w:r>
        <w:rPr>
          <w:sz w:val="24"/>
          <w:szCs w:val="24"/>
        </w:rPr>
        <w:t>Competence of advice- Insurance products are</w:t>
      </w:r>
      <w:proofErr w:type="gramEnd"/>
      <w:r>
        <w:rPr>
          <w:sz w:val="24"/>
          <w:szCs w:val="24"/>
        </w:rPr>
        <w:t xml:space="preserv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-Consumer Protection Code (CPC</w:t>
      </w:r>
      <w:proofErr w:type="gramStart"/>
      <w:r>
        <w:rPr>
          <w:sz w:val="24"/>
          <w:szCs w:val="24"/>
        </w:rPr>
        <w:t>)-</w:t>
      </w:r>
      <w:proofErr w:type="gramEnd"/>
      <w:r>
        <w:rPr>
          <w:sz w:val="24"/>
          <w:szCs w:val="24"/>
        </w:rPr>
        <w:t xml:space="preserve"> sets out requirements that regulated firms must comply with in order to ensure a minimum level of protection for consumers</w:t>
      </w:r>
    </w:p>
    <w:p w:rsidR="00AE7DAF" w:rsidRDefault="00AE7DAF" w:rsidP="00AE7DAF">
      <w:pPr>
        <w:ind w:left="1440"/>
        <w:rPr>
          <w:sz w:val="24"/>
          <w:szCs w:val="24"/>
        </w:rPr>
      </w:pPr>
      <w:r>
        <w:rPr>
          <w:sz w:val="24"/>
          <w:szCs w:val="24"/>
        </w:rPr>
        <w:t>-Minimum Competency Code (MCC</w:t>
      </w:r>
      <w:proofErr w:type="gramStart"/>
      <w:r>
        <w:rPr>
          <w:sz w:val="24"/>
          <w:szCs w:val="24"/>
        </w:rPr>
        <w:t>)-</w:t>
      </w:r>
      <w:proofErr w:type="gramEnd"/>
      <w:r>
        <w:rPr>
          <w:sz w:val="24"/>
          <w:szCs w:val="24"/>
        </w:rPr>
        <w:t xml:space="preserve">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w:t>
      </w:r>
      <w:proofErr w:type="gramStart"/>
      <w:r>
        <w:rPr>
          <w:sz w:val="24"/>
          <w:szCs w:val="24"/>
        </w:rPr>
        <w:t>)-</w:t>
      </w:r>
      <w:proofErr w:type="gramEnd"/>
      <w:r>
        <w:rPr>
          <w:sz w:val="24"/>
          <w:szCs w:val="24"/>
        </w:rPr>
        <w:t xml:space="preserve">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 xml:space="preserve">-Full act of </w:t>
      </w:r>
      <w:proofErr w:type="spellStart"/>
      <w:r>
        <w:rPr>
          <w:sz w:val="24"/>
          <w:szCs w:val="24"/>
        </w:rPr>
        <w:t>Oireachtas</w:t>
      </w:r>
      <w:proofErr w:type="spellEnd"/>
      <w:r>
        <w:rPr>
          <w:sz w:val="24"/>
          <w:szCs w:val="24"/>
        </w:rPr>
        <w:t xml:space="preserve">- A bill voted through the </w:t>
      </w:r>
      <w:proofErr w:type="spellStart"/>
      <w:r>
        <w:rPr>
          <w:sz w:val="24"/>
          <w:szCs w:val="24"/>
        </w:rPr>
        <w:t>Dail</w:t>
      </w:r>
      <w:proofErr w:type="spellEnd"/>
      <w:r>
        <w:rPr>
          <w:sz w:val="24"/>
          <w:szCs w:val="24"/>
        </w:rPr>
        <w:t xml:space="preserve"> and </w:t>
      </w:r>
      <w:proofErr w:type="spellStart"/>
      <w:r>
        <w:rPr>
          <w:sz w:val="24"/>
          <w:szCs w:val="24"/>
        </w:rPr>
        <w:t>Seanad</w:t>
      </w:r>
      <w:proofErr w:type="spellEnd"/>
    </w:p>
    <w:p w:rsidR="000C4042" w:rsidRDefault="000C4042" w:rsidP="000C4042">
      <w:pPr>
        <w:pStyle w:val="ListParagraph"/>
        <w:spacing w:line="276" w:lineRule="auto"/>
        <w:ind w:left="1845"/>
        <w:rPr>
          <w:sz w:val="24"/>
          <w:szCs w:val="24"/>
        </w:rPr>
      </w:pPr>
      <w:r>
        <w:rPr>
          <w:sz w:val="24"/>
          <w:szCs w:val="24"/>
        </w:rPr>
        <w:t xml:space="preserve">- Statutory Instruments- Form of delegated legislation, which provide detailed rules that implement more general provisions of European Directives or Acts of the </w:t>
      </w:r>
      <w:proofErr w:type="spellStart"/>
      <w:r>
        <w:rPr>
          <w:sz w:val="24"/>
          <w:szCs w:val="24"/>
        </w:rPr>
        <w:t>Oireachtas</w:t>
      </w:r>
      <w:proofErr w:type="spellEnd"/>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lastRenderedPageBreak/>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proofErr w:type="gramStart"/>
      <w:r>
        <w:rPr>
          <w:sz w:val="24"/>
          <w:szCs w:val="24"/>
        </w:rPr>
        <w:t>Has operational procedures</w:t>
      </w:r>
      <w:proofErr w:type="gramEnd"/>
      <w:r>
        <w:rPr>
          <w:sz w:val="24"/>
          <w:szCs w:val="24"/>
        </w:rPr>
        <w:t xml:space="preserve"> in place for the payment of premiums and claims payments</w:t>
      </w:r>
    </w:p>
    <w:p w:rsidR="00B0730C" w:rsidRDefault="00B0730C" w:rsidP="00B0730C">
      <w:pPr>
        <w:pStyle w:val="ListParagraph"/>
        <w:spacing w:line="276" w:lineRule="auto"/>
        <w:ind w:left="1440"/>
        <w:rPr>
          <w:sz w:val="24"/>
          <w:szCs w:val="24"/>
        </w:rPr>
      </w:pPr>
      <w:proofErr w:type="gramStart"/>
      <w:r>
        <w:rPr>
          <w:sz w:val="24"/>
          <w:szCs w:val="24"/>
        </w:rPr>
        <w:t>Has separate client trust/premium accounts</w:t>
      </w:r>
      <w:proofErr w:type="gramEnd"/>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w:t>
      </w:r>
      <w:proofErr w:type="gramStart"/>
      <w:r>
        <w:rPr>
          <w:sz w:val="24"/>
          <w:szCs w:val="24"/>
        </w:rPr>
        <w:t>is</w:t>
      </w:r>
      <w:proofErr w:type="gramEnd"/>
      <w:r>
        <w:rPr>
          <w:sz w:val="24"/>
          <w:szCs w:val="24"/>
        </w:rPr>
        <w:t xml:space="preserve"> set to be replaced with this (IDD). It is designed to create a level playing field across all </w:t>
      </w:r>
      <w:r w:rsidR="00E84A9F">
        <w:rPr>
          <w:sz w:val="24"/>
          <w:szCs w:val="24"/>
        </w:rPr>
        <w:t xml:space="preserve">participants selling </w:t>
      </w:r>
      <w:proofErr w:type="gramStart"/>
      <w:r w:rsidR="00E84A9F">
        <w:rPr>
          <w:sz w:val="24"/>
          <w:szCs w:val="24"/>
        </w:rPr>
        <w:t>I</w:t>
      </w:r>
      <w:proofErr w:type="gramEnd"/>
      <w:r w:rsidR="00E84A9F">
        <w:rPr>
          <w:sz w:val="24"/>
          <w:szCs w:val="24"/>
        </w:rPr>
        <w:t xml:space="preserve">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 xml:space="preserve">Main Provisions- </w:t>
      </w:r>
      <w:proofErr w:type="gramStart"/>
      <w:r>
        <w:rPr>
          <w:sz w:val="24"/>
          <w:szCs w:val="24"/>
        </w:rPr>
        <w:t>The</w:t>
      </w:r>
      <w:proofErr w:type="gramEnd"/>
      <w:r>
        <w:rPr>
          <w:sz w:val="24"/>
          <w:szCs w:val="24"/>
        </w:rPr>
        <w:t xml:space="preserv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lastRenderedPageBreak/>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Pr="00B0730C" w:rsidRDefault="00445277" w:rsidP="00445277">
      <w:pPr>
        <w:pStyle w:val="ListParagraph"/>
        <w:spacing w:line="276" w:lineRule="auto"/>
        <w:rPr>
          <w:sz w:val="24"/>
          <w:szCs w:val="24"/>
        </w:rPr>
      </w:pPr>
      <w:r>
        <w:rPr>
          <w:sz w:val="24"/>
          <w:szCs w:val="24"/>
        </w:rPr>
        <w:t xml:space="preserve">The IDD focuses specifically on the need for insurers’ employees and </w:t>
      </w:r>
      <w:proofErr w:type="gramStart"/>
      <w:r>
        <w:rPr>
          <w:sz w:val="24"/>
          <w:szCs w:val="24"/>
        </w:rPr>
        <w:t>I</w:t>
      </w:r>
      <w:proofErr w:type="gramEnd"/>
      <w:r>
        <w:rPr>
          <w:sz w:val="24"/>
          <w:szCs w:val="24"/>
        </w:rPr>
        <w:t xml:space="preserve"> intermediaries to possess appropriate knowledge to perform their duties </w:t>
      </w:r>
    </w:p>
    <w:p w:rsidR="00B0730C" w:rsidRPr="004E071E" w:rsidRDefault="00B0730C" w:rsidP="00B0730C">
      <w:pPr>
        <w:pStyle w:val="ListParagraph"/>
        <w:spacing w:line="276" w:lineRule="auto"/>
        <w:ind w:left="1440"/>
        <w:rPr>
          <w:sz w:val="24"/>
          <w:szCs w:val="24"/>
        </w:rPr>
      </w:pPr>
    </w:p>
    <w:sectPr w:rsidR="00B0730C" w:rsidRPr="004E071E"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C4042"/>
    <w:rsid w:val="001F4339"/>
    <w:rsid w:val="00220893"/>
    <w:rsid w:val="002B7B68"/>
    <w:rsid w:val="00351D4B"/>
    <w:rsid w:val="00445277"/>
    <w:rsid w:val="004E071E"/>
    <w:rsid w:val="00546C29"/>
    <w:rsid w:val="0059703C"/>
    <w:rsid w:val="006863F8"/>
    <w:rsid w:val="00764365"/>
    <w:rsid w:val="00797D4D"/>
    <w:rsid w:val="00A26C07"/>
    <w:rsid w:val="00AE7DAF"/>
    <w:rsid w:val="00B0730C"/>
    <w:rsid w:val="00BE6C76"/>
    <w:rsid w:val="00DA5A17"/>
    <w:rsid w:val="00E14114"/>
    <w:rsid w:val="00E449FD"/>
    <w:rsid w:val="00E84A9F"/>
    <w:rsid w:val="00F87B0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1510</TotalTime>
  <Pages>7</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5</cp:revision>
  <cp:lastPrinted>2018-07-09T13:12:00Z</cp:lastPrinted>
  <dcterms:created xsi:type="dcterms:W3CDTF">2018-07-09T11:33:00Z</dcterms:created>
  <dcterms:modified xsi:type="dcterms:W3CDTF">2018-07-10T12:43:00Z</dcterms:modified>
</cp:coreProperties>
</file>