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B08B9" w14:textId="77777777" w:rsidR="00CC03A9" w:rsidRDefault="00000000">
      <w:pPr>
        <w:pStyle w:val="Title"/>
      </w:pPr>
      <w:r>
        <w:t>EXERCISE 1</w:t>
      </w:r>
    </w:p>
    <w:p w14:paraId="3D7A9293" w14:textId="77777777" w:rsidR="00CC03A9" w:rsidRDefault="00000000">
      <w:pPr>
        <w:pStyle w:val="Date"/>
      </w:pPr>
      <w:r>
        <w:t>2024-06-20</w:t>
      </w:r>
    </w:p>
    <w:tbl>
      <w:tblPr>
        <w:tblStyle w:val="TableGridLight"/>
        <w:tblW w:w="8029" w:type="dxa"/>
        <w:tblLook w:val="0000" w:firstRow="0" w:lastRow="0" w:firstColumn="0" w:lastColumn="0" w:noHBand="0" w:noVBand="0"/>
      </w:tblPr>
      <w:tblGrid>
        <w:gridCol w:w="6000"/>
        <w:gridCol w:w="2029"/>
      </w:tblGrid>
      <w:tr w:rsidR="00CC03A9" w14:paraId="2E77CC65" w14:textId="77777777" w:rsidTr="008B368D">
        <w:trPr>
          <w:trHeight w:val="348"/>
        </w:trPr>
        <w:tc>
          <w:tcPr>
            <w:tcW w:w="0" w:type="auto"/>
          </w:tcPr>
          <w:p w14:paraId="2255E480" w14:textId="77777777" w:rsidR="00CC03A9" w:rsidRDefault="00000000">
            <w:pPr>
              <w:pStyle w:val="Compact"/>
            </w:pPr>
            <w:r>
              <w:t>NAMES</w:t>
            </w:r>
          </w:p>
        </w:tc>
        <w:tc>
          <w:tcPr>
            <w:tcW w:w="0" w:type="auto"/>
          </w:tcPr>
          <w:p w14:paraId="542BC6D5" w14:textId="77777777" w:rsidR="00CC03A9" w:rsidRDefault="00000000">
            <w:pPr>
              <w:pStyle w:val="Compact"/>
            </w:pPr>
            <w:r>
              <w:t>IDS</w:t>
            </w:r>
          </w:p>
        </w:tc>
      </w:tr>
      <w:tr w:rsidR="00CC03A9" w14:paraId="6DD8BFD2" w14:textId="77777777" w:rsidTr="008B368D">
        <w:trPr>
          <w:trHeight w:val="358"/>
        </w:trPr>
        <w:tc>
          <w:tcPr>
            <w:tcW w:w="0" w:type="auto"/>
          </w:tcPr>
          <w:p w14:paraId="44E91190" w14:textId="77777777" w:rsidR="00CC03A9" w:rsidRDefault="00000000">
            <w:pPr>
              <w:pStyle w:val="Compact"/>
            </w:pPr>
            <w:r>
              <w:t>GERSHON TETTEH AMANOR</w:t>
            </w:r>
          </w:p>
        </w:tc>
        <w:tc>
          <w:tcPr>
            <w:tcW w:w="0" w:type="auto"/>
          </w:tcPr>
          <w:p w14:paraId="3C53971B" w14:textId="77777777" w:rsidR="00CC03A9" w:rsidRDefault="00000000">
            <w:pPr>
              <w:pStyle w:val="Compact"/>
            </w:pPr>
            <w:r>
              <w:t>10967696</w:t>
            </w:r>
          </w:p>
        </w:tc>
      </w:tr>
      <w:tr w:rsidR="00CC03A9" w14:paraId="3E781C7C" w14:textId="77777777" w:rsidTr="008B368D">
        <w:trPr>
          <w:trHeight w:val="348"/>
        </w:trPr>
        <w:tc>
          <w:tcPr>
            <w:tcW w:w="0" w:type="auto"/>
          </w:tcPr>
          <w:p w14:paraId="2F43D367" w14:textId="77777777" w:rsidR="00CC03A9" w:rsidRDefault="00000000">
            <w:pPr>
              <w:pStyle w:val="Compact"/>
            </w:pPr>
            <w:r>
              <w:t>ANGMORTEY SYLVESTER TETTEH</w:t>
            </w:r>
          </w:p>
        </w:tc>
        <w:tc>
          <w:tcPr>
            <w:tcW w:w="0" w:type="auto"/>
          </w:tcPr>
          <w:p w14:paraId="5811D07C" w14:textId="77777777" w:rsidR="00CC03A9" w:rsidRDefault="00000000">
            <w:pPr>
              <w:pStyle w:val="Compact"/>
            </w:pPr>
            <w:r>
              <w:t>10965548</w:t>
            </w:r>
          </w:p>
        </w:tc>
      </w:tr>
      <w:tr w:rsidR="00CC03A9" w14:paraId="1D7F4E21" w14:textId="77777777" w:rsidTr="008B368D">
        <w:trPr>
          <w:trHeight w:val="348"/>
        </w:trPr>
        <w:tc>
          <w:tcPr>
            <w:tcW w:w="0" w:type="auto"/>
          </w:tcPr>
          <w:p w14:paraId="20E9890E" w14:textId="77777777" w:rsidR="00CC03A9" w:rsidRDefault="00000000">
            <w:pPr>
              <w:pStyle w:val="Compact"/>
            </w:pPr>
            <w:r>
              <w:t>JOHN EVORDA</w:t>
            </w:r>
          </w:p>
        </w:tc>
        <w:tc>
          <w:tcPr>
            <w:tcW w:w="0" w:type="auto"/>
          </w:tcPr>
          <w:p w14:paraId="3A3BA6EB" w14:textId="77777777" w:rsidR="00CC03A9" w:rsidRDefault="00000000">
            <w:pPr>
              <w:pStyle w:val="Compact"/>
            </w:pPr>
            <w:r>
              <w:t>10971696</w:t>
            </w:r>
          </w:p>
        </w:tc>
      </w:tr>
      <w:tr w:rsidR="00CC03A9" w14:paraId="7D96D96C" w14:textId="77777777" w:rsidTr="008B368D">
        <w:trPr>
          <w:trHeight w:val="358"/>
        </w:trPr>
        <w:tc>
          <w:tcPr>
            <w:tcW w:w="0" w:type="auto"/>
          </w:tcPr>
          <w:p w14:paraId="37E509C7" w14:textId="77777777" w:rsidR="00CC03A9" w:rsidRDefault="00000000">
            <w:pPr>
              <w:pStyle w:val="Compact"/>
            </w:pPr>
            <w:r>
              <w:t>SYLVESTER SADASCO NKRUMAH</w:t>
            </w:r>
          </w:p>
        </w:tc>
        <w:tc>
          <w:tcPr>
            <w:tcW w:w="0" w:type="auto"/>
          </w:tcPr>
          <w:p w14:paraId="68B4DD33" w14:textId="77777777" w:rsidR="00CC03A9" w:rsidRDefault="00000000">
            <w:pPr>
              <w:pStyle w:val="Compact"/>
            </w:pPr>
            <w:r>
              <w:t>10964940</w:t>
            </w:r>
          </w:p>
        </w:tc>
      </w:tr>
      <w:tr w:rsidR="00CC03A9" w14:paraId="6B34F12C" w14:textId="77777777" w:rsidTr="008B368D">
        <w:trPr>
          <w:trHeight w:val="348"/>
        </w:trPr>
        <w:tc>
          <w:tcPr>
            <w:tcW w:w="0" w:type="auto"/>
          </w:tcPr>
          <w:p w14:paraId="1F1FF3A8" w14:textId="77777777" w:rsidR="00CC03A9" w:rsidRDefault="00000000">
            <w:pPr>
              <w:pStyle w:val="Compact"/>
            </w:pPr>
            <w:r>
              <w:t>NANA ASIEDU AKROFI</w:t>
            </w:r>
          </w:p>
        </w:tc>
        <w:tc>
          <w:tcPr>
            <w:tcW w:w="0" w:type="auto"/>
          </w:tcPr>
          <w:p w14:paraId="27D32B68" w14:textId="77777777" w:rsidR="00CC03A9" w:rsidRDefault="00000000">
            <w:pPr>
              <w:pStyle w:val="Compact"/>
            </w:pPr>
            <w:r>
              <w:t>10986678</w:t>
            </w:r>
          </w:p>
        </w:tc>
      </w:tr>
    </w:tbl>
    <w:p w14:paraId="39712A39" w14:textId="77777777" w:rsidR="008B368D" w:rsidRDefault="008B368D">
      <w:pPr>
        <w:pStyle w:val="BodyText"/>
      </w:pPr>
    </w:p>
    <w:p w14:paraId="4C430162" w14:textId="546AC097" w:rsidR="00CC03A9" w:rsidRPr="008B368D" w:rsidRDefault="00000000" w:rsidP="008B368D">
      <w:pPr>
        <w:pStyle w:val="BodyText"/>
        <w:rPr>
          <w:rStyle w:val="NormalTok"/>
          <w:rFonts w:asciiTheme="minorHAnsi" w:hAnsiTheme="minorHAnsi"/>
          <w:sz w:val="24"/>
          <w:shd w:val="clear" w:color="auto" w:fill="auto"/>
        </w:rPr>
      </w:pPr>
      <w:r>
        <w:t>Studying the functions ExpQQ and ParetoQQ in the R package ReIns.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368D" w14:paraId="381B872B" w14:textId="77777777" w:rsidTr="008B368D">
        <w:tc>
          <w:tcPr>
            <w:tcW w:w="9576" w:type="dxa"/>
          </w:tcPr>
          <w:p w14:paraId="7E8AE2DA" w14:textId="77777777" w:rsidR="008B368D" w:rsidRDefault="008B368D" w:rsidP="008B368D">
            <w:pPr>
              <w:pStyle w:val="SourceCode"/>
            </w:pPr>
            <w:r>
              <w:rPr>
                <w:rStyle w:val="FunctionTok"/>
              </w:rPr>
              <w:t>library</w:t>
            </w:r>
            <w:r>
              <w:rPr>
                <w:rStyle w:val="NormalTok"/>
              </w:rPr>
              <w:t>(ReIns)</w:t>
            </w:r>
            <w:r>
              <w:br/>
            </w:r>
            <w:r>
              <w:rPr>
                <w:rStyle w:val="NormalTok"/>
              </w:rPr>
              <w:t>?ExpQQ</w:t>
            </w:r>
          </w:p>
          <w:p w14:paraId="2F67B1C4" w14:textId="6DAB53FE" w:rsidR="008B368D" w:rsidRDefault="008B368D" w:rsidP="001E1965">
            <w:pPr>
              <w:pStyle w:val="SourceCode"/>
            </w:pPr>
            <w:r>
              <w:rPr>
                <w:rStyle w:val="NormalTok"/>
              </w:rPr>
              <w:t>?ParetoQQ</w:t>
            </w:r>
          </w:p>
        </w:tc>
      </w:tr>
    </w:tbl>
    <w:p w14:paraId="15590295" w14:textId="77777777" w:rsidR="00BB0C72" w:rsidRDefault="00BB0C72" w:rsidP="008B368D">
      <w:pPr>
        <w:pStyle w:val="Compact"/>
      </w:pPr>
    </w:p>
    <w:p w14:paraId="4198DC2D" w14:textId="18627CC3" w:rsidR="00CC03A9" w:rsidRDefault="008B368D" w:rsidP="008B368D">
      <w:pPr>
        <w:pStyle w:val="Compact"/>
      </w:pPr>
      <w:r>
        <w:t xml:space="preserve">(i). </w:t>
      </w:r>
      <w:r w:rsidR="00000000">
        <w:t>Explaining what the outputs show functions, ExpQQ and ParetoQQ.</w:t>
      </w:r>
    </w:p>
    <w:p w14:paraId="20438071" w14:textId="77777777" w:rsidR="00CC03A9" w:rsidRDefault="00000000">
      <w:pPr>
        <w:pStyle w:val="FirstParagraph"/>
      </w:pPr>
      <w:r>
        <w:t>Exponential quantile plot (ExpQQ) Computes the empirical quantiles of a data vector and the theoretical quantiles of the standard exponential distribution. These quantiles are then plotted in an exponential QQ-plot with the theoretical quantiles on the x-axis and the empirical quantiles on the y-axis.</w:t>
      </w:r>
    </w:p>
    <w:p w14:paraId="58A33D93" w14:textId="77777777" w:rsidR="00CC03A9" w:rsidRDefault="00000000">
      <w:pPr>
        <w:pStyle w:val="BodyText"/>
      </w:pPr>
      <w:r>
        <w:t>Pareto quantile plot (ParetoQQ) Computes the empirical quantiles of the log-transform of a data vector and the theoretical quantiles of the standard exponential distribution. These quantiles are then plotted in a Pareto QQ-plot with the theoretical quantiles on the x-axis and the empirical quantiles on the y-axis.</w:t>
      </w:r>
    </w:p>
    <w:p w14:paraId="456CA666" w14:textId="72AF7579" w:rsidR="00CC03A9" w:rsidRPr="008B368D" w:rsidRDefault="00000000" w:rsidP="008B368D">
      <w:pPr>
        <w:pStyle w:val="BodyText"/>
        <w:rPr>
          <w:rStyle w:val="NormalTok"/>
          <w:rFonts w:asciiTheme="minorHAnsi" w:hAnsiTheme="minorHAnsi"/>
          <w:sz w:val="24"/>
          <w:shd w:val="clear" w:color="auto" w:fill="auto"/>
        </w:rPr>
      </w:pPr>
      <w:r>
        <w:t xml:space="preserve">(ii). Generating </w:t>
      </w:r>
      <w:proofErr w:type="gramStart"/>
      <w:r>
        <w:t>a number of</w:t>
      </w:r>
      <w:proofErr w:type="gramEnd"/>
      <w:r>
        <w:t xml:space="preserve"> observations from a normal distribution with mean 20, variance 4 (standard deviation of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368D" w14:paraId="057E0A27" w14:textId="77777777" w:rsidTr="008B368D">
        <w:tc>
          <w:tcPr>
            <w:tcW w:w="9576" w:type="dxa"/>
          </w:tcPr>
          <w:p w14:paraId="310AC6EC" w14:textId="503A8663" w:rsidR="008B368D" w:rsidRDefault="008B368D">
            <w:pPr>
              <w:pStyle w:val="SourceCode"/>
              <w:shd w:val="clear" w:color="auto" w:fill="auto"/>
            </w:pPr>
            <w:r>
              <w:rPr>
                <w:rStyle w:val="FunctionTok"/>
              </w:rPr>
              <w:t>set.seed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X_Norm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rnorm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100</w:t>
            </w:r>
            <w:r>
              <w:rPr>
                <w:rStyle w:val="NormalTok"/>
              </w:rPr>
              <w:t xml:space="preserve"> ,</w:t>
            </w:r>
            <w:r>
              <w:rPr>
                <w:rStyle w:val="AttributeTok"/>
              </w:rPr>
              <w:t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</w:t>
            </w:r>
          </w:p>
        </w:tc>
      </w:tr>
    </w:tbl>
    <w:p w14:paraId="2520FC7F" w14:textId="77777777" w:rsidR="00BB0C72" w:rsidRDefault="00BB0C72">
      <w:pPr>
        <w:pStyle w:val="FirstParagraph"/>
      </w:pPr>
    </w:p>
    <w:p w14:paraId="7438796F" w14:textId="12C4DB62" w:rsidR="00CC03A9" w:rsidRDefault="00000000">
      <w:pPr>
        <w:pStyle w:val="FirstParagraph"/>
      </w:pPr>
      <w:r>
        <w:t>Plotting the graphs for the ExpQQ and ParetoQQ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368D" w14:paraId="781C5223" w14:textId="77777777" w:rsidTr="008B368D">
        <w:tc>
          <w:tcPr>
            <w:tcW w:w="9576" w:type="dxa"/>
          </w:tcPr>
          <w:p w14:paraId="71C39AF3" w14:textId="0BCC96D5" w:rsidR="008B368D" w:rsidRDefault="008B368D" w:rsidP="008B368D">
            <w:pPr>
              <w:pStyle w:val="SourceCode"/>
            </w:pP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mar=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FunctionTok"/>
              </w:rPr>
              <w:t>ExpQQ</w:t>
            </w:r>
            <w:r>
              <w:rPr>
                <w:rStyle w:val="NormalTok"/>
              </w:rPr>
              <w:t xml:space="preserve">(X_Norm) </w:t>
            </w:r>
            <w:r>
              <w:br/>
            </w:r>
            <w:r>
              <w:rPr>
                <w:rStyle w:val="FunctionTok"/>
              </w:rPr>
              <w:t>ParetoQQ</w:t>
            </w:r>
            <w:r>
              <w:rPr>
                <w:rStyle w:val="NormalTok"/>
              </w:rPr>
              <w:t>(X_Norm)</w:t>
            </w:r>
          </w:p>
        </w:tc>
      </w:tr>
    </w:tbl>
    <w:p w14:paraId="5058BECF" w14:textId="77777777" w:rsidR="00EB5926" w:rsidRDefault="00000000" w:rsidP="00EB5926">
      <w:pPr>
        <w:pStyle w:val="FirstParagraph"/>
        <w:keepNext/>
      </w:pPr>
      <w:r>
        <w:rPr>
          <w:noProof/>
        </w:rPr>
        <w:lastRenderedPageBreak/>
        <w:drawing>
          <wp:inline distT="0" distB="0" distL="0" distR="0" wp14:anchorId="51EBE510" wp14:editId="61BF7F56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ERCISE-1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F7C02" w14:textId="77777777" w:rsidR="001E1965" w:rsidRDefault="001E1965" w:rsidP="008B368D">
      <w:pPr>
        <w:pStyle w:val="BodyText"/>
      </w:pPr>
    </w:p>
    <w:p w14:paraId="329484B9" w14:textId="48C7A0A6" w:rsidR="00CC03A9" w:rsidRPr="008B368D" w:rsidRDefault="00000000" w:rsidP="008B368D">
      <w:pPr>
        <w:pStyle w:val="BodyText"/>
        <w:rPr>
          <w:rStyle w:val="NormalTok"/>
          <w:rFonts w:asciiTheme="minorHAnsi" w:hAnsiTheme="minorHAnsi"/>
          <w:sz w:val="24"/>
          <w:shd w:val="clear" w:color="auto" w:fill="auto"/>
        </w:rPr>
      </w:pPr>
      <w:r>
        <w:t>Plotting</w:t>
      </w:r>
      <w:r w:rsidR="00EB5926">
        <w:t xml:space="preserve"> </w:t>
      </w:r>
      <w:r>
        <w:t xml:space="preserve"> the graphs for the ExpQQ and ParetoQQ functions but without tittle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368D" w14:paraId="151D9307" w14:textId="77777777" w:rsidTr="008B368D">
        <w:tc>
          <w:tcPr>
            <w:tcW w:w="9576" w:type="dxa"/>
          </w:tcPr>
          <w:p w14:paraId="0FD2629B" w14:textId="2B4A5E5A" w:rsidR="008B368D" w:rsidRDefault="008B368D">
            <w:pPr>
              <w:pStyle w:val="SourceCode"/>
              <w:shd w:val="clear" w:color="auto" w:fill="auto"/>
            </w:pP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mar=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plot_3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ExpQQ</w:t>
            </w:r>
            <w:r>
              <w:rPr>
                <w:rStyle w:val="NormalTok"/>
              </w:rPr>
              <w:t xml:space="preserve">(X_Norm, </w:t>
            </w:r>
            <w:r>
              <w:rPr>
                <w:rStyle w:val="AttributeTok"/>
              </w:rPr>
              <w:t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rPr>
                <w:rStyle w:val="NormalTok"/>
              </w:rPr>
              <w:t xml:space="preserve">plot_4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ParetoQQ</w:t>
            </w:r>
            <w:r>
              <w:rPr>
                <w:rStyle w:val="NormalTok"/>
              </w:rPr>
              <w:t xml:space="preserve">(X_Norm, </w:t>
            </w:r>
            <w:r>
              <w:rPr>
                <w:rStyle w:val="AttributeTok"/>
              </w:rPr>
              <w:t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)</w:t>
            </w:r>
          </w:p>
        </w:tc>
      </w:tr>
    </w:tbl>
    <w:p w14:paraId="06B4706C" w14:textId="77777777" w:rsidR="00CC03A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A84EEFF" wp14:editId="28D15D91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XERCISE-1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BE44F" w14:textId="77777777" w:rsidR="001E1965" w:rsidRDefault="001E1965" w:rsidP="008B368D">
      <w:pPr>
        <w:pStyle w:val="Compact"/>
      </w:pPr>
    </w:p>
    <w:p w14:paraId="53499016" w14:textId="68126224" w:rsidR="00CC03A9" w:rsidRDefault="008B368D" w:rsidP="008B368D">
      <w:pPr>
        <w:pStyle w:val="Compact"/>
      </w:pPr>
      <w:r>
        <w:t xml:space="preserve">(iii). </w:t>
      </w:r>
      <w:r w:rsidR="00000000">
        <w:t>The CDF and the inverted CDFs of Exponential and Pareto distributions</w:t>
      </w:r>
    </w:p>
    <w:p w14:paraId="48298651" w14:textId="77777777" w:rsidR="00CC03A9" w:rsidRDefault="00000000">
      <w:pPr>
        <w:pStyle w:val="FirstParagraph"/>
      </w:pPr>
      <w:r>
        <w:t>CDFs of exponential and pareto</w:t>
      </w:r>
    </w:p>
    <w:p w14:paraId="7C12A199" w14:textId="77777777" w:rsidR="00CC03A9" w:rsidRPr="008B368D" w:rsidRDefault="00000000">
      <w:pPr>
        <w:pStyle w:val="BodyTex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exponential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71CE520E" w14:textId="77777777" w:rsidR="00CC03A9" w:rsidRPr="008B368D" w:rsidRDefault="00000000">
      <w:pPr>
        <w:pStyle w:val="BodyTex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pareto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132EDD72" w14:textId="77777777" w:rsidR="00CC03A9" w:rsidRDefault="00000000">
      <w:pPr>
        <w:pStyle w:val="BodyText"/>
      </w:pPr>
      <w:r>
        <w:t>Inverse CDFs of exponential and pareto</w:t>
      </w:r>
    </w:p>
    <w:p w14:paraId="07F229B9" w14:textId="77777777" w:rsidR="00CC03A9" w:rsidRPr="001E1965" w:rsidRDefault="00000000">
      <w:pPr>
        <w:pStyle w:val="BodyTex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exponential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7037405F" w14:textId="77777777" w:rsidR="00CC03A9" w:rsidRPr="001E1965" w:rsidRDefault="00000000">
      <w:pPr>
        <w:pStyle w:val="BodyTex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pareto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119B4140" w14:textId="77777777" w:rsidR="001E1965" w:rsidRDefault="001E1965" w:rsidP="001E1965">
      <w:pPr>
        <w:pStyle w:val="Compact"/>
      </w:pPr>
    </w:p>
    <w:p w14:paraId="2399559C" w14:textId="7A4FCF10" w:rsidR="00CC03A9" w:rsidRPr="001E1965" w:rsidRDefault="001E1965" w:rsidP="001E1965">
      <w:pPr>
        <w:pStyle w:val="Compact"/>
        <w:rPr>
          <w:rStyle w:val="NormalTok"/>
          <w:rFonts w:asciiTheme="minorHAnsi" w:hAnsiTheme="minorHAnsi"/>
          <w:sz w:val="24"/>
          <w:shd w:val="clear" w:color="auto" w:fill="auto"/>
        </w:rPr>
      </w:pPr>
      <w:r>
        <w:t xml:space="preserve">(iv). </w:t>
      </w:r>
      <w:r w:rsidR="00000000">
        <w:t xml:space="preserve">Writing a function to produce the plots in (ii) based on the inverse CDFs of exponential and </w:t>
      </w:r>
      <w:proofErr w:type="gramStart"/>
      <w:r w:rsidR="00000000">
        <w:t>Pareto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1965" w14:paraId="08B1F634" w14:textId="77777777" w:rsidTr="001E1965">
        <w:tc>
          <w:tcPr>
            <w:tcW w:w="9576" w:type="dxa"/>
          </w:tcPr>
          <w:p w14:paraId="41DAF9E7" w14:textId="62C78096" w:rsidR="001E1965" w:rsidRDefault="001E1965">
            <w:pPr>
              <w:pStyle w:val="SourceCode"/>
              <w:shd w:val="clear" w:color="auto" w:fill="auto"/>
            </w:pPr>
            <w:r>
              <w:rPr>
                <w:rStyle w:val="NormalTok"/>
              </w:rPr>
              <w:t xml:space="preserve">ExpQQparQQ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 xml:space="preserve">(data, </w:t>
            </w:r>
            <w:r>
              <w:rPr>
                <w:rStyle w:val="AttributeTok"/>
              </w:rPr>
              <w:t>lambda=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beta=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alpha=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X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sort</w:t>
            </w:r>
            <w:r>
              <w:rPr>
                <w:rStyle w:val="NormalTok"/>
              </w:rPr>
              <w:t>(data)</w:t>
            </w:r>
            <w:r>
              <w:br/>
            </w:r>
            <w:r>
              <w:rPr>
                <w:rStyle w:val="NormalTok"/>
              </w:rPr>
              <w:t xml:space="preserve">  n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length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p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:</w:t>
            </w:r>
            <w:r>
              <w:rPr>
                <w:rStyle w:val="NormalTok"/>
              </w:rPr>
              <w:t>n)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(n</w:t>
            </w:r>
            <w:r>
              <w:rPr>
                <w:rStyle w:val="SpecialCharTok"/>
              </w:rPr>
              <w:t>+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 xml:space="preserve">  </w:t>
            </w:r>
            <w:r>
              <w:rPr>
                <w:rStyle w:val="DocumentationTok"/>
              </w:rPr>
              <w:t>### Quantiles of exponential</w:t>
            </w:r>
            <w:r>
              <w:br/>
            </w:r>
            <w:r>
              <w:rPr>
                <w:rStyle w:val="NormalTok"/>
              </w:rPr>
              <w:t xml:space="preserve">  Exponential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SpecialCharTok"/>
              </w:rPr>
              <w:t>-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lambda)</w:t>
            </w:r>
            <w:r>
              <w:rPr>
                <w:rStyle w:val="SpecialCharTok"/>
              </w:rPr>
              <w:t>*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p)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ocumentationTok"/>
              </w:rPr>
              <w:t>### Quantiles of pareto</w:t>
            </w:r>
            <w:r>
              <w:br/>
            </w:r>
            <w:r>
              <w:rPr>
                <w:rStyle w:val="NormalTok"/>
              </w:rPr>
              <w:t xml:space="preserve">  Pareto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beta</w:t>
            </w:r>
            <w:r>
              <w:rPr>
                <w:rStyle w:val="SpecialCharTok"/>
              </w:rPr>
              <w:t>*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p)</w:t>
            </w:r>
            <w:r>
              <w:rPr>
                <w:rStyle w:val="SpecialCharTok"/>
              </w:rPr>
              <w:t>^</w:t>
            </w:r>
            <w:r>
              <w:rPr>
                <w:rStyle w:val="NormalTok"/>
              </w:rPr>
              <w:t>(</w:t>
            </w:r>
            <w:r>
              <w:rPr>
                <w:rStyle w:val="SpecialCharTok"/>
              </w:rPr>
              <w:t>-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alpha)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mar=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plot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Exponential)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plot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X,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 Pareto)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br/>
            </w:r>
            <w:r>
              <w:rPr>
                <w:rStyle w:val="FunctionTok"/>
              </w:rPr>
              <w:t>ExpQQparQQ</w:t>
            </w:r>
            <w:r>
              <w:rPr>
                <w:rStyle w:val="NormalTok"/>
              </w:rPr>
              <w:t>(X_Norm)</w:t>
            </w:r>
          </w:p>
        </w:tc>
      </w:tr>
    </w:tbl>
    <w:p w14:paraId="3092E161" w14:textId="77777777" w:rsidR="00BB0C72" w:rsidRDefault="00BB0C72">
      <w:pPr>
        <w:pStyle w:val="FirstParagraph"/>
      </w:pPr>
    </w:p>
    <w:p w14:paraId="4C760D0D" w14:textId="7D8348F5" w:rsidR="00CC03A9" w:rsidRDefault="00000000">
      <w:pPr>
        <w:pStyle w:val="FirstParagraph"/>
      </w:pPr>
      <w:r>
        <w:rPr>
          <w:noProof/>
        </w:rPr>
        <w:drawing>
          <wp:inline distT="0" distB="0" distL="0" distR="0" wp14:anchorId="02FF4E9C" wp14:editId="17775C5D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XERCISE-1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A6D5F" w14:textId="77777777" w:rsidR="001E1965" w:rsidRDefault="001E1965">
      <w:pPr>
        <w:pStyle w:val="BodyText"/>
      </w:pPr>
    </w:p>
    <w:p w14:paraId="67DF7B38" w14:textId="7640E47C" w:rsidR="00CC03A9" w:rsidRDefault="00000000">
      <w:pPr>
        <w:pStyle w:val="BodyText"/>
      </w:pPr>
      <w:r>
        <w:t>Comparing the graphs in (ii) with the ones in (iv)</w:t>
      </w:r>
    </w:p>
    <w:p w14:paraId="038708D6" w14:textId="77777777" w:rsidR="00CC03A9" w:rsidRDefault="00000000">
      <w:pPr>
        <w:pStyle w:val="BodyText"/>
      </w:pPr>
      <w:r>
        <w:t>The Exponential QQ plot is the same for both (ii) and (iv) but the pareto QQ plot in (ii) fits a little better than the one in (iv) since the one in (ii) is more diagonal along the origin relative to the one in (iv).</w:t>
      </w:r>
    </w:p>
    <w:p w14:paraId="41A2FB50" w14:textId="618B4B8E" w:rsidR="00CC03A9" w:rsidRPr="001E1965" w:rsidRDefault="001E1965" w:rsidP="001E1965">
      <w:pPr>
        <w:pStyle w:val="Compact"/>
        <w:rPr>
          <w:rStyle w:val="NormalTok"/>
          <w:rFonts w:asciiTheme="minorHAnsi" w:hAnsiTheme="minorHAnsi"/>
          <w:sz w:val="24"/>
          <w:shd w:val="clear" w:color="auto" w:fill="auto"/>
        </w:rPr>
      </w:pPr>
      <w:r>
        <w:t xml:space="preserve">(v). </w:t>
      </w:r>
      <w:r w:rsidR="00000000">
        <w:t>Simulating 100 observations from the exponential distribution with mean of 4 (rate of 1/4) and then plot it with the function written in (iv)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1965" w14:paraId="2BB98A3B" w14:textId="77777777" w:rsidTr="001E1965">
        <w:tc>
          <w:tcPr>
            <w:tcW w:w="9576" w:type="dxa"/>
          </w:tcPr>
          <w:p w14:paraId="37DE7854" w14:textId="77777777" w:rsidR="001E1965" w:rsidRDefault="001E1965" w:rsidP="001E1965">
            <w:pPr>
              <w:pStyle w:val="SourceCode"/>
            </w:pPr>
            <w:r>
              <w:rPr>
                <w:rStyle w:val="FunctionTok"/>
              </w:rPr>
              <w:lastRenderedPageBreak/>
              <w:t>library</w:t>
            </w:r>
            <w:r>
              <w:rPr>
                <w:rStyle w:val="NormalTok"/>
              </w:rPr>
              <w:t>(dplyr)</w:t>
            </w:r>
          </w:p>
          <w:p w14:paraId="4F2724BF" w14:textId="6CBAFE03" w:rsidR="001E1965" w:rsidRDefault="001E1965" w:rsidP="001E1965">
            <w:pPr>
              <w:pStyle w:val="SourceCode"/>
              <w:shd w:val="clear" w:color="auto" w:fill="auto"/>
            </w:pPr>
            <w:r>
              <w:rPr>
                <w:rStyle w:val="FunctionTok"/>
              </w:rPr>
              <w:t>rexp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n=</w:t>
            </w:r>
            <w:r>
              <w:rPr>
                <w:rStyle w:val="DecValTok"/>
              </w:rPr>
              <w:t>100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/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ExpQQparQQ</w:t>
            </w:r>
            <w:r>
              <w:rPr>
                <w:rStyle w:val="NormalTok"/>
              </w:rPr>
              <w:t>()</w:t>
            </w:r>
          </w:p>
        </w:tc>
      </w:tr>
    </w:tbl>
    <w:p w14:paraId="7774ED50" w14:textId="77777777" w:rsidR="00BB0C72" w:rsidRDefault="00BB0C72">
      <w:pPr>
        <w:pStyle w:val="FirstParagraph"/>
      </w:pPr>
    </w:p>
    <w:p w14:paraId="248FF27F" w14:textId="0DDD222E" w:rsidR="00CC03A9" w:rsidRDefault="00000000">
      <w:pPr>
        <w:pStyle w:val="FirstParagraph"/>
      </w:pPr>
      <w:r>
        <w:rPr>
          <w:noProof/>
        </w:rPr>
        <w:drawing>
          <wp:inline distT="0" distB="0" distL="0" distR="0" wp14:anchorId="591F1D46" wp14:editId="19B2EDD5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XERCISE-1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E4F0A" w14:textId="77777777" w:rsidR="001E1965" w:rsidRDefault="001E1965">
      <w:pPr>
        <w:pStyle w:val="BodyText"/>
      </w:pPr>
    </w:p>
    <w:p w14:paraId="4156C216" w14:textId="110EE89B" w:rsidR="00CC03A9" w:rsidRDefault="00000000">
      <w:pPr>
        <w:pStyle w:val="BodyText"/>
      </w:pPr>
      <w:r>
        <w:t>The exponential quantile plot fits the dataset better than the pareto since the exponential quantile is more diagonal along the origin.</w:t>
      </w:r>
    </w:p>
    <w:p w14:paraId="38609890" w14:textId="77777777" w:rsidR="00CC03A9" w:rsidRDefault="00000000">
      <w:pPr>
        <w:pStyle w:val="BodyText"/>
      </w:pPr>
      <w:r>
        <w:t xml:space="preserve">(vi). Reading The Society of Actuaries (SOA) Group Medical Insurance data studied in Minkah et al. (2021) found at </w:t>
      </w:r>
      <w:hyperlink r:id="rId12">
        <w:r>
          <w:rPr>
            <w:rStyle w:val="Hyperlink"/>
          </w:rPr>
          <w:t>https://raw.githubusercontent.com/rminkah/DataSets/main/SOA.txt</w:t>
        </w:r>
      </w:hyperlink>
      <w:r>
        <w:t xml:space="preserve"> into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1965" w14:paraId="7DBD9B44" w14:textId="77777777" w:rsidTr="001E1965">
        <w:tc>
          <w:tcPr>
            <w:tcW w:w="9576" w:type="dxa"/>
          </w:tcPr>
          <w:p w14:paraId="3FDC33D7" w14:textId="34D46EDB" w:rsidR="001E1965" w:rsidRDefault="001E1965" w:rsidP="001E1965">
            <w:pPr>
              <w:pStyle w:val="SourceCode"/>
            </w:pPr>
            <w:r>
              <w:rPr>
                <w:rStyle w:val="NormalTok"/>
              </w:rPr>
              <w:t xml:space="preserve">link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"https://raw.githubusercontent.com/rminkah/DataSets/main/SOA.txt"</w:t>
            </w:r>
            <w:r>
              <w:br/>
            </w:r>
            <w:r>
              <w:rPr>
                <w:rStyle w:val="NormalTok"/>
              </w:rPr>
              <w:t xml:space="preserve">SOA_DATA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read.table</w:t>
            </w:r>
            <w:r>
              <w:rPr>
                <w:rStyle w:val="NormalTok"/>
              </w:rPr>
              <w:t>(link)</w:t>
            </w:r>
            <w:r>
              <w:br/>
            </w:r>
            <w:r>
              <w:rPr>
                <w:rStyle w:val="NormalTok"/>
              </w:rPr>
              <w:t xml:space="preserve">Claims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SOA_DATA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V1</w:t>
            </w:r>
          </w:p>
        </w:tc>
      </w:tr>
    </w:tbl>
    <w:p w14:paraId="0FEF2CB9" w14:textId="2CE91C09" w:rsidR="00CC03A9" w:rsidRDefault="00000000">
      <w:pPr>
        <w:pStyle w:val="FirstParagraph"/>
      </w:pPr>
      <w:r>
        <w:t>Reproducing the plots concerning the claims data on the left panel Figure 10 Minkah et al. (2021, pg. 16) and left panel of Figure 11 Minkah et al. (2021, pg.17).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1965" w14:paraId="5E489DB5" w14:textId="77777777" w:rsidTr="001E1965">
        <w:tc>
          <w:tcPr>
            <w:tcW w:w="9576" w:type="dxa"/>
          </w:tcPr>
          <w:p w14:paraId="25197FCD" w14:textId="730FC3FB" w:rsidR="001E1965" w:rsidRDefault="001E1965" w:rsidP="001E1965">
            <w:pPr>
              <w:pStyle w:val="SourceCode"/>
            </w:pP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FunctionTok"/>
              </w:rPr>
              <w:t>par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))</w:t>
            </w:r>
            <w:r>
              <w:br/>
            </w:r>
            <w:r>
              <w:br/>
            </w:r>
            <w:r>
              <w:rPr>
                <w:rStyle w:val="FunctionTok"/>
              </w:rPr>
              <w:t>plot</w:t>
            </w:r>
            <w:r>
              <w:rPr>
                <w:rStyle w:val="NormalTok"/>
              </w:rPr>
              <w:t>(Claims)</w:t>
            </w:r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 xml:space="preserve">n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length</w:t>
            </w:r>
            <w:r>
              <w:rPr>
                <w:rStyle w:val="NormalTok"/>
              </w:rPr>
              <w:t>(Claims)</w:t>
            </w:r>
            <w:r>
              <w:br/>
            </w:r>
            <w:r>
              <w:rPr>
                <w:rStyle w:val="NormalTok"/>
              </w:rPr>
              <w:t xml:space="preserve">i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:</w:t>
            </w:r>
            <w:r>
              <w:rPr>
                <w:rStyle w:val="NormalTok"/>
              </w:rPr>
              <w:t>n</w:t>
            </w:r>
            <w:r>
              <w:br/>
            </w:r>
            <w:r>
              <w:br/>
            </w:r>
            <w:r>
              <w:rPr>
                <w:rStyle w:val="FunctionTok"/>
              </w:rPr>
              <w:t>plot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>-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i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(n</w:t>
            </w:r>
            <w:r>
              <w:rPr>
                <w:rStyle w:val="SpecialCharTok"/>
              </w:rPr>
              <w:t>+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)), 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Claims)</w:t>
            </w:r>
            <w:r>
              <w:br/>
            </w:r>
            <w:r>
              <w:br/>
            </w:r>
            <w:r>
              <w:rPr>
                <w:rStyle w:val="FunctionTok"/>
              </w:rPr>
              <w:t>plot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>-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i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(n</w:t>
            </w:r>
            <w:r>
              <w:rPr>
                <w:rStyle w:val="SpecialCharTok"/>
              </w:rPr>
              <w:t>+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)), 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(Claims))</w:t>
            </w:r>
          </w:p>
        </w:tc>
      </w:tr>
    </w:tbl>
    <w:p w14:paraId="4DF50A49" w14:textId="77777777" w:rsidR="001E1965" w:rsidRPr="001E1965" w:rsidRDefault="001E1965" w:rsidP="001E1965">
      <w:pPr>
        <w:pStyle w:val="BodyText"/>
      </w:pPr>
    </w:p>
    <w:p w14:paraId="61B3E3CC" w14:textId="77777777" w:rsidR="00CC03A9" w:rsidRDefault="00000000">
      <w:pPr>
        <w:pStyle w:val="FirstParagraph"/>
      </w:pPr>
      <w:r>
        <w:rPr>
          <w:noProof/>
        </w:rPr>
        <w:drawing>
          <wp:inline distT="0" distB="0" distL="0" distR="0" wp14:anchorId="005AD156" wp14:editId="371D7243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EXERCISE-1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444528" w14:textId="426D1675" w:rsidR="001E1965" w:rsidRDefault="00000000">
      <w:pPr>
        <w:pStyle w:val="BodyText"/>
      </w:pPr>
      <w:r>
        <w:t xml:space="preserve">Comment on the fit of the </w:t>
      </w:r>
      <w:r w:rsidR="001E1965">
        <w:t>distributions.</w:t>
      </w:r>
    </w:p>
    <w:p w14:paraId="4D36FF45" w14:textId="2802792A" w:rsidR="00CC03A9" w:rsidRDefault="00000000">
      <w:pPr>
        <w:pStyle w:val="BodyText"/>
      </w:pPr>
      <w:r>
        <w:t xml:space="preserve"> All the plots </w:t>
      </w:r>
      <w:r w:rsidR="001E1965">
        <w:t>show</w:t>
      </w:r>
      <w:r>
        <w:t xml:space="preserve"> great deviation from </w:t>
      </w:r>
      <w:r w:rsidR="00840331">
        <w:t>linearity.</w:t>
      </w:r>
    </w:p>
    <w:sectPr w:rsidR="00CC03A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FA8D3" w14:textId="77777777" w:rsidR="00E231C6" w:rsidRDefault="00E231C6">
      <w:pPr>
        <w:spacing w:after="0"/>
      </w:pPr>
      <w:r>
        <w:separator/>
      </w:r>
    </w:p>
  </w:endnote>
  <w:endnote w:type="continuationSeparator" w:id="0">
    <w:p w14:paraId="410DAAA7" w14:textId="77777777" w:rsidR="00E231C6" w:rsidRDefault="00E231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1E134" w14:textId="77777777" w:rsidR="00E231C6" w:rsidRDefault="00E231C6">
      <w:r>
        <w:separator/>
      </w:r>
    </w:p>
  </w:footnote>
  <w:footnote w:type="continuationSeparator" w:id="0">
    <w:p w14:paraId="756CF574" w14:textId="77777777" w:rsidR="00E231C6" w:rsidRDefault="00E2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2DC4A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511"/>
    <w:multiLevelType w:val="multilevel"/>
    <w:tmpl w:val="B83C736A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0A99513"/>
    <w:multiLevelType w:val="multilevel"/>
    <w:tmpl w:val="9A38050A"/>
    <w:lvl w:ilvl="0">
      <w:start w:val="3"/>
      <w:numFmt w:val="lowerRoman"/>
      <w:lvlText w:val="%1."/>
      <w:lvlJc w:val="left"/>
      <w:pPr>
        <w:ind w:left="720" w:hanging="480"/>
      </w:pPr>
    </w:lvl>
    <w:lvl w:ilvl="1">
      <w:start w:val="3"/>
      <w:numFmt w:val="lowerRoman"/>
      <w:lvlText w:val="%2."/>
      <w:lvlJc w:val="left"/>
      <w:pPr>
        <w:ind w:left="1440" w:hanging="480"/>
      </w:pPr>
    </w:lvl>
    <w:lvl w:ilvl="2">
      <w:start w:val="3"/>
      <w:numFmt w:val="lowerRoman"/>
      <w:lvlText w:val="%3."/>
      <w:lvlJc w:val="left"/>
      <w:pPr>
        <w:ind w:left="2160" w:hanging="480"/>
      </w:pPr>
    </w:lvl>
    <w:lvl w:ilvl="3">
      <w:start w:val="3"/>
      <w:numFmt w:val="lowerRoman"/>
      <w:lvlText w:val="%4."/>
      <w:lvlJc w:val="left"/>
      <w:pPr>
        <w:ind w:left="2880" w:hanging="480"/>
      </w:pPr>
    </w:lvl>
    <w:lvl w:ilvl="4">
      <w:start w:val="3"/>
      <w:numFmt w:val="lowerRoman"/>
      <w:lvlText w:val="%5."/>
      <w:lvlJc w:val="left"/>
      <w:pPr>
        <w:ind w:left="3600" w:hanging="480"/>
      </w:pPr>
    </w:lvl>
    <w:lvl w:ilvl="5">
      <w:start w:val="3"/>
      <w:numFmt w:val="lowerRoman"/>
      <w:lvlText w:val="%6."/>
      <w:lvlJc w:val="left"/>
      <w:pPr>
        <w:ind w:left="4320" w:hanging="480"/>
      </w:pPr>
    </w:lvl>
    <w:lvl w:ilvl="6">
      <w:start w:val="3"/>
      <w:numFmt w:val="lowerRoman"/>
      <w:lvlText w:val="%7."/>
      <w:lvlJc w:val="left"/>
      <w:pPr>
        <w:ind w:left="5040" w:hanging="480"/>
      </w:pPr>
    </w:lvl>
    <w:lvl w:ilvl="7">
      <w:start w:val="3"/>
      <w:numFmt w:val="lowerRoman"/>
      <w:lvlText w:val="%8."/>
      <w:lvlJc w:val="left"/>
      <w:pPr>
        <w:ind w:left="5760" w:hanging="480"/>
      </w:pPr>
    </w:lvl>
    <w:lvl w:ilvl="8">
      <w:start w:val="3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0A99514"/>
    <w:multiLevelType w:val="multilevel"/>
    <w:tmpl w:val="8DF202CA"/>
    <w:lvl w:ilvl="0">
      <w:start w:val="4"/>
      <w:numFmt w:val="lowerRoman"/>
      <w:lvlText w:val="%1."/>
      <w:lvlJc w:val="left"/>
      <w:pPr>
        <w:ind w:left="720" w:hanging="480"/>
      </w:pPr>
    </w:lvl>
    <w:lvl w:ilvl="1">
      <w:start w:val="4"/>
      <w:numFmt w:val="lowerRoman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lowerRoman"/>
      <w:lvlText w:val="%4."/>
      <w:lvlJc w:val="left"/>
      <w:pPr>
        <w:ind w:left="2880" w:hanging="480"/>
      </w:pPr>
    </w:lvl>
    <w:lvl w:ilvl="4">
      <w:start w:val="4"/>
      <w:numFmt w:val="lowerRoman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lowerRoman"/>
      <w:lvlText w:val="%7."/>
      <w:lvlJc w:val="left"/>
      <w:pPr>
        <w:ind w:left="5040" w:hanging="480"/>
      </w:pPr>
    </w:lvl>
    <w:lvl w:ilvl="7">
      <w:start w:val="4"/>
      <w:numFmt w:val="lowerRoman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A997122"/>
    <w:multiLevelType w:val="multilevel"/>
    <w:tmpl w:val="6446406A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num w:numId="1" w16cid:durableId="610672973">
    <w:abstractNumId w:val="0"/>
  </w:num>
  <w:num w:numId="2" w16cid:durableId="2061050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88620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93478002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947739004">
    <w:abstractNumId w:val="4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3A9"/>
    <w:rsid w:val="001E1965"/>
    <w:rsid w:val="004139D4"/>
    <w:rsid w:val="00480BE7"/>
    <w:rsid w:val="00840331"/>
    <w:rsid w:val="008B368D"/>
    <w:rsid w:val="00A44C37"/>
    <w:rsid w:val="00BB0C72"/>
    <w:rsid w:val="00CC03A9"/>
    <w:rsid w:val="00CD0E37"/>
    <w:rsid w:val="00E231C6"/>
    <w:rsid w:val="00EB5926"/>
    <w:rsid w:val="00F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E23F"/>
  <w15:docId w15:val="{4FE42C55-85CB-46A4-BE82-E6EC8870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TableGridLight">
    <w:name w:val="Grid Table Light"/>
    <w:basedOn w:val="TableNormal"/>
    <w:rsid w:val="008B368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8B368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4139D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w.githubusercontent.com/rminkah/DataSets/main/SOA.tx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780F3-8E50-4AE9-AD67-673ABB59B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1</vt:lpstr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</dc:title>
  <dc:creator/>
  <cp:keywords/>
  <cp:lastModifiedBy>GERSHON TETTEH YAW AMANOR</cp:lastModifiedBy>
  <cp:revision>3</cp:revision>
  <cp:lastPrinted>2024-06-20T23:40:00Z</cp:lastPrinted>
  <dcterms:created xsi:type="dcterms:W3CDTF">2024-06-20T22:11:00Z</dcterms:created>
  <dcterms:modified xsi:type="dcterms:W3CDTF">2024-06-20T23:45:00Z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2024-06-20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