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sz w:val="36"/>
          <w:szCs w:val="3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 DE TAXI SAN MARCOS</w:t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b w:val="1"/>
          <w:sz w:val="44"/>
          <w:szCs w:val="44"/>
          <w:rtl w:val="0"/>
        </w:rPr>
        <w:t xml:space="preserve">U001-Realización de viaje vista pasajero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</w:t>
      </w:r>
      <w:r w:rsidDel="00000000" w:rsidR="00000000" w:rsidRPr="00000000">
        <w:rPr>
          <w:b w:val="1"/>
          <w:sz w:val="28"/>
          <w:szCs w:val="28"/>
          <w:rtl w:val="0"/>
        </w:rPr>
        <w:t xml:space="preserve">11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 noviembre del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815"/>
        </w:tabs>
        <w:contextualSpacing w:val="0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02/11/2018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Steve Matos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pos="1815"/>
        </w:tabs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15"/>
        </w:tabs>
        <w:spacing w:after="120" w:before="60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g6rm0loto0d9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_g6rm0loto0d9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kw1gfb2s42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_8kw1gfb2s42i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25qat29mousy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Definiciones, siglas y abreviaciones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_25qat29mousy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2wfcprsl7ho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_2wfcprsl7ho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3ck5pnz8n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_b3ck5pnz8ne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64g151e3kw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Diagrama de Casos de Usos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_h64g151e3kwp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wu3tlajm2n9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_6wu3tlajm2n9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46l0glfwa2p9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_46l0glfwa2p9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zelmo3t0dbv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_tzelmo3t0dbv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1g7j9ubpxm2s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Condiciones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_1g7j9ubpxm2s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tit2w23nezc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_otit2w23nezc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e6ozkdvim9jy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_e6ozkdvim9jy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tsb20a6z72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Excepciones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_otsb20a6z72e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1ti9ns6dbtj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Prototipos visuales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_1ti9ns6dbtjq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rgt4iq324a9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_8rgt4iq324a9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before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Rule="auto"/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1"/>
        <w:numPr>
          <w:ilvl w:val="0"/>
          <w:numId w:val="2"/>
        </w:numPr>
        <w:spacing w:after="360" w:before="360" w:lineRule="auto"/>
        <w:ind w:left="1578" w:hanging="360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7"/>
        </w:numPr>
        <w:rPr>
          <w:sz w:val="28"/>
          <w:szCs w:val="28"/>
        </w:rPr>
      </w:pPr>
      <w:bookmarkStart w:colFirst="0" w:colLast="0" w:name="_g6rm0loto0d9" w:id="5"/>
      <w:bookmarkEnd w:id="5"/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contextualSpacing w:val="0"/>
        <w:rPr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Permitir a usuario( tipo pasajero) poder solicitar un cupo para el viaje que desea coordinando con el taxista y así realizando un viaje satisfactorio a través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1"/>
        <w:numPr>
          <w:ilvl w:val="1"/>
          <w:numId w:val="7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8kw1gfb2s42i" w:id="7"/>
      <w:bookmarkEnd w:id="7"/>
      <w:r w:rsidDel="00000000" w:rsidR="00000000" w:rsidRPr="00000000">
        <w:rPr>
          <w:sz w:val="28"/>
          <w:szCs w:val="28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4F">
      <w:pPr>
        <w:spacing w:after="0" w:before="0" w:lineRule="auto"/>
        <w:contextualSpacing w:val="0"/>
        <w:rPr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Lo usará un usuario que sea pasajero , y solo se admitira viajes que ya esten establecidos por los conductores.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1"/>
        <w:numPr>
          <w:ilvl w:val="1"/>
          <w:numId w:val="7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25qat29mousy" w:id="9"/>
      <w:bookmarkEnd w:id="9"/>
      <w:r w:rsidDel="00000000" w:rsidR="00000000" w:rsidRPr="00000000">
        <w:rPr>
          <w:sz w:val="28"/>
          <w:szCs w:val="28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1">
      <w:pPr>
        <w:contextualSpacing w:val="0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Pasajero : Es el usuario que desempeña un papel de pasajero en el sistema.</w:t>
      </w:r>
    </w:p>
    <w:p w:rsidR="00000000" w:rsidDel="00000000" w:rsidP="00000000" w:rsidRDefault="00000000" w:rsidRPr="00000000" w14:paraId="00000052">
      <w:pPr>
        <w:contextualSpacing w:val="0"/>
        <w:rPr/>
      </w:pPr>
      <w:bookmarkStart w:colFirst="0" w:colLast="0" w:name="_n4dq8amm5qjk" w:id="11"/>
      <w:bookmarkEnd w:id="11"/>
      <w:r w:rsidDel="00000000" w:rsidR="00000000" w:rsidRPr="00000000">
        <w:rPr>
          <w:rtl w:val="0"/>
        </w:rPr>
        <w:t xml:space="preserve">Conductor : Es el usuario que desempeña un papel de conductor en el sistema.</w:t>
      </w:r>
    </w:p>
    <w:p w:rsidR="00000000" w:rsidDel="00000000" w:rsidP="00000000" w:rsidRDefault="00000000" w:rsidRPr="00000000" w14:paraId="00000053">
      <w:pPr>
        <w:contextualSpacing w:val="0"/>
        <w:rPr/>
      </w:pPr>
      <w:bookmarkStart w:colFirst="0" w:colLast="0" w:name="_4xjmzjmef7y" w:id="12"/>
      <w:bookmarkEnd w:id="12"/>
      <w:r w:rsidDel="00000000" w:rsidR="00000000" w:rsidRPr="00000000">
        <w:rPr>
          <w:rtl w:val="0"/>
        </w:rPr>
        <w:t xml:space="preserve">Colectivo : Es el transporte que será compartido por otros usuarios pasajeros.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1"/>
        <w:numPr>
          <w:ilvl w:val="1"/>
          <w:numId w:val="7"/>
        </w:numPr>
        <w:spacing w:after="240" w:before="240" w:lineRule="auto"/>
        <w:ind w:left="576"/>
        <w:rPr/>
      </w:pPr>
      <w:bookmarkStart w:colFirst="0" w:colLast="0" w:name="_2wfcprsl7ho" w:id="13"/>
      <w:bookmarkEnd w:id="13"/>
      <w:r w:rsidDel="00000000" w:rsidR="00000000" w:rsidRPr="00000000">
        <w:rPr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contextualSpacing w:val="0"/>
        <w:rPr/>
      </w:pPr>
      <w:bookmarkStart w:colFirst="0" w:colLast="0" w:name="_4d34og8" w:id="14"/>
      <w:bookmarkEnd w:id="14"/>
      <w:r w:rsidDel="00000000" w:rsidR="00000000" w:rsidRPr="00000000">
        <w:rPr>
          <w:rtl w:val="0"/>
        </w:rPr>
        <w:t xml:space="preserve">STSM_LR</w:t>
      </w:r>
      <w:r w:rsidDel="00000000" w:rsidR="00000000" w:rsidRPr="00000000">
        <w:rPr>
          <w:vertAlign w:val="baseline"/>
          <w:rtl w:val="0"/>
        </w:rPr>
        <w:t xml:space="preserve">.xls</w:t>
      </w:r>
    </w:p>
    <w:p w:rsidR="00000000" w:rsidDel="00000000" w:rsidP="00000000" w:rsidRDefault="00000000" w:rsidRPr="00000000" w14:paraId="00000056">
      <w:pPr>
        <w:pStyle w:val="Heading2"/>
        <w:keepNext w:val="1"/>
        <w:numPr>
          <w:ilvl w:val="1"/>
          <w:numId w:val="7"/>
        </w:numPr>
        <w:spacing w:after="240" w:before="240" w:lineRule="auto"/>
        <w:ind w:left="576"/>
        <w:rPr/>
      </w:pPr>
      <w:bookmarkStart w:colFirst="0" w:colLast="0" w:name="_b3ck5pnz8ne" w:id="15"/>
      <w:bookmarkEnd w:id="15"/>
      <w:r w:rsidDel="00000000" w:rsidR="00000000" w:rsidRPr="00000000">
        <w:rPr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5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mostrará el caso de uso “</w:t>
      </w:r>
      <w:r w:rsidDel="00000000" w:rsidR="00000000" w:rsidRPr="00000000">
        <w:rPr>
          <w:rtl w:val="0"/>
        </w:rPr>
        <w:t xml:space="preserve">Realizacion de viaje vista pasajero</w:t>
      </w:r>
      <w:r w:rsidDel="00000000" w:rsidR="00000000" w:rsidRPr="00000000">
        <w:rPr>
          <w:vertAlign w:val="baseline"/>
          <w:rtl w:val="0"/>
        </w:rPr>
        <w:t xml:space="preserve">”, a través del cual, un usuario pasajero </w:t>
      </w:r>
      <w:r w:rsidDel="00000000" w:rsidR="00000000" w:rsidRPr="00000000">
        <w:rPr>
          <w:rtl w:val="0"/>
        </w:rPr>
        <w:t xml:space="preserve">tendrá la opción de poder tomar un viaje en un colectivo con otros usuarios pasajeros.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numPr>
          <w:ilvl w:val="0"/>
          <w:numId w:val="2"/>
        </w:numPr>
        <w:spacing w:after="360" w:before="0" w:lineRule="auto"/>
        <w:ind w:left="1578" w:hanging="360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17dp8vu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h64g151e3kwp" w:id="17"/>
      <w:bookmarkEnd w:id="17"/>
      <w:r w:rsidDel="00000000" w:rsidR="00000000" w:rsidRPr="00000000">
        <w:rPr>
          <w:vertAlign w:val="baseline"/>
          <w:rtl w:val="0"/>
        </w:rPr>
        <w:t xml:space="preserve">Diagrama de Casos de Usos</w:t>
      </w:r>
    </w:p>
    <w:p w:rsidR="00000000" w:rsidDel="00000000" w:rsidP="00000000" w:rsidRDefault="00000000" w:rsidRPr="00000000" w14:paraId="0000005A">
      <w:pPr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219700" cy="1924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b w:val="0"/>
          <w:sz w:val="22"/>
          <w:szCs w:val="22"/>
          <w:vertAlign w:val="baseline"/>
        </w:rPr>
      </w:pPr>
      <w:bookmarkStart w:colFirst="0" w:colLast="0" w:name="_3rdcrjn" w:id="18"/>
      <w:bookmarkEnd w:id="18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Figura 1. Prototipo del Caso de uso: CU00</w:t>
      </w:r>
      <w:r w:rsidDel="00000000" w:rsidR="00000000" w:rsidRPr="00000000">
        <w:rPr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Realización de viaje vista pasajero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numPr>
          <w:ilvl w:val="1"/>
          <w:numId w:val="2"/>
        </w:numPr>
        <w:spacing w:after="240" w:before="0" w:lineRule="auto"/>
        <w:ind w:left="426" w:hanging="568"/>
        <w:rPr/>
      </w:pPr>
      <w:bookmarkStart w:colFirst="0" w:colLast="0" w:name="_6wu3tlajm2n9" w:id="19"/>
      <w:bookmarkEnd w:id="19"/>
      <w:r w:rsidDel="00000000" w:rsidR="00000000" w:rsidRPr="00000000">
        <w:rPr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5D">
      <w:pPr>
        <w:spacing w:after="0" w:before="0" w:lineRule="auto"/>
        <w:contextualSpacing w:val="0"/>
        <w:rPr>
          <w:vertAlign w:val="baseline"/>
        </w:rPr>
      </w:pPr>
      <w:bookmarkStart w:colFirst="0" w:colLast="0" w:name="_26in1rg" w:id="20"/>
      <w:bookmarkEnd w:id="20"/>
      <w:r w:rsidDel="00000000" w:rsidR="00000000" w:rsidRPr="00000000">
        <w:rPr>
          <w:vertAlign w:val="baseline"/>
          <w:rtl w:val="0"/>
        </w:rPr>
        <w:t xml:space="preserve">Esta funcionalidad permitirá que el pasajero pueda </w:t>
      </w:r>
      <w:r w:rsidDel="00000000" w:rsidR="00000000" w:rsidRPr="00000000">
        <w:rPr>
          <w:rtl w:val="0"/>
        </w:rPr>
        <w:t xml:space="preserve">realizar el viaje que se han establecidos por los conductores previamente y así poder realizar el viaje con un colectivo de forma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46l0glfwa2p9" w:id="21"/>
      <w:bookmarkEnd w:id="21"/>
      <w:r w:rsidDel="00000000" w:rsidR="00000000" w:rsidRPr="00000000">
        <w:rPr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Rule="auto"/>
        <w:ind w:left="720" w:hanging="360"/>
        <w:contextualSpacing w:val="0"/>
        <w:rPr/>
      </w:pPr>
      <w:bookmarkStart w:colFirst="0" w:colLast="0" w:name="_lnxbz9" w:id="22"/>
      <w:bookmarkEnd w:id="22"/>
      <w:r w:rsidDel="00000000" w:rsidR="00000000" w:rsidRPr="00000000">
        <w:rPr>
          <w:rtl w:val="0"/>
        </w:rPr>
        <w:t xml:space="preserve">Pasajero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Es un tipo de usuario que desempeña el papel de pasajero de un viaje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tzelmo3t0dbv" w:id="23"/>
      <w:bookmarkEnd w:id="23"/>
      <w:r w:rsidDel="00000000" w:rsidR="00000000" w:rsidRPr="00000000">
        <w:rPr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Rule="auto"/>
        <w:ind w:left="720" w:hanging="360"/>
        <w:contextualSpacing w:val="0"/>
        <w:rPr/>
      </w:pPr>
      <w:bookmarkStart w:colFirst="0" w:colLast="0" w:name="_35nkun2" w:id="24"/>
      <w:bookmarkEnd w:id="24"/>
      <w:r w:rsidDel="00000000" w:rsidR="00000000" w:rsidRPr="00000000">
        <w:rPr>
          <w:vertAlign w:val="baseline"/>
          <w:rtl w:val="0"/>
        </w:rPr>
        <w:t xml:space="preserve">El usuario debe haber iniciado sesión en la aplicación.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before="0" w:lineRule="auto"/>
        <w:ind w:left="720" w:hanging="360"/>
        <w:contextualSpacing w:val="0"/>
        <w:rPr>
          <w:u w:val="none"/>
        </w:rPr>
      </w:pPr>
      <w:bookmarkStart w:colFirst="0" w:colLast="0" w:name="_6ru5rkadspfr" w:id="25"/>
      <w:bookmarkEnd w:id="25"/>
      <w:r w:rsidDel="00000000" w:rsidR="00000000" w:rsidRPr="00000000">
        <w:rPr>
          <w:rtl w:val="0"/>
        </w:rPr>
        <w:t xml:space="preserve">Debe tener la geolocalización activada.</w:t>
      </w:r>
    </w:p>
    <w:p w:rsidR="00000000" w:rsidDel="00000000" w:rsidP="00000000" w:rsidRDefault="00000000" w:rsidRPr="00000000" w14:paraId="00000063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1g7j9ubpxm2s" w:id="26"/>
      <w:bookmarkEnd w:id="26"/>
      <w:r w:rsidDel="00000000" w:rsidR="00000000" w:rsidRPr="00000000">
        <w:rPr>
          <w:vertAlign w:val="baseline"/>
          <w:rtl w:val="0"/>
        </w:rPr>
        <w:t xml:space="preserve">Pos Condiciones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contextualSpacing w:val="0"/>
        <w:rPr/>
      </w:pPr>
      <w:bookmarkStart w:colFirst="0" w:colLast="0" w:name="_1ksv4uv" w:id="27"/>
      <w:bookmarkEnd w:id="27"/>
      <w:r w:rsidDel="00000000" w:rsidR="00000000" w:rsidRPr="00000000">
        <w:rPr>
          <w:vertAlign w:val="baseline"/>
          <w:rtl w:val="0"/>
        </w:rPr>
        <w:t xml:space="preserve">El usuario </w:t>
      </w:r>
      <w:r w:rsidDel="00000000" w:rsidR="00000000" w:rsidRPr="00000000">
        <w:rPr>
          <w:rtl w:val="0"/>
        </w:rPr>
        <w:t xml:space="preserve">habrá realizado con éxito su viaje.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otit2w23nezc" w:id="28"/>
      <w:bookmarkEnd w:id="28"/>
      <w:r w:rsidDel="00000000" w:rsidR="00000000" w:rsidRPr="00000000">
        <w:rPr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El usuario ingresa a</w:t>
      </w:r>
      <w:r w:rsidDel="00000000" w:rsidR="00000000" w:rsidRPr="00000000">
        <w:rPr>
          <w:sz w:val="22"/>
          <w:szCs w:val="22"/>
          <w:rtl w:val="0"/>
        </w:rPr>
        <w:t xml:space="preserve"> la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usuario debe ingresar la búsqueda para un viaje.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filtra las rutas ya establecidas por los conductores.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usuario visualizará a los colectivos que se filtraron ,y se mostrará 4 datos del viaje: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Foto del auto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Nombre del Conductor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Precio del viaje.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Cupos disponibles.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usuario tiene la opción de solicitar cupo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usuario presiona el botón de Solicitar cupo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 le aparece una pantalla que muestre si esta seguro de seleccionar el cupo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Presiona el boton que “si” confirmando la solicitud.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usuario visualizará una confirmación de que ha sido realizado con exito.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El usuario </w:t>
      </w:r>
      <w:r w:rsidDel="00000000" w:rsidR="00000000" w:rsidRPr="00000000">
        <w:rPr>
          <w:sz w:val="22"/>
          <w:szCs w:val="22"/>
          <w:rtl w:val="0"/>
        </w:rPr>
        <w:t xml:space="preserve">visualiza el botón de “Rechazar Cupo”[Flujo alternativo]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40" w:lineRule="auto"/>
        <w:ind w:left="36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usuario visualiza el viaje en tiempo real del colectivo que tomó.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e6ozkdvim9jy" w:id="29"/>
      <w:bookmarkEnd w:id="29"/>
      <w:r w:rsidDel="00000000" w:rsidR="00000000" w:rsidRPr="00000000">
        <w:rPr>
          <w:vertAlign w:val="baseline"/>
          <w:rtl w:val="0"/>
        </w:rPr>
        <w:t xml:space="preserve">Flujo Alternativo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before="0" w:lineRule="auto"/>
        <w:ind w:left="426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El usuario </w:t>
      </w:r>
      <w:r w:rsidDel="00000000" w:rsidR="00000000" w:rsidRPr="00000000">
        <w:rPr>
          <w:sz w:val="22"/>
          <w:szCs w:val="22"/>
          <w:rtl w:val="0"/>
        </w:rPr>
        <w:t xml:space="preserve">presiona el botón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“</w:t>
      </w:r>
      <w:r w:rsidDel="00000000" w:rsidR="00000000" w:rsidRPr="00000000">
        <w:rPr>
          <w:sz w:val="22"/>
          <w:szCs w:val="22"/>
          <w:rtl w:val="0"/>
        </w:rPr>
        <w:t xml:space="preserve">Rechazar Cupo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before="0" w:lineRule="auto"/>
        <w:ind w:left="426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El sistema muestra una ventana de confirmación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before="0" w:lineRule="auto"/>
        <w:ind w:left="426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El usuario presiona la opción “Si”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before="0" w:lineRule="auto"/>
        <w:ind w:left="426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usuario visualizará una confirmación de que ha sido realizado con éxito.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before="0" w:lineRule="auto"/>
        <w:ind w:left="426" w:hanging="360"/>
        <w:contextualSpacing w:val="0"/>
        <w:rPr>
          <w:sz w:val="22"/>
          <w:szCs w:val="22"/>
        </w:rPr>
      </w:pPr>
      <w:bookmarkStart w:colFirst="0" w:colLast="0" w:name="_2jxsxqh" w:id="30"/>
      <w:bookmarkEnd w:id="30"/>
      <w:r w:rsidDel="00000000" w:rsidR="00000000" w:rsidRPr="00000000">
        <w:rPr>
          <w:sz w:val="22"/>
          <w:szCs w:val="22"/>
          <w:vertAlign w:val="baseline"/>
          <w:rtl w:val="0"/>
        </w:rPr>
        <w:t xml:space="preserve">El sistema</w:t>
      </w:r>
      <w:r w:rsidDel="00000000" w:rsidR="00000000" w:rsidRPr="00000000">
        <w:rPr>
          <w:sz w:val="22"/>
          <w:szCs w:val="22"/>
          <w:rtl w:val="0"/>
        </w:rPr>
        <w:t xml:space="preserve"> visualizará de nuevo 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otsb20a6z72e" w:id="31"/>
      <w:bookmarkEnd w:id="31"/>
      <w:r w:rsidDel="00000000" w:rsidR="00000000" w:rsidRPr="00000000">
        <w:rPr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before="0" w:lineRule="auto"/>
        <w:ind w:left="720" w:hanging="360"/>
        <w:contextualSpacing w:val="0"/>
        <w:rPr>
          <w:sz w:val="22"/>
          <w:szCs w:val="22"/>
        </w:rPr>
      </w:pPr>
      <w:bookmarkStart w:colFirst="0" w:colLast="0" w:name="_z337ya" w:id="32"/>
      <w:bookmarkEnd w:id="32"/>
      <w:r w:rsidDel="00000000" w:rsidR="00000000" w:rsidRPr="00000000">
        <w:rPr>
          <w:sz w:val="22"/>
          <w:szCs w:val="22"/>
          <w:vertAlign w:val="baseline"/>
          <w:rtl w:val="0"/>
        </w:rPr>
        <w:t xml:space="preserve">No se presentaron excepciones para este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1ti9ns6dbtjq" w:id="33"/>
      <w:bookmarkEnd w:id="33"/>
      <w:r w:rsidDel="00000000" w:rsidR="00000000" w:rsidRPr="00000000">
        <w:rPr>
          <w:vertAlign w:val="baseline"/>
          <w:rtl w:val="0"/>
        </w:rPr>
        <w:t xml:space="preserve">Prototipos visuales</w:t>
      </w:r>
    </w:p>
    <w:p w:rsidR="00000000" w:rsidDel="00000000" w:rsidP="00000000" w:rsidRDefault="00000000" w:rsidRPr="00000000" w14:paraId="0000007E">
      <w:pPr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019425" cy="61055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57525" cy="6105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vertAlign w:val="baseline"/>
        </w:rPr>
      </w:pPr>
      <w:bookmarkStart w:colFirst="0" w:colLast="0" w:name="_3j2qqm3" w:id="34"/>
      <w:bookmarkEnd w:id="34"/>
      <w:r w:rsidDel="00000000" w:rsidR="00000000" w:rsidRPr="00000000">
        <w:rPr/>
        <w:drawing>
          <wp:inline distB="114300" distT="114300" distL="114300" distR="114300">
            <wp:extent cx="3028950" cy="60674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9425" cy="60864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9900" cy="6105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9425" cy="60769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0375" cy="60483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9425" cy="6067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0375" cy="61531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8rgt4iq324a9" w:id="35"/>
      <w:bookmarkEnd w:id="35"/>
      <w:r w:rsidDel="00000000" w:rsidR="00000000" w:rsidRPr="00000000">
        <w:rPr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El sistema </w:t>
      </w:r>
      <w:r w:rsidDel="00000000" w:rsidR="00000000" w:rsidRPr="00000000">
        <w:rPr>
          <w:rtl w:val="0"/>
        </w:rPr>
        <w:t xml:space="preserve">deberá realizar el caso de uso de forma rápida y sin inconvenientes.</w:t>
      </w:r>
    </w:p>
    <w:sectPr>
      <w:headerReference r:id="rId16" w:type="default"/>
      <w:footerReference r:id="rId17" w:type="default"/>
      <w:footerReference r:id="rId18" w:type="even"/>
      <w:pgSz w:h="16838" w:w="11906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