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DE TAXI SAN MARCOS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CU006-Modificacion de cuenta 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2 de noviembre del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815"/>
        </w:tabs>
        <w:contextualSpacing w:val="0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/11/2018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Andrés Ccopa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1815"/>
        </w:tabs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15"/>
        </w:tabs>
        <w:spacing w:after="120" w:before="60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SISTEMA DE TAXI SAN MARCOS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CU00</w:t>
            </w:r>
          </w:hyperlink>
          <w:hyperlink w:anchor="_2xcytpi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7 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- </w:t>
            </w:r>
          </w:hyperlink>
          <w:hyperlink w:anchor="_2xcytpi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VERIFICACIÓN DE USUARIO</w:t>
            </w:r>
          </w:hyperlink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Pos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Flujo Alternativo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Excepciones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Prototipos visuales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2.10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before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El sistema corroborará que los datos proporcionados, tales como usuario y contraseña, se encuentren registrados en la base de datos y pertenezcan a un determinado usuario.</w:t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/>
      </w:pPr>
      <w:bookmarkStart w:colFirst="0" w:colLast="0" w:name="_qye7x5z6yriv" w:id="6"/>
      <w:bookmarkEnd w:id="6"/>
      <w:r w:rsidDel="00000000" w:rsidR="00000000" w:rsidRPr="00000000">
        <w:rPr>
          <w:rtl w:val="0"/>
        </w:rPr>
        <w:t xml:space="preserve">Adicional a ello, el sistema mostrará determinadas pantallas y funciones acorde al tipo de usuario que inicie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spacing w:after="0" w:before="0" w:lineRule="auto"/>
        <w:contextualSpacing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El ingreso al sistema será por medio de un usuario y contraseña. Tendrán que estar registrados previamente para el ingreso, caso contrario se mostrará un mensaje de error.</w:t>
      </w:r>
    </w:p>
    <w:p w:rsidR="00000000" w:rsidDel="00000000" w:rsidP="00000000" w:rsidRDefault="00000000" w:rsidRPr="00000000" w14:paraId="00000054">
      <w:pPr>
        <w:spacing w:after="0" w:before="0" w:lineRule="auto"/>
        <w:contextualSpacing w:val="0"/>
        <w:rPr/>
      </w:pPr>
      <w:bookmarkStart w:colFirst="0" w:colLast="0" w:name="_z4butd541ume" w:id="8"/>
      <w:bookmarkEnd w:id="8"/>
      <w:r w:rsidDel="00000000" w:rsidR="00000000" w:rsidRPr="00000000">
        <w:rPr>
          <w:rtl w:val="0"/>
        </w:rPr>
        <w:t xml:space="preserve">El usuario que inicie sesión podrá ser de tipo pasajero o conductor. Acorde a ello, el sistema le mostrará las funciones correspondientes al tipo de usuario, previo inicio de sesión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vertAlign w:val="baseline"/>
          <w:rtl w:val="0"/>
        </w:rPr>
        <w:t xml:space="preserve">Lista de Requisitos.xls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El sistema validará que el usuario y contraseña ingresada sean correctos y pertenezcan a un usuario existente, caso contrario se impedirá el ingreso.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Una vez que el sistema valide correctamente su inicio de sesión del usuario, se determinará a que tipo pertenece y acorde a ello se mostrarán las funciones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1578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17dp8vu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5E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00675" cy="138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b w:val="0"/>
          <w:sz w:val="22"/>
          <w:szCs w:val="22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Figura 1. Prototipo del Caso de uso: CU00</w:t>
      </w:r>
      <w:r w:rsidDel="00000000" w:rsidR="00000000" w:rsidRPr="00000000">
        <w:rPr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Verificación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61">
      <w:pPr>
        <w:spacing w:after="0" w:before="0" w:lineRule="auto"/>
        <w:contextualSpacing w:val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El sistema corroborará que los datos proporcionados, tales como usuario y contraseña, se encuentren registrados en la base de datos y pertenezcan a un determinado usuario.</w:t>
      </w:r>
    </w:p>
    <w:p w:rsidR="00000000" w:rsidDel="00000000" w:rsidP="00000000" w:rsidRDefault="00000000" w:rsidRPr="00000000" w14:paraId="00000062">
      <w:pPr>
        <w:spacing w:after="0" w:before="0" w:lineRule="auto"/>
        <w:contextualSpacing w:val="0"/>
        <w:rPr/>
      </w:pPr>
      <w:bookmarkStart w:colFirst="0" w:colLast="0" w:name="_l2bnbe2rd1gn" w:id="14"/>
      <w:bookmarkEnd w:id="14"/>
      <w:r w:rsidDel="00000000" w:rsidR="00000000" w:rsidRPr="00000000">
        <w:rPr>
          <w:rtl w:val="0"/>
        </w:rPr>
        <w:t xml:space="preserve">Adicional a ello, el sistema mostrará determinadas pantallas y funciones acorde al tipo de usuario que inicie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before="0" w:lineRule="auto"/>
        <w:ind w:left="720" w:hanging="36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Usuario: Con este nombre se reconoce al usuario que desea ingresar al sistema, ya sea como pasajero o conductor.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ptabj3ijs991" w:id="16"/>
      <w:bookmarkEnd w:id="16"/>
      <w:r w:rsidDel="00000000" w:rsidR="00000000" w:rsidRPr="00000000">
        <w:rPr>
          <w:rtl w:val="0"/>
        </w:rPr>
        <w:t xml:space="preserve">BD STSM: es la base de datos de STSM que se encargara de corroborar los datos del usuario registrado</w:t>
      </w:r>
      <w:r w:rsidDel="00000000" w:rsidR="00000000" w:rsidRPr="00000000">
        <w:rPr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El usuario debe tener instalada la aplicación móvil del sistema.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hpw0ws6n9ogp" w:id="18"/>
      <w:bookmarkEnd w:id="18"/>
      <w:r w:rsidDel="00000000" w:rsidR="00000000" w:rsidRPr="00000000">
        <w:rPr>
          <w:rtl w:val="0"/>
        </w:rPr>
        <w:t xml:space="preserve">El usuario debe estar registrado en el sistema.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ysviqd5wnj6i" w:id="19"/>
      <w:bookmarkEnd w:id="19"/>
      <w:r w:rsidDel="00000000" w:rsidR="00000000" w:rsidRPr="00000000">
        <w:rPr>
          <w:rtl w:val="0"/>
        </w:rPr>
        <w:t xml:space="preserve">Debe encontrarse en la interfaz de inicio de sesión.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before="0" w:lineRule="auto"/>
        <w:ind w:left="720" w:hanging="360"/>
        <w:contextualSpacing w:val="0"/>
        <w:rPr/>
      </w:pPr>
      <w:bookmarkStart w:colFirst="0" w:colLast="0" w:name="_kgyhevtptcfd" w:id="20"/>
      <w:bookmarkEnd w:id="20"/>
      <w:r w:rsidDel="00000000" w:rsidR="00000000" w:rsidRPr="00000000">
        <w:rPr>
          <w:rtl w:val="0"/>
        </w:rPr>
        <w:t xml:space="preserve">Debe ingresar su usuario y contraseña y darle en “Iniciar Sesión”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contextualSpacing w:val="0"/>
        <w:rPr/>
      </w:pPr>
      <w:bookmarkStart w:colFirst="0" w:colLast="0" w:name="_1ksv4uv" w:id="21"/>
      <w:bookmarkEnd w:id="21"/>
      <w:r w:rsidDel="00000000" w:rsidR="00000000" w:rsidRPr="00000000">
        <w:rPr>
          <w:rtl w:val="0"/>
        </w:rPr>
        <w:t xml:space="preserve">El usuario ingresará al sistema y observará las funciones propias al tipo de usuario correspondiente, una vez se corrobore los datos brindados.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El usuario ingresa a la aplicación de STSM.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  <w:u w:val="none"/>
        </w:rPr>
      </w:pPr>
      <w:bookmarkStart w:colFirst="0" w:colLast="0" w:name="_nhsjwf6zowii" w:id="23"/>
      <w:bookmarkEnd w:id="23"/>
      <w:r w:rsidDel="00000000" w:rsidR="00000000" w:rsidRPr="00000000">
        <w:rPr>
          <w:sz w:val="22"/>
          <w:szCs w:val="22"/>
          <w:rtl w:val="0"/>
        </w:rPr>
        <w:t xml:space="preserve">El sistema muestra como pantalla de inicio “Iniciar Sesión”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El usuario se encuentra en la pantalla de Inicio de Sesión.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El usuario ingresará los datos correspondientes.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080" w:hanging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Usuario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76" w:lineRule="auto"/>
        <w:ind w:left="1080" w:hanging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Contraseña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El usuario presionará en “Iniciar Sesión”.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  <w:u w:val="none"/>
        </w:rPr>
      </w:pPr>
      <w:bookmarkStart w:colFirst="0" w:colLast="0" w:name="_hkc1xfflhkyl" w:id="24"/>
      <w:bookmarkEnd w:id="24"/>
      <w:r w:rsidDel="00000000" w:rsidR="00000000" w:rsidRPr="00000000">
        <w:rPr>
          <w:sz w:val="22"/>
          <w:szCs w:val="22"/>
          <w:rtl w:val="0"/>
        </w:rPr>
        <w:t xml:space="preserve">El sistema validará los datos ingresados.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  <w:u w:val="none"/>
        </w:rPr>
      </w:pPr>
      <w:bookmarkStart w:colFirst="0" w:colLast="0" w:name="_bpdzawed44mb" w:id="25"/>
      <w:bookmarkEnd w:id="25"/>
      <w:r w:rsidDel="00000000" w:rsidR="00000000" w:rsidRPr="00000000">
        <w:rPr>
          <w:sz w:val="22"/>
          <w:szCs w:val="22"/>
          <w:rtl w:val="0"/>
        </w:rPr>
        <w:t xml:space="preserve">El sistema mostrará las pantallas correspondientes.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bookmarkStart w:colFirst="0" w:colLast="0" w:name="_44sinio" w:id="22"/>
      <w:bookmarkEnd w:id="22"/>
      <w:r w:rsidDel="00000000" w:rsidR="00000000" w:rsidRPr="00000000">
        <w:rPr>
          <w:sz w:val="22"/>
          <w:szCs w:val="22"/>
          <w:rtl w:val="0"/>
        </w:rPr>
        <w:t xml:space="preserve">El usuario ingresará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usuario </w:t>
      </w:r>
      <w:r w:rsidDel="00000000" w:rsidR="00000000" w:rsidRPr="00000000">
        <w:rPr>
          <w:sz w:val="22"/>
          <w:szCs w:val="22"/>
          <w:rtl w:val="0"/>
        </w:rPr>
        <w:t xml:space="preserve">no está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usuario presionará en “Registrarse”.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redirecionará a otra pantalla.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Rule="auto"/>
        <w:ind w:left="426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CU005 - Registro de Usuario.</w:t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0" w:lineRule="auto"/>
        <w:ind w:left="426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no encuentra al usuario.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before="0" w:lineRule="auto"/>
        <w:ind w:left="426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sistema muestra un mensaje de error de inicio de sesión.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before="0" w:lineRule="auto"/>
        <w:ind w:left="426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El usuario procede a ingresar nuevamente los datos.</w:t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before="0" w:lineRule="auto"/>
        <w:ind w:left="720" w:hanging="360"/>
        <w:contextualSpacing w:val="0"/>
        <w:rPr>
          <w:sz w:val="22"/>
          <w:szCs w:val="22"/>
        </w:rPr>
      </w:pPr>
      <w:bookmarkStart w:colFirst="0" w:colLast="0" w:name="_z337ya" w:id="26"/>
      <w:bookmarkEnd w:id="26"/>
      <w:r w:rsidDel="00000000" w:rsidR="00000000" w:rsidRPr="00000000">
        <w:rPr>
          <w:sz w:val="22"/>
          <w:szCs w:val="22"/>
          <w:vertAlign w:val="baseline"/>
          <w:rtl w:val="0"/>
        </w:rPr>
        <w:t xml:space="preserve">No se presentaron excepciones para este caso de uso</w:t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68003" cy="5407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003" cy="540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Velocidad de respuesta del sistema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20" w:before="12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