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75B4" w:rsidRDefault="003C555E">
      <w:pPr>
        <w:widowControl w:val="0"/>
        <w:pBdr>
          <w:top w:val="nil"/>
          <w:left w:val="nil"/>
          <w:bottom w:val="nil"/>
          <w:right w:val="nil"/>
          <w:between w:val="nil"/>
        </w:pBdr>
        <w:spacing w:after="0" w:line="240" w:lineRule="auto"/>
        <w:ind w:right="282"/>
        <w:jc w:val="center"/>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extent cx="2454276" cy="688043"/>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2454276" cy="688043"/>
                    </a:xfrm>
                    <a:prstGeom prst="rect">
                      <a:avLst/>
                    </a:prstGeom>
                    <a:ln/>
                  </pic:spPr>
                </pic:pic>
              </a:graphicData>
            </a:graphic>
          </wp:inline>
        </w:drawing>
      </w:r>
    </w:p>
    <w:p w:rsidR="00F375B4" w:rsidRDefault="00F375B4">
      <w:pPr>
        <w:widowControl w:val="0"/>
        <w:pBdr>
          <w:top w:val="nil"/>
          <w:left w:val="nil"/>
          <w:bottom w:val="nil"/>
          <w:right w:val="nil"/>
          <w:between w:val="nil"/>
        </w:pBdr>
        <w:spacing w:after="0" w:line="360" w:lineRule="auto"/>
        <w:ind w:right="282"/>
        <w:jc w:val="center"/>
        <w:rPr>
          <w:rFonts w:ascii="Arial" w:eastAsia="Arial" w:hAnsi="Arial" w:cs="Arial"/>
          <w:color w:val="000000"/>
          <w:sz w:val="24"/>
          <w:szCs w:val="24"/>
        </w:rPr>
      </w:pPr>
    </w:p>
    <w:p w:rsidR="00F375B4" w:rsidRDefault="00F375B4">
      <w:pPr>
        <w:widowControl w:val="0"/>
        <w:pBdr>
          <w:top w:val="nil"/>
          <w:left w:val="nil"/>
          <w:bottom w:val="nil"/>
          <w:right w:val="nil"/>
          <w:between w:val="nil"/>
        </w:pBdr>
        <w:spacing w:after="0" w:line="360" w:lineRule="auto"/>
        <w:ind w:right="282"/>
        <w:jc w:val="center"/>
        <w:rPr>
          <w:rFonts w:ascii="Arial" w:eastAsia="Arial" w:hAnsi="Arial" w:cs="Arial"/>
          <w:color w:val="000000"/>
          <w:sz w:val="24"/>
          <w:szCs w:val="24"/>
        </w:rPr>
      </w:pPr>
    </w:p>
    <w:p w:rsidR="00F375B4" w:rsidRDefault="00F375B4">
      <w:pPr>
        <w:widowControl w:val="0"/>
        <w:pBdr>
          <w:top w:val="nil"/>
          <w:left w:val="nil"/>
          <w:bottom w:val="nil"/>
          <w:right w:val="nil"/>
          <w:between w:val="nil"/>
        </w:pBdr>
        <w:spacing w:after="0" w:line="360" w:lineRule="auto"/>
        <w:ind w:right="282"/>
        <w:jc w:val="center"/>
        <w:rPr>
          <w:rFonts w:ascii="Arial" w:eastAsia="Arial" w:hAnsi="Arial" w:cs="Arial"/>
          <w:color w:val="000000"/>
          <w:sz w:val="24"/>
          <w:szCs w:val="24"/>
        </w:rPr>
      </w:pPr>
    </w:p>
    <w:p w:rsidR="00F375B4" w:rsidRDefault="00F375B4">
      <w:pPr>
        <w:widowControl w:val="0"/>
        <w:pBdr>
          <w:top w:val="nil"/>
          <w:left w:val="nil"/>
          <w:bottom w:val="nil"/>
          <w:right w:val="nil"/>
          <w:between w:val="nil"/>
        </w:pBdr>
        <w:spacing w:after="0" w:line="360" w:lineRule="auto"/>
        <w:ind w:right="282"/>
        <w:jc w:val="center"/>
        <w:rPr>
          <w:rFonts w:ascii="Arial" w:eastAsia="Arial" w:hAnsi="Arial" w:cs="Arial"/>
          <w:color w:val="000000"/>
          <w:sz w:val="24"/>
          <w:szCs w:val="24"/>
        </w:rPr>
      </w:pPr>
    </w:p>
    <w:p w:rsidR="00F375B4" w:rsidRDefault="00F375B4">
      <w:pPr>
        <w:widowControl w:val="0"/>
        <w:pBdr>
          <w:top w:val="nil"/>
          <w:left w:val="nil"/>
          <w:bottom w:val="nil"/>
          <w:right w:val="nil"/>
          <w:between w:val="nil"/>
        </w:pBdr>
        <w:spacing w:after="0" w:line="360" w:lineRule="auto"/>
        <w:ind w:right="282"/>
        <w:jc w:val="center"/>
        <w:rPr>
          <w:rFonts w:ascii="Arial" w:eastAsia="Arial" w:hAnsi="Arial" w:cs="Arial"/>
          <w:color w:val="000000"/>
          <w:sz w:val="24"/>
          <w:szCs w:val="24"/>
        </w:rPr>
      </w:pPr>
    </w:p>
    <w:p w:rsidR="00F375B4" w:rsidRDefault="003C555E">
      <w:pPr>
        <w:widowControl w:val="0"/>
        <w:pBdr>
          <w:top w:val="nil"/>
          <w:left w:val="nil"/>
          <w:bottom w:val="nil"/>
          <w:right w:val="nil"/>
          <w:between w:val="nil"/>
        </w:pBdr>
        <w:spacing w:after="0" w:line="360" w:lineRule="auto"/>
        <w:ind w:right="282"/>
        <w:jc w:val="center"/>
        <w:rPr>
          <w:rFonts w:ascii="Arial" w:eastAsia="Arial" w:hAnsi="Arial" w:cs="Arial"/>
          <w:color w:val="000000"/>
          <w:sz w:val="24"/>
          <w:szCs w:val="24"/>
        </w:rPr>
      </w:pPr>
      <w:r>
        <w:rPr>
          <w:rFonts w:ascii="Arial" w:eastAsia="Arial" w:hAnsi="Arial" w:cs="Arial"/>
          <w:color w:val="000000"/>
          <w:sz w:val="24"/>
          <w:szCs w:val="24"/>
        </w:rPr>
        <w:t>MICHELLE SANTOS DO NASCIMENTO</w:t>
      </w:r>
    </w:p>
    <w:p w:rsidR="00F375B4" w:rsidRDefault="00F375B4">
      <w:pPr>
        <w:widowControl w:val="0"/>
        <w:pBdr>
          <w:top w:val="nil"/>
          <w:left w:val="nil"/>
          <w:bottom w:val="nil"/>
          <w:right w:val="nil"/>
          <w:between w:val="nil"/>
        </w:pBdr>
        <w:tabs>
          <w:tab w:val="left" w:pos="708"/>
        </w:tabs>
        <w:spacing w:after="0" w:line="360" w:lineRule="auto"/>
        <w:ind w:right="282"/>
        <w:jc w:val="center"/>
        <w:rPr>
          <w:rFonts w:ascii="Arial" w:eastAsia="Arial" w:hAnsi="Arial" w:cs="Arial"/>
          <w:color w:val="000000"/>
          <w:sz w:val="24"/>
          <w:szCs w:val="24"/>
        </w:rPr>
      </w:pPr>
    </w:p>
    <w:p w:rsidR="00F375B4" w:rsidRDefault="00F375B4">
      <w:pPr>
        <w:widowControl w:val="0"/>
        <w:pBdr>
          <w:top w:val="nil"/>
          <w:left w:val="nil"/>
          <w:bottom w:val="nil"/>
          <w:right w:val="nil"/>
          <w:between w:val="nil"/>
        </w:pBdr>
        <w:tabs>
          <w:tab w:val="left" w:pos="708"/>
        </w:tabs>
        <w:spacing w:after="0" w:line="360" w:lineRule="auto"/>
        <w:ind w:right="282"/>
        <w:jc w:val="center"/>
        <w:rPr>
          <w:rFonts w:ascii="Arial" w:eastAsia="Arial" w:hAnsi="Arial" w:cs="Arial"/>
          <w:color w:val="000000"/>
          <w:sz w:val="24"/>
          <w:szCs w:val="24"/>
        </w:rPr>
      </w:pPr>
    </w:p>
    <w:p w:rsidR="00F375B4" w:rsidRDefault="00F375B4">
      <w:pPr>
        <w:widowControl w:val="0"/>
        <w:pBdr>
          <w:top w:val="nil"/>
          <w:left w:val="nil"/>
          <w:bottom w:val="nil"/>
          <w:right w:val="nil"/>
          <w:between w:val="nil"/>
        </w:pBdr>
        <w:tabs>
          <w:tab w:val="left" w:pos="708"/>
        </w:tabs>
        <w:spacing w:after="0" w:line="360" w:lineRule="auto"/>
        <w:ind w:right="282"/>
        <w:jc w:val="center"/>
        <w:rPr>
          <w:rFonts w:ascii="Arial" w:eastAsia="Arial" w:hAnsi="Arial" w:cs="Arial"/>
          <w:color w:val="000000"/>
          <w:sz w:val="24"/>
          <w:szCs w:val="24"/>
        </w:rPr>
      </w:pPr>
    </w:p>
    <w:p w:rsidR="00F375B4" w:rsidRDefault="00F375B4">
      <w:pPr>
        <w:widowControl w:val="0"/>
        <w:pBdr>
          <w:top w:val="nil"/>
          <w:left w:val="nil"/>
          <w:bottom w:val="nil"/>
          <w:right w:val="nil"/>
          <w:between w:val="nil"/>
        </w:pBdr>
        <w:tabs>
          <w:tab w:val="left" w:pos="708"/>
        </w:tabs>
        <w:spacing w:after="0" w:line="360" w:lineRule="auto"/>
        <w:ind w:right="282"/>
        <w:jc w:val="center"/>
        <w:rPr>
          <w:rFonts w:ascii="Arial" w:eastAsia="Arial" w:hAnsi="Arial" w:cs="Arial"/>
          <w:color w:val="000000"/>
          <w:sz w:val="24"/>
          <w:szCs w:val="24"/>
        </w:rPr>
      </w:pPr>
    </w:p>
    <w:p w:rsidR="00F375B4" w:rsidRDefault="00F375B4">
      <w:pPr>
        <w:widowControl w:val="0"/>
        <w:pBdr>
          <w:top w:val="nil"/>
          <w:left w:val="nil"/>
          <w:bottom w:val="nil"/>
          <w:right w:val="nil"/>
          <w:between w:val="nil"/>
        </w:pBdr>
        <w:tabs>
          <w:tab w:val="left" w:pos="708"/>
        </w:tabs>
        <w:spacing w:after="0" w:line="360" w:lineRule="auto"/>
        <w:ind w:right="282"/>
        <w:jc w:val="center"/>
        <w:rPr>
          <w:rFonts w:ascii="Arial" w:eastAsia="Arial" w:hAnsi="Arial" w:cs="Arial"/>
          <w:color w:val="000000"/>
          <w:sz w:val="24"/>
          <w:szCs w:val="24"/>
        </w:rPr>
      </w:pPr>
    </w:p>
    <w:p w:rsidR="00F375B4" w:rsidRDefault="00F375B4">
      <w:pPr>
        <w:widowControl w:val="0"/>
        <w:pBdr>
          <w:top w:val="nil"/>
          <w:left w:val="nil"/>
          <w:bottom w:val="nil"/>
          <w:right w:val="nil"/>
          <w:between w:val="nil"/>
        </w:pBdr>
        <w:tabs>
          <w:tab w:val="left" w:pos="708"/>
        </w:tabs>
        <w:spacing w:after="0" w:line="360" w:lineRule="auto"/>
        <w:ind w:right="282"/>
        <w:jc w:val="center"/>
        <w:rPr>
          <w:rFonts w:ascii="Arial" w:eastAsia="Arial" w:hAnsi="Arial" w:cs="Arial"/>
          <w:color w:val="000000"/>
          <w:sz w:val="24"/>
          <w:szCs w:val="24"/>
        </w:rPr>
      </w:pPr>
    </w:p>
    <w:p w:rsidR="00F375B4" w:rsidRDefault="003C555E">
      <w:pPr>
        <w:widowControl w:val="0"/>
        <w:pBdr>
          <w:top w:val="nil"/>
          <w:left w:val="nil"/>
          <w:bottom w:val="nil"/>
          <w:right w:val="nil"/>
          <w:between w:val="nil"/>
        </w:pBdr>
        <w:spacing w:after="0" w:line="360" w:lineRule="auto"/>
        <w:ind w:right="282"/>
        <w:jc w:val="center"/>
        <w:rPr>
          <w:rFonts w:ascii="Arial" w:eastAsia="Arial" w:hAnsi="Arial" w:cs="Arial"/>
          <w:color w:val="000000"/>
          <w:sz w:val="36"/>
          <w:szCs w:val="36"/>
        </w:rPr>
      </w:pPr>
      <w:r>
        <w:rPr>
          <w:rFonts w:ascii="Arial" w:eastAsia="Arial" w:hAnsi="Arial" w:cs="Arial"/>
          <w:b/>
          <w:bCs/>
          <w:sz w:val="40"/>
          <w:szCs w:val="40"/>
        </w:rPr>
        <w:t>EDUCAÇÃO FÍSICA E TECNOLOGIA</w:t>
      </w:r>
      <w:r>
        <w:rPr>
          <w:rFonts w:ascii="Arial" w:eastAsia="Arial" w:hAnsi="Arial" w:cs="Arial"/>
          <w:color w:val="000000"/>
          <w:sz w:val="36"/>
          <w:szCs w:val="36"/>
        </w:rPr>
        <w:t>: reflexões sobre a formação continuada e o ensino dos jogos</w:t>
      </w:r>
    </w:p>
    <w:p w:rsidR="00F375B4" w:rsidRDefault="00F375B4">
      <w:pPr>
        <w:widowControl w:val="0"/>
        <w:spacing w:after="0" w:line="360" w:lineRule="auto"/>
        <w:ind w:right="282"/>
        <w:rPr>
          <w:rFonts w:ascii="Arial" w:eastAsia="Arial" w:hAnsi="Arial" w:cs="Arial"/>
          <w:sz w:val="24"/>
          <w:szCs w:val="24"/>
        </w:rPr>
      </w:pPr>
    </w:p>
    <w:p w:rsidR="00F375B4" w:rsidRDefault="00F375B4">
      <w:pPr>
        <w:widowControl w:val="0"/>
        <w:spacing w:after="0" w:line="360" w:lineRule="auto"/>
        <w:ind w:right="282"/>
        <w:rPr>
          <w:rFonts w:ascii="Arial" w:eastAsia="Arial" w:hAnsi="Arial" w:cs="Arial"/>
          <w:sz w:val="24"/>
          <w:szCs w:val="24"/>
        </w:rPr>
      </w:pPr>
    </w:p>
    <w:p w:rsidR="00F375B4" w:rsidRDefault="00F375B4">
      <w:pPr>
        <w:widowControl w:val="0"/>
        <w:spacing w:after="0" w:line="360" w:lineRule="auto"/>
        <w:ind w:right="282"/>
        <w:rPr>
          <w:rFonts w:ascii="Arial" w:eastAsia="Arial" w:hAnsi="Arial" w:cs="Arial"/>
          <w:sz w:val="24"/>
          <w:szCs w:val="24"/>
        </w:rPr>
      </w:pPr>
    </w:p>
    <w:p w:rsidR="00F375B4" w:rsidRDefault="00F375B4">
      <w:pPr>
        <w:widowControl w:val="0"/>
        <w:spacing w:after="0" w:line="360" w:lineRule="auto"/>
        <w:ind w:right="282"/>
        <w:rPr>
          <w:rFonts w:ascii="Arial" w:eastAsia="Arial" w:hAnsi="Arial" w:cs="Arial"/>
          <w:sz w:val="24"/>
          <w:szCs w:val="24"/>
        </w:rPr>
      </w:pPr>
    </w:p>
    <w:p w:rsidR="00F375B4" w:rsidRDefault="00F375B4">
      <w:pPr>
        <w:widowControl w:val="0"/>
        <w:spacing w:after="0" w:line="360" w:lineRule="auto"/>
        <w:ind w:right="282"/>
        <w:rPr>
          <w:rFonts w:ascii="Arial" w:eastAsia="Arial" w:hAnsi="Arial" w:cs="Arial"/>
          <w:sz w:val="24"/>
          <w:szCs w:val="24"/>
        </w:rPr>
      </w:pPr>
    </w:p>
    <w:p w:rsidR="00F375B4" w:rsidRDefault="00F375B4">
      <w:pPr>
        <w:widowControl w:val="0"/>
        <w:spacing w:after="0" w:line="360" w:lineRule="auto"/>
        <w:ind w:right="282"/>
        <w:rPr>
          <w:rFonts w:ascii="Arial" w:eastAsia="Arial" w:hAnsi="Arial" w:cs="Arial"/>
          <w:sz w:val="24"/>
          <w:szCs w:val="24"/>
        </w:rPr>
      </w:pPr>
    </w:p>
    <w:p w:rsidR="00F375B4" w:rsidRDefault="00F375B4">
      <w:pPr>
        <w:widowControl w:val="0"/>
        <w:spacing w:after="0" w:line="360" w:lineRule="auto"/>
        <w:ind w:right="282"/>
        <w:rPr>
          <w:rFonts w:ascii="Arial" w:eastAsia="Arial" w:hAnsi="Arial" w:cs="Arial"/>
          <w:sz w:val="24"/>
          <w:szCs w:val="24"/>
        </w:rPr>
      </w:pPr>
    </w:p>
    <w:p w:rsidR="00F375B4" w:rsidRDefault="00F375B4">
      <w:pPr>
        <w:widowControl w:val="0"/>
        <w:spacing w:after="0" w:line="360" w:lineRule="auto"/>
        <w:ind w:right="282"/>
        <w:rPr>
          <w:rFonts w:ascii="Arial" w:eastAsia="Arial" w:hAnsi="Arial" w:cs="Arial"/>
          <w:sz w:val="24"/>
          <w:szCs w:val="24"/>
        </w:rPr>
      </w:pPr>
    </w:p>
    <w:p w:rsidR="00F375B4" w:rsidRDefault="00F375B4">
      <w:pPr>
        <w:widowControl w:val="0"/>
        <w:spacing w:after="0" w:line="360" w:lineRule="auto"/>
        <w:ind w:right="282"/>
        <w:rPr>
          <w:rFonts w:ascii="Arial" w:eastAsia="Arial" w:hAnsi="Arial" w:cs="Arial"/>
          <w:sz w:val="24"/>
          <w:szCs w:val="24"/>
        </w:rPr>
      </w:pPr>
    </w:p>
    <w:p w:rsidR="00F375B4" w:rsidRDefault="00F375B4">
      <w:pPr>
        <w:widowControl w:val="0"/>
        <w:spacing w:after="0" w:line="360" w:lineRule="auto"/>
        <w:ind w:right="282"/>
        <w:rPr>
          <w:rFonts w:ascii="Arial" w:eastAsia="Arial" w:hAnsi="Arial" w:cs="Arial"/>
          <w:sz w:val="24"/>
          <w:szCs w:val="24"/>
        </w:rPr>
      </w:pPr>
    </w:p>
    <w:p w:rsidR="00F375B4" w:rsidRDefault="00F375B4">
      <w:pPr>
        <w:widowControl w:val="0"/>
        <w:spacing w:after="0" w:line="360" w:lineRule="auto"/>
        <w:ind w:right="282"/>
        <w:rPr>
          <w:rFonts w:ascii="Arial" w:eastAsia="Arial" w:hAnsi="Arial" w:cs="Arial"/>
          <w:sz w:val="24"/>
          <w:szCs w:val="24"/>
        </w:rPr>
      </w:pPr>
    </w:p>
    <w:p w:rsidR="00F375B4" w:rsidRDefault="00F375B4">
      <w:pPr>
        <w:widowControl w:val="0"/>
        <w:spacing w:after="0" w:line="360" w:lineRule="auto"/>
        <w:ind w:right="282"/>
        <w:rPr>
          <w:rFonts w:ascii="Arial" w:eastAsia="Arial" w:hAnsi="Arial" w:cs="Arial"/>
          <w:sz w:val="24"/>
          <w:szCs w:val="24"/>
        </w:rPr>
      </w:pPr>
    </w:p>
    <w:p w:rsidR="00F375B4" w:rsidRDefault="00F375B4">
      <w:pPr>
        <w:widowControl w:val="0"/>
        <w:spacing w:after="0" w:line="360" w:lineRule="auto"/>
        <w:ind w:right="282"/>
        <w:rPr>
          <w:rFonts w:ascii="Arial" w:eastAsia="Arial" w:hAnsi="Arial" w:cs="Arial"/>
          <w:sz w:val="24"/>
          <w:szCs w:val="24"/>
        </w:rPr>
      </w:pPr>
    </w:p>
    <w:p w:rsidR="00F375B4" w:rsidRDefault="00F375B4">
      <w:pPr>
        <w:widowControl w:val="0"/>
        <w:spacing w:after="0" w:line="360" w:lineRule="auto"/>
        <w:ind w:right="282"/>
        <w:rPr>
          <w:rFonts w:ascii="Arial" w:eastAsia="Arial" w:hAnsi="Arial" w:cs="Arial"/>
          <w:sz w:val="24"/>
          <w:szCs w:val="24"/>
        </w:rPr>
      </w:pPr>
    </w:p>
    <w:p w:rsidR="00F375B4" w:rsidRDefault="003C555E">
      <w:pPr>
        <w:widowControl w:val="0"/>
        <w:spacing w:after="0" w:line="240" w:lineRule="auto"/>
        <w:ind w:left="360" w:right="282"/>
        <w:jc w:val="center"/>
        <w:rPr>
          <w:rFonts w:ascii="Arial" w:eastAsia="Arial" w:hAnsi="Arial" w:cs="Arial"/>
          <w:sz w:val="24"/>
          <w:szCs w:val="24"/>
        </w:rPr>
      </w:pPr>
      <w:r>
        <w:rPr>
          <w:rFonts w:ascii="Arial" w:eastAsia="Arial" w:hAnsi="Arial" w:cs="Arial"/>
          <w:sz w:val="24"/>
          <w:szCs w:val="24"/>
        </w:rPr>
        <w:t xml:space="preserve">MUZAMBINHO – MG </w:t>
      </w:r>
    </w:p>
    <w:p w:rsidR="00F375B4" w:rsidRDefault="003C555E">
      <w:pPr>
        <w:widowControl w:val="0"/>
        <w:spacing w:after="0" w:line="240" w:lineRule="auto"/>
        <w:ind w:left="360" w:right="282"/>
        <w:jc w:val="center"/>
      </w:pPr>
      <w:r>
        <w:rPr>
          <w:rFonts w:ascii="Arial" w:eastAsia="Arial" w:hAnsi="Arial" w:cs="Arial"/>
          <w:sz w:val="24"/>
          <w:szCs w:val="24"/>
        </w:rPr>
        <w:t>2026</w:t>
      </w:r>
      <w:r>
        <w:br w:type="page"/>
      </w:r>
    </w:p>
    <w:p w:rsidR="00F375B4" w:rsidRDefault="003C555E">
      <w:pPr>
        <w:widowControl w:val="0"/>
        <w:spacing w:after="0" w:line="360" w:lineRule="auto"/>
        <w:ind w:left="360" w:right="282"/>
        <w:jc w:val="center"/>
      </w:pPr>
      <w:r>
        <w:rPr>
          <w:noProof/>
        </w:rPr>
        <w:lastRenderedPageBreak/>
        <w:drawing>
          <wp:anchor distT="0" distB="0" distL="114300" distR="114300" simplePos="0" relativeHeight="251658240" behindDoc="0" locked="0" layoutInCell="1" hidden="0" allowOverlap="1">
            <wp:simplePos x="0" y="0"/>
            <wp:positionH relativeFrom="column">
              <wp:posOffset>-357502</wp:posOffset>
            </wp:positionH>
            <wp:positionV relativeFrom="paragraph">
              <wp:posOffset>-558798</wp:posOffset>
            </wp:positionV>
            <wp:extent cx="4145915" cy="597535"/>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145915" cy="597535"/>
                    </a:xfrm>
                    <a:prstGeom prst="rect">
                      <a:avLst/>
                    </a:prstGeom>
                    <a:ln/>
                  </pic:spPr>
                </pic:pic>
              </a:graphicData>
            </a:graphic>
          </wp:anchor>
        </w:drawing>
      </w:r>
    </w:p>
    <w:p w:rsidR="00F375B4" w:rsidRDefault="003C555E">
      <w:pPr>
        <w:widowControl w:val="0"/>
        <w:pBdr>
          <w:top w:val="nil"/>
          <w:left w:val="nil"/>
          <w:bottom w:val="nil"/>
          <w:right w:val="nil"/>
          <w:between w:val="nil"/>
        </w:pBdr>
        <w:spacing w:after="0" w:line="240" w:lineRule="auto"/>
      </w:pPr>
      <w:r>
        <w:rPr>
          <w:noProof/>
        </w:rPr>
        <w:drawing>
          <wp:anchor distT="0" distB="0" distL="0" distR="0" simplePos="0" relativeHeight="251659264" behindDoc="1" locked="0" layoutInCell="1" hidden="0" allowOverlap="1">
            <wp:simplePos x="0" y="0"/>
            <wp:positionH relativeFrom="column">
              <wp:posOffset>-930272</wp:posOffset>
            </wp:positionH>
            <wp:positionV relativeFrom="paragraph">
              <wp:posOffset>-763268</wp:posOffset>
            </wp:positionV>
            <wp:extent cx="7560310" cy="68834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7560310" cy="688340"/>
                    </a:xfrm>
                    <a:prstGeom prst="rect">
                      <a:avLst/>
                    </a:prstGeom>
                    <a:ln/>
                  </pic:spPr>
                </pic:pic>
              </a:graphicData>
            </a:graphic>
          </wp:anchor>
        </w:drawing>
      </w:r>
      <w:r>
        <w:rPr>
          <w:noProof/>
        </w:rPr>
        <w:drawing>
          <wp:anchor distT="0" distB="0" distL="114300" distR="114300" simplePos="0" relativeHeight="251660288" behindDoc="0" locked="0" layoutInCell="1" hidden="0" allowOverlap="1">
            <wp:simplePos x="0" y="0"/>
            <wp:positionH relativeFrom="column">
              <wp:posOffset>4976495</wp:posOffset>
            </wp:positionH>
            <wp:positionV relativeFrom="paragraph">
              <wp:posOffset>-897253</wp:posOffset>
            </wp:positionV>
            <wp:extent cx="807720" cy="796290"/>
            <wp:effectExtent l="0" t="0" r="0" b="0"/>
            <wp:wrapNone/>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807720" cy="796290"/>
                    </a:xfrm>
                    <a:prstGeom prst="rect">
                      <a:avLst/>
                    </a:prstGeom>
                    <a:ln/>
                  </pic:spPr>
                </pic:pic>
              </a:graphicData>
            </a:graphic>
          </wp:anchor>
        </w:drawing>
      </w:r>
    </w:p>
    <w:p w:rsidR="00F375B4" w:rsidRDefault="003C555E">
      <w:pPr>
        <w:widowControl w:val="0"/>
        <w:spacing w:after="0" w:line="360" w:lineRule="auto"/>
        <w:ind w:left="360" w:right="282"/>
        <w:jc w:val="center"/>
        <w:rPr>
          <w:rFonts w:ascii="Arial" w:eastAsia="Arial" w:hAnsi="Arial" w:cs="Arial"/>
          <w:sz w:val="24"/>
          <w:szCs w:val="24"/>
        </w:rPr>
      </w:pPr>
      <w:bookmarkStart w:id="0" w:name="_q3t8vd4ixp3j" w:colFirst="0" w:colLast="0"/>
      <w:bookmarkEnd w:id="0"/>
      <w:r>
        <w:rPr>
          <w:rFonts w:ascii="Arial" w:eastAsia="Arial" w:hAnsi="Arial" w:cs="Arial"/>
          <w:sz w:val="24"/>
          <w:szCs w:val="24"/>
        </w:rPr>
        <w:t>MICHELLE SANTOS DO NASCIMENTO</w:t>
      </w:r>
      <w:r>
        <w:rPr>
          <w:noProof/>
        </w:rPr>
        <mc:AlternateContent>
          <mc:Choice Requires="wps">
            <w:drawing>
              <wp:anchor distT="0" distB="0" distL="114300" distR="114300" simplePos="0" relativeHeight="251661312" behindDoc="0" locked="0" layoutInCell="1" hidden="0" allowOverlap="1">
                <wp:simplePos x="0" y="0"/>
                <wp:positionH relativeFrom="column">
                  <wp:posOffset>5646738</wp:posOffset>
                </wp:positionH>
                <wp:positionV relativeFrom="paragraph">
                  <wp:posOffset>-614360</wp:posOffset>
                </wp:positionV>
                <wp:extent cx="138430" cy="182245"/>
                <wp:effectExtent l="0" t="0" r="0" b="0"/>
                <wp:wrapNone/>
                <wp:docPr id="1" name="Retângulo 1"/>
                <wp:cNvGraphicFramePr/>
                <a:graphic xmlns:a="http://schemas.openxmlformats.org/drawingml/2006/main">
                  <a:graphicData uri="http://schemas.microsoft.com/office/word/2010/wordprocessingShape">
                    <wps:wsp>
                      <wps:cNvSpPr/>
                      <wps:spPr>
                        <a:xfrm>
                          <a:off x="5291136" y="3703191"/>
                          <a:ext cx="109728" cy="153619"/>
                        </a:xfrm>
                        <a:prstGeom prst="rect">
                          <a:avLst/>
                        </a:prstGeom>
                        <a:noFill/>
                        <a:ln>
                          <a:noFill/>
                        </a:ln>
                      </wps:spPr>
                      <wps:txbx>
                        <w:txbxContent>
                          <w:p w:rsidR="00E5247F" w:rsidRDefault="00E5247F">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id="Retângulo 1" o:spid="_x0000_s1026" style="position:absolute;left:0;text-align:left;margin-left:444.65pt;margin-top:-48.35pt;width:10.9pt;height:14.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" filled="f" stroked="f">
                <v:textbox inset="2.53958mm,2.53958mm,2.53958mm,2.53958mm">
                  <w:txbxContent>
                    <w:p w:rsidR="00E5247F" w:rsidRDefault="00E5247F">
                      <w:pPr>
                        <w:spacing w:after="0" w:line="240" w:lineRule="auto"/>
                        <w:textDirection w:val="btLr"/>
                      </w:pPr>
                    </w:p>
                  </w:txbxContent>
                </v:textbox>
              </v:rect>
            </w:pict>
          </mc:Fallback>
        </mc:AlternateContent>
      </w:r>
    </w:p>
    <w:p w:rsidR="00F375B4" w:rsidRDefault="00F375B4">
      <w:pPr>
        <w:widowControl w:val="0"/>
        <w:pBdr>
          <w:top w:val="nil"/>
          <w:left w:val="nil"/>
          <w:bottom w:val="nil"/>
          <w:right w:val="nil"/>
          <w:between w:val="nil"/>
        </w:pBdr>
        <w:tabs>
          <w:tab w:val="left" w:pos="708"/>
        </w:tabs>
        <w:spacing w:after="0" w:line="360" w:lineRule="auto"/>
        <w:ind w:right="282"/>
        <w:jc w:val="center"/>
        <w:rPr>
          <w:rFonts w:ascii="Arial" w:eastAsia="Arial" w:hAnsi="Arial" w:cs="Arial"/>
          <w:color w:val="000000"/>
          <w:sz w:val="24"/>
          <w:szCs w:val="24"/>
        </w:rPr>
      </w:pPr>
    </w:p>
    <w:p w:rsidR="00F375B4" w:rsidRDefault="00F375B4">
      <w:pPr>
        <w:widowControl w:val="0"/>
        <w:pBdr>
          <w:top w:val="nil"/>
          <w:left w:val="nil"/>
          <w:bottom w:val="nil"/>
          <w:right w:val="nil"/>
          <w:between w:val="nil"/>
        </w:pBdr>
        <w:tabs>
          <w:tab w:val="left" w:pos="708"/>
        </w:tabs>
        <w:spacing w:after="0" w:line="360" w:lineRule="auto"/>
        <w:ind w:right="282"/>
        <w:jc w:val="center"/>
        <w:rPr>
          <w:rFonts w:ascii="Arial" w:eastAsia="Arial" w:hAnsi="Arial" w:cs="Arial"/>
          <w:color w:val="000000"/>
          <w:sz w:val="24"/>
          <w:szCs w:val="24"/>
        </w:rPr>
      </w:pPr>
    </w:p>
    <w:p w:rsidR="00F375B4" w:rsidRDefault="00F375B4">
      <w:pPr>
        <w:widowControl w:val="0"/>
        <w:pBdr>
          <w:top w:val="nil"/>
          <w:left w:val="nil"/>
          <w:bottom w:val="nil"/>
          <w:right w:val="nil"/>
          <w:between w:val="nil"/>
        </w:pBdr>
        <w:tabs>
          <w:tab w:val="left" w:pos="708"/>
        </w:tabs>
        <w:spacing w:after="0" w:line="360" w:lineRule="auto"/>
        <w:ind w:right="282"/>
        <w:jc w:val="center"/>
        <w:rPr>
          <w:rFonts w:ascii="Arial" w:eastAsia="Arial" w:hAnsi="Arial" w:cs="Arial"/>
          <w:color w:val="000000"/>
          <w:sz w:val="24"/>
          <w:szCs w:val="24"/>
        </w:rPr>
      </w:pPr>
    </w:p>
    <w:p w:rsidR="00F375B4" w:rsidRDefault="00F375B4">
      <w:pPr>
        <w:widowControl w:val="0"/>
        <w:pBdr>
          <w:top w:val="nil"/>
          <w:left w:val="nil"/>
          <w:bottom w:val="nil"/>
          <w:right w:val="nil"/>
          <w:between w:val="nil"/>
        </w:pBdr>
        <w:tabs>
          <w:tab w:val="left" w:pos="708"/>
        </w:tabs>
        <w:spacing w:after="0" w:line="360" w:lineRule="auto"/>
        <w:ind w:right="282"/>
        <w:jc w:val="center"/>
        <w:rPr>
          <w:rFonts w:ascii="Arial" w:eastAsia="Arial" w:hAnsi="Arial" w:cs="Arial"/>
          <w:color w:val="000000"/>
          <w:sz w:val="24"/>
          <w:szCs w:val="24"/>
        </w:rPr>
      </w:pPr>
    </w:p>
    <w:p w:rsidR="00F375B4" w:rsidRDefault="00F375B4">
      <w:pPr>
        <w:widowControl w:val="0"/>
        <w:pBdr>
          <w:top w:val="nil"/>
          <w:left w:val="nil"/>
          <w:bottom w:val="nil"/>
          <w:right w:val="nil"/>
          <w:between w:val="nil"/>
        </w:pBdr>
        <w:tabs>
          <w:tab w:val="left" w:pos="708"/>
        </w:tabs>
        <w:spacing w:after="0" w:line="360" w:lineRule="auto"/>
        <w:ind w:right="282"/>
        <w:jc w:val="center"/>
        <w:rPr>
          <w:rFonts w:ascii="Arial" w:eastAsia="Arial" w:hAnsi="Arial" w:cs="Arial"/>
          <w:color w:val="000000"/>
          <w:sz w:val="24"/>
          <w:szCs w:val="24"/>
        </w:rPr>
      </w:pPr>
    </w:p>
    <w:p w:rsidR="00F375B4" w:rsidRDefault="00F375B4">
      <w:pPr>
        <w:widowControl w:val="0"/>
        <w:pBdr>
          <w:top w:val="nil"/>
          <w:left w:val="nil"/>
          <w:bottom w:val="nil"/>
          <w:right w:val="nil"/>
          <w:between w:val="nil"/>
        </w:pBdr>
        <w:tabs>
          <w:tab w:val="left" w:pos="708"/>
        </w:tabs>
        <w:spacing w:after="0" w:line="360" w:lineRule="auto"/>
        <w:ind w:right="282"/>
        <w:jc w:val="center"/>
        <w:rPr>
          <w:rFonts w:ascii="Arial" w:eastAsia="Arial" w:hAnsi="Arial" w:cs="Arial"/>
          <w:color w:val="000000"/>
          <w:sz w:val="24"/>
          <w:szCs w:val="24"/>
        </w:rPr>
      </w:pPr>
    </w:p>
    <w:p w:rsidR="00F375B4" w:rsidRDefault="003C555E">
      <w:pPr>
        <w:widowControl w:val="0"/>
        <w:pBdr>
          <w:top w:val="nil"/>
          <w:left w:val="nil"/>
          <w:bottom w:val="nil"/>
          <w:right w:val="nil"/>
          <w:between w:val="nil"/>
        </w:pBdr>
        <w:spacing w:after="0" w:line="360" w:lineRule="auto"/>
        <w:ind w:right="282"/>
        <w:jc w:val="center"/>
        <w:rPr>
          <w:rFonts w:ascii="Arial" w:eastAsia="Arial" w:hAnsi="Arial" w:cs="Arial"/>
          <w:color w:val="000000"/>
          <w:sz w:val="36"/>
          <w:szCs w:val="36"/>
        </w:rPr>
      </w:pPr>
      <w:r>
        <w:rPr>
          <w:rFonts w:ascii="Arial" w:eastAsia="Arial" w:hAnsi="Arial" w:cs="Arial"/>
          <w:b/>
          <w:bCs/>
          <w:sz w:val="40"/>
          <w:szCs w:val="40"/>
        </w:rPr>
        <w:t>EDUCAÇÃO FÍSICA E TECNOLOGIA</w:t>
      </w:r>
      <w:r>
        <w:rPr>
          <w:rFonts w:ascii="Arial" w:eastAsia="Arial" w:hAnsi="Arial" w:cs="Arial"/>
          <w:color w:val="000000"/>
          <w:sz w:val="36"/>
          <w:szCs w:val="36"/>
        </w:rPr>
        <w:t>: reflexões sobre a formação continuada e o ensino dos jogos</w:t>
      </w:r>
    </w:p>
    <w:p w:rsidR="00F375B4" w:rsidRDefault="00F375B4">
      <w:pPr>
        <w:widowControl w:val="0"/>
        <w:spacing w:after="0" w:line="360" w:lineRule="auto"/>
        <w:ind w:right="282"/>
        <w:rPr>
          <w:rFonts w:ascii="Arial" w:eastAsia="Arial" w:hAnsi="Arial" w:cs="Arial"/>
          <w:sz w:val="24"/>
          <w:szCs w:val="24"/>
        </w:rPr>
      </w:pPr>
    </w:p>
    <w:p w:rsidR="00F375B4" w:rsidRDefault="00F375B4">
      <w:pPr>
        <w:widowControl w:val="0"/>
        <w:pBdr>
          <w:top w:val="nil"/>
          <w:left w:val="nil"/>
          <w:bottom w:val="nil"/>
          <w:right w:val="nil"/>
          <w:between w:val="nil"/>
        </w:pBdr>
        <w:spacing w:after="0" w:line="360" w:lineRule="auto"/>
        <w:ind w:right="284"/>
        <w:jc w:val="center"/>
        <w:rPr>
          <w:rFonts w:ascii="Arial" w:eastAsia="Arial" w:hAnsi="Arial" w:cs="Arial"/>
          <w:color w:val="000000"/>
          <w:sz w:val="24"/>
          <w:szCs w:val="24"/>
        </w:rPr>
      </w:pPr>
    </w:p>
    <w:p w:rsidR="00F375B4" w:rsidRDefault="00F375B4">
      <w:pPr>
        <w:widowControl w:val="0"/>
        <w:pBdr>
          <w:top w:val="nil"/>
          <w:left w:val="nil"/>
          <w:bottom w:val="nil"/>
          <w:right w:val="nil"/>
          <w:between w:val="nil"/>
        </w:pBdr>
        <w:spacing w:after="0" w:line="360" w:lineRule="auto"/>
        <w:ind w:right="284"/>
        <w:jc w:val="center"/>
        <w:rPr>
          <w:rFonts w:ascii="Arial" w:eastAsia="Arial" w:hAnsi="Arial" w:cs="Arial"/>
          <w:color w:val="000000"/>
          <w:sz w:val="24"/>
          <w:szCs w:val="24"/>
        </w:rPr>
      </w:pPr>
    </w:p>
    <w:p w:rsidR="00F375B4" w:rsidRDefault="00F375B4">
      <w:pPr>
        <w:widowControl w:val="0"/>
        <w:spacing w:after="0" w:line="360" w:lineRule="auto"/>
        <w:ind w:right="284"/>
        <w:jc w:val="center"/>
        <w:rPr>
          <w:rFonts w:ascii="Arial" w:eastAsia="Arial" w:hAnsi="Arial" w:cs="Arial"/>
          <w:sz w:val="24"/>
          <w:szCs w:val="24"/>
        </w:rPr>
      </w:pPr>
    </w:p>
    <w:p w:rsidR="00F375B4" w:rsidRDefault="00F375B4">
      <w:pPr>
        <w:widowControl w:val="0"/>
        <w:spacing w:after="0" w:line="360" w:lineRule="auto"/>
        <w:ind w:right="284"/>
        <w:jc w:val="center"/>
        <w:rPr>
          <w:rFonts w:ascii="Arial" w:eastAsia="Arial" w:hAnsi="Arial" w:cs="Arial"/>
          <w:sz w:val="24"/>
          <w:szCs w:val="24"/>
        </w:rPr>
      </w:pPr>
    </w:p>
    <w:p w:rsidR="00F375B4" w:rsidRDefault="003C555E">
      <w:pPr>
        <w:widowControl w:val="0"/>
        <w:pBdr>
          <w:top w:val="nil"/>
          <w:left w:val="nil"/>
          <w:bottom w:val="nil"/>
          <w:right w:val="nil"/>
          <w:between w:val="nil"/>
        </w:pBdr>
        <w:spacing w:after="0" w:line="240" w:lineRule="auto"/>
        <w:ind w:left="4536" w:right="284"/>
        <w:jc w:val="both"/>
        <w:rPr>
          <w:rFonts w:ascii="Arial" w:eastAsia="Arial" w:hAnsi="Arial" w:cs="Arial"/>
          <w:color w:val="000000"/>
          <w:sz w:val="24"/>
          <w:szCs w:val="24"/>
        </w:rPr>
      </w:pPr>
      <w:r>
        <w:rPr>
          <w:rFonts w:ascii="Arial" w:eastAsia="Arial" w:hAnsi="Arial" w:cs="Arial"/>
          <w:color w:val="000000"/>
          <w:sz w:val="24"/>
          <w:szCs w:val="24"/>
        </w:rPr>
        <w:t xml:space="preserve">Dissertação apresentada ao Programa de Mestrado Profissional em Educação Física em Rede Nacional – ProEF do Instituto Federal do Sul de Minas, como requisito parcial para a obtenção do Título de Mestre em Educação Física. </w:t>
      </w:r>
    </w:p>
    <w:p w:rsidR="00F375B4" w:rsidRDefault="00F375B4">
      <w:pPr>
        <w:widowControl w:val="0"/>
        <w:pBdr>
          <w:top w:val="nil"/>
          <w:left w:val="nil"/>
          <w:bottom w:val="nil"/>
          <w:right w:val="nil"/>
          <w:between w:val="nil"/>
        </w:pBdr>
        <w:spacing w:after="0" w:line="240" w:lineRule="auto"/>
        <w:ind w:left="4536" w:right="284"/>
        <w:jc w:val="both"/>
        <w:rPr>
          <w:rFonts w:ascii="Arial" w:eastAsia="Arial" w:hAnsi="Arial" w:cs="Arial"/>
          <w:color w:val="000000"/>
          <w:sz w:val="24"/>
          <w:szCs w:val="24"/>
        </w:rPr>
      </w:pPr>
    </w:p>
    <w:p w:rsidR="00F375B4" w:rsidRDefault="003C555E">
      <w:pPr>
        <w:widowControl w:val="0"/>
        <w:pBdr>
          <w:top w:val="nil"/>
          <w:left w:val="nil"/>
          <w:bottom w:val="nil"/>
          <w:right w:val="nil"/>
          <w:between w:val="nil"/>
        </w:pBdr>
        <w:spacing w:after="0" w:line="240" w:lineRule="auto"/>
        <w:ind w:left="4536" w:right="284"/>
        <w:jc w:val="both"/>
        <w:rPr>
          <w:rFonts w:ascii="Arial" w:eastAsia="Arial" w:hAnsi="Arial" w:cs="Arial"/>
          <w:color w:val="000000"/>
          <w:sz w:val="24"/>
          <w:szCs w:val="24"/>
        </w:rPr>
      </w:pPr>
      <w:r>
        <w:rPr>
          <w:rFonts w:ascii="Arial" w:eastAsia="Arial" w:hAnsi="Arial" w:cs="Arial"/>
          <w:color w:val="000000"/>
          <w:sz w:val="24"/>
          <w:szCs w:val="24"/>
        </w:rPr>
        <w:t xml:space="preserve">Área de Concentração: Educação Física Escolar. </w:t>
      </w:r>
    </w:p>
    <w:p w:rsidR="00F375B4" w:rsidRDefault="00F375B4">
      <w:pPr>
        <w:widowControl w:val="0"/>
        <w:pBdr>
          <w:top w:val="nil"/>
          <w:left w:val="nil"/>
          <w:bottom w:val="nil"/>
          <w:right w:val="nil"/>
          <w:between w:val="nil"/>
        </w:pBdr>
        <w:spacing w:after="0" w:line="240" w:lineRule="auto"/>
        <w:ind w:left="4536" w:right="284"/>
        <w:jc w:val="both"/>
        <w:rPr>
          <w:rFonts w:ascii="Arial" w:eastAsia="Arial" w:hAnsi="Arial" w:cs="Arial"/>
          <w:color w:val="000000"/>
          <w:sz w:val="24"/>
          <w:szCs w:val="24"/>
        </w:rPr>
      </w:pPr>
    </w:p>
    <w:p w:rsidR="00F375B4" w:rsidRDefault="003C555E">
      <w:pPr>
        <w:widowControl w:val="0"/>
        <w:pBdr>
          <w:top w:val="nil"/>
          <w:left w:val="nil"/>
          <w:bottom w:val="nil"/>
          <w:right w:val="nil"/>
          <w:between w:val="nil"/>
        </w:pBdr>
        <w:spacing w:after="0" w:line="240" w:lineRule="auto"/>
        <w:ind w:left="4536" w:right="284"/>
        <w:jc w:val="both"/>
        <w:rPr>
          <w:rFonts w:ascii="Arial" w:eastAsia="Arial" w:hAnsi="Arial" w:cs="Arial"/>
          <w:color w:val="000000"/>
          <w:sz w:val="24"/>
          <w:szCs w:val="24"/>
        </w:rPr>
      </w:pPr>
      <w:r>
        <w:rPr>
          <w:rFonts w:ascii="Arial" w:eastAsia="Arial" w:hAnsi="Arial" w:cs="Arial"/>
          <w:color w:val="000000"/>
          <w:sz w:val="24"/>
          <w:szCs w:val="24"/>
        </w:rPr>
        <w:t xml:space="preserve">Orientador: Prof. Dr. Evandro Antonio Corrêa </w:t>
      </w:r>
    </w:p>
    <w:p w:rsidR="00F375B4" w:rsidRDefault="00F375B4">
      <w:pPr>
        <w:widowControl w:val="0"/>
        <w:pBdr>
          <w:top w:val="nil"/>
          <w:left w:val="nil"/>
          <w:bottom w:val="nil"/>
          <w:right w:val="nil"/>
          <w:between w:val="nil"/>
        </w:pBdr>
        <w:spacing w:after="0" w:line="360" w:lineRule="auto"/>
        <w:ind w:right="284"/>
        <w:jc w:val="center"/>
        <w:rPr>
          <w:rFonts w:ascii="Arial" w:eastAsia="Arial" w:hAnsi="Arial" w:cs="Arial"/>
          <w:color w:val="000000"/>
          <w:sz w:val="24"/>
          <w:szCs w:val="24"/>
        </w:rPr>
      </w:pPr>
    </w:p>
    <w:p w:rsidR="00F375B4" w:rsidRDefault="00F375B4">
      <w:pPr>
        <w:widowControl w:val="0"/>
        <w:pBdr>
          <w:top w:val="nil"/>
          <w:left w:val="nil"/>
          <w:bottom w:val="nil"/>
          <w:right w:val="nil"/>
          <w:between w:val="nil"/>
        </w:pBdr>
        <w:spacing w:after="0" w:line="360" w:lineRule="auto"/>
        <w:ind w:right="284"/>
        <w:jc w:val="center"/>
        <w:rPr>
          <w:rFonts w:ascii="Arial" w:eastAsia="Arial" w:hAnsi="Arial" w:cs="Arial"/>
          <w:color w:val="000000"/>
          <w:sz w:val="24"/>
          <w:szCs w:val="24"/>
        </w:rPr>
      </w:pPr>
    </w:p>
    <w:p w:rsidR="00F375B4" w:rsidRDefault="00F375B4">
      <w:pPr>
        <w:widowControl w:val="0"/>
        <w:pBdr>
          <w:top w:val="nil"/>
          <w:left w:val="nil"/>
          <w:bottom w:val="nil"/>
          <w:right w:val="nil"/>
          <w:between w:val="nil"/>
        </w:pBdr>
        <w:spacing w:after="0" w:line="360" w:lineRule="auto"/>
        <w:ind w:right="284"/>
        <w:jc w:val="center"/>
        <w:rPr>
          <w:rFonts w:ascii="Arial" w:eastAsia="Arial" w:hAnsi="Arial" w:cs="Arial"/>
          <w:color w:val="000000"/>
          <w:sz w:val="24"/>
          <w:szCs w:val="24"/>
        </w:rPr>
      </w:pPr>
    </w:p>
    <w:p w:rsidR="00F375B4" w:rsidRDefault="00F375B4">
      <w:pPr>
        <w:widowControl w:val="0"/>
        <w:pBdr>
          <w:top w:val="nil"/>
          <w:left w:val="nil"/>
          <w:bottom w:val="nil"/>
          <w:right w:val="nil"/>
          <w:between w:val="nil"/>
        </w:pBdr>
        <w:spacing w:after="0" w:line="360" w:lineRule="auto"/>
        <w:ind w:right="284"/>
        <w:jc w:val="center"/>
        <w:rPr>
          <w:rFonts w:ascii="Arial" w:eastAsia="Arial" w:hAnsi="Arial" w:cs="Arial"/>
          <w:color w:val="000000"/>
          <w:sz w:val="24"/>
          <w:szCs w:val="24"/>
        </w:rPr>
      </w:pPr>
    </w:p>
    <w:p w:rsidR="00F375B4" w:rsidRDefault="00F375B4">
      <w:pPr>
        <w:widowControl w:val="0"/>
        <w:pBdr>
          <w:top w:val="nil"/>
          <w:left w:val="nil"/>
          <w:bottom w:val="nil"/>
          <w:right w:val="nil"/>
          <w:between w:val="nil"/>
        </w:pBdr>
        <w:spacing w:after="0" w:line="360" w:lineRule="auto"/>
        <w:ind w:right="284"/>
        <w:jc w:val="center"/>
        <w:rPr>
          <w:rFonts w:ascii="Arial" w:eastAsia="Arial" w:hAnsi="Arial" w:cs="Arial"/>
          <w:color w:val="000000"/>
          <w:sz w:val="24"/>
          <w:szCs w:val="24"/>
        </w:rPr>
      </w:pPr>
    </w:p>
    <w:p w:rsidR="00F375B4" w:rsidRDefault="00F375B4">
      <w:pPr>
        <w:widowControl w:val="0"/>
        <w:pBdr>
          <w:top w:val="nil"/>
          <w:left w:val="nil"/>
          <w:bottom w:val="nil"/>
          <w:right w:val="nil"/>
          <w:between w:val="nil"/>
        </w:pBdr>
        <w:spacing w:after="0" w:line="360" w:lineRule="auto"/>
        <w:ind w:right="284"/>
        <w:jc w:val="center"/>
        <w:rPr>
          <w:rFonts w:ascii="Arial" w:eastAsia="Arial" w:hAnsi="Arial" w:cs="Arial"/>
          <w:color w:val="000000"/>
          <w:sz w:val="24"/>
          <w:szCs w:val="24"/>
        </w:rPr>
      </w:pPr>
    </w:p>
    <w:p w:rsidR="00F375B4" w:rsidRDefault="00F375B4">
      <w:pPr>
        <w:widowControl w:val="0"/>
        <w:pBdr>
          <w:top w:val="nil"/>
          <w:left w:val="nil"/>
          <w:bottom w:val="nil"/>
          <w:right w:val="nil"/>
          <w:between w:val="nil"/>
        </w:pBdr>
        <w:spacing w:after="0" w:line="360" w:lineRule="auto"/>
        <w:ind w:right="284"/>
        <w:jc w:val="center"/>
        <w:rPr>
          <w:rFonts w:ascii="Arial" w:eastAsia="Arial" w:hAnsi="Arial" w:cs="Arial"/>
          <w:color w:val="000000"/>
          <w:sz w:val="24"/>
          <w:szCs w:val="24"/>
        </w:rPr>
      </w:pPr>
    </w:p>
    <w:p w:rsidR="00F375B4" w:rsidRDefault="003C555E">
      <w:pPr>
        <w:widowControl w:val="0"/>
        <w:spacing w:after="0" w:line="240" w:lineRule="auto"/>
        <w:ind w:left="360" w:right="282"/>
        <w:jc w:val="center"/>
        <w:rPr>
          <w:rFonts w:ascii="Arial" w:eastAsia="Arial" w:hAnsi="Arial" w:cs="Arial"/>
          <w:sz w:val="24"/>
          <w:szCs w:val="24"/>
        </w:rPr>
      </w:pPr>
      <w:r>
        <w:rPr>
          <w:rFonts w:ascii="Arial" w:eastAsia="Arial" w:hAnsi="Arial" w:cs="Arial"/>
          <w:sz w:val="24"/>
          <w:szCs w:val="24"/>
        </w:rPr>
        <w:t>MUZAMBINHO - MG</w:t>
      </w:r>
    </w:p>
    <w:p w:rsidR="00F375B4" w:rsidRDefault="003C555E">
      <w:pPr>
        <w:widowControl w:val="0"/>
        <w:spacing w:after="0" w:line="240" w:lineRule="auto"/>
        <w:ind w:left="360" w:right="282"/>
        <w:jc w:val="center"/>
        <w:rPr>
          <w:rFonts w:ascii="Arial" w:eastAsia="Arial" w:hAnsi="Arial" w:cs="Arial"/>
          <w:sz w:val="24"/>
          <w:szCs w:val="24"/>
        </w:rPr>
      </w:pPr>
      <w:r>
        <w:rPr>
          <w:rFonts w:ascii="Arial" w:eastAsia="Arial" w:hAnsi="Arial" w:cs="Arial"/>
          <w:sz w:val="24"/>
          <w:szCs w:val="24"/>
        </w:rPr>
        <w:t>2026</w:t>
      </w:r>
    </w:p>
    <w:p w:rsidR="00F375B4" w:rsidRDefault="003C555E">
      <w:pPr>
        <w:widowControl w:val="0"/>
        <w:spacing w:after="0" w:line="240" w:lineRule="auto"/>
        <w:ind w:left="360" w:right="282"/>
        <w:jc w:val="center"/>
        <w:rPr>
          <w:rFonts w:ascii="Arial" w:eastAsia="Arial" w:hAnsi="Arial" w:cs="Arial"/>
          <w:sz w:val="24"/>
          <w:szCs w:val="24"/>
        </w:rPr>
      </w:pPr>
      <w:r>
        <w:rPr>
          <w:noProof/>
        </w:rPr>
        <w:lastRenderedPageBreak/>
        <w:drawing>
          <wp:inline distT="0" distB="0" distL="0" distR="0">
            <wp:extent cx="5416550" cy="1033145"/>
            <wp:effectExtent l="0" t="0" r="0" b="0"/>
            <wp:docPr id="7" name="image3.png" descr="Logotipo, nome da empres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3.png" descr="Logotipo, nome da empresa&#10;&#10;Descrição gerada automaticamente"/>
                    <pic:cNvPicPr preferRelativeResize="0"/>
                  </pic:nvPicPr>
                  <pic:blipFill>
                    <a:blip r:embed="rId13"/>
                    <a:srcRect/>
                    <a:stretch>
                      <a:fillRect/>
                    </a:stretch>
                  </pic:blipFill>
                  <pic:spPr>
                    <a:xfrm>
                      <a:off x="0" y="0"/>
                      <a:ext cx="5416550" cy="1033145"/>
                    </a:xfrm>
                    <a:prstGeom prst="rect">
                      <a:avLst/>
                    </a:prstGeom>
                    <a:ln/>
                  </pic:spPr>
                </pic:pic>
              </a:graphicData>
            </a:graphic>
          </wp:inline>
        </w:drawing>
      </w:r>
    </w:p>
    <w:p w:rsidR="00F375B4" w:rsidRDefault="003C555E">
      <w:pPr>
        <w:widowControl w:val="0"/>
        <w:spacing w:after="0" w:line="240" w:lineRule="auto"/>
      </w:pPr>
      <w:r>
        <w:br w:type="page"/>
      </w:r>
    </w:p>
    <w:p w:rsidR="00F375B4" w:rsidRDefault="003C555E">
      <w:pPr>
        <w:widowControl w:val="0"/>
        <w:spacing w:after="0" w:line="240" w:lineRule="auto"/>
        <w:rPr>
          <w:rFonts w:ascii="Arial" w:eastAsia="Arial" w:hAnsi="Arial" w:cs="Arial"/>
          <w:sz w:val="24"/>
          <w:szCs w:val="24"/>
        </w:rPr>
      </w:pPr>
      <w:r>
        <w:rPr>
          <w:rFonts w:ascii="Arial" w:eastAsia="Arial" w:hAnsi="Arial" w:cs="Arial"/>
          <w:sz w:val="24"/>
          <w:szCs w:val="24"/>
        </w:rPr>
        <w:lastRenderedPageBreak/>
        <w:t xml:space="preserve"> </w:t>
      </w:r>
    </w:p>
    <w:p w:rsidR="00F375B4" w:rsidRDefault="00F375B4">
      <w:pPr>
        <w:widowControl w:val="0"/>
        <w:spacing w:after="0" w:line="240" w:lineRule="auto"/>
        <w:rPr>
          <w:rFonts w:ascii="Arial" w:eastAsia="Arial" w:hAnsi="Arial" w:cs="Arial"/>
          <w:sz w:val="24"/>
          <w:szCs w:val="24"/>
        </w:rPr>
      </w:pPr>
    </w:p>
    <w:p w:rsidR="00F375B4" w:rsidRDefault="00F375B4">
      <w:pPr>
        <w:widowControl w:val="0"/>
        <w:spacing w:after="0" w:line="240" w:lineRule="auto"/>
        <w:rPr>
          <w:rFonts w:ascii="Arial" w:eastAsia="Arial" w:hAnsi="Arial" w:cs="Arial"/>
          <w:sz w:val="24"/>
          <w:szCs w:val="24"/>
        </w:rPr>
      </w:pPr>
    </w:p>
    <w:p w:rsidR="00F375B4" w:rsidRDefault="00F375B4">
      <w:pPr>
        <w:widowControl w:val="0"/>
        <w:spacing w:after="0" w:line="240" w:lineRule="auto"/>
        <w:rPr>
          <w:rFonts w:ascii="Arial" w:eastAsia="Arial" w:hAnsi="Arial" w:cs="Arial"/>
          <w:sz w:val="24"/>
          <w:szCs w:val="24"/>
        </w:rPr>
      </w:pPr>
    </w:p>
    <w:p w:rsidR="00F375B4" w:rsidRDefault="00F375B4">
      <w:pPr>
        <w:widowControl w:val="0"/>
        <w:spacing w:after="0" w:line="240" w:lineRule="auto"/>
        <w:rPr>
          <w:rFonts w:ascii="Arial" w:eastAsia="Arial" w:hAnsi="Arial" w:cs="Arial"/>
          <w:sz w:val="24"/>
          <w:szCs w:val="24"/>
        </w:rPr>
      </w:pPr>
    </w:p>
    <w:p w:rsidR="00F375B4" w:rsidRDefault="00F375B4">
      <w:pPr>
        <w:widowControl w:val="0"/>
        <w:spacing w:after="0" w:line="240" w:lineRule="auto"/>
        <w:rPr>
          <w:rFonts w:ascii="Arial" w:eastAsia="Arial" w:hAnsi="Arial" w:cs="Arial"/>
          <w:sz w:val="24"/>
          <w:szCs w:val="24"/>
        </w:rPr>
      </w:pPr>
    </w:p>
    <w:p w:rsidR="00F375B4" w:rsidRDefault="00F375B4">
      <w:pPr>
        <w:widowControl w:val="0"/>
        <w:spacing w:after="0" w:line="240" w:lineRule="auto"/>
        <w:rPr>
          <w:rFonts w:ascii="Arial" w:eastAsia="Arial" w:hAnsi="Arial" w:cs="Arial"/>
          <w:sz w:val="24"/>
          <w:szCs w:val="24"/>
        </w:rPr>
      </w:pPr>
    </w:p>
    <w:p w:rsidR="00F375B4" w:rsidRDefault="00F375B4">
      <w:pPr>
        <w:widowControl w:val="0"/>
        <w:spacing w:after="0" w:line="240" w:lineRule="auto"/>
        <w:rPr>
          <w:rFonts w:ascii="Arial" w:eastAsia="Arial" w:hAnsi="Arial" w:cs="Arial"/>
          <w:sz w:val="24"/>
          <w:szCs w:val="24"/>
        </w:rPr>
      </w:pPr>
    </w:p>
    <w:p w:rsidR="00F375B4" w:rsidRDefault="003C555E">
      <w:pPr>
        <w:widowControl w:val="0"/>
        <w:spacing w:after="0" w:line="240" w:lineRule="auto"/>
        <w:rPr>
          <w:rFonts w:ascii="Arial" w:eastAsia="Arial" w:hAnsi="Arial" w:cs="Arial"/>
          <w:sz w:val="24"/>
          <w:szCs w:val="24"/>
        </w:rPr>
      </w:pPr>
      <w:r>
        <w:rPr>
          <w:rFonts w:ascii="Arial" w:eastAsia="Arial" w:hAnsi="Arial" w:cs="Arial"/>
          <w:sz w:val="24"/>
          <w:szCs w:val="24"/>
        </w:rPr>
        <w:t>Programa de Mestrado Profissional em Educação Física em Rede Nacional – ProEF</w:t>
      </w:r>
    </w:p>
    <w:p w:rsidR="00F375B4" w:rsidRDefault="00F375B4">
      <w:pPr>
        <w:widowControl w:val="0"/>
        <w:spacing w:after="0" w:line="240" w:lineRule="auto"/>
        <w:rPr>
          <w:rFonts w:ascii="Arial" w:eastAsia="Arial" w:hAnsi="Arial" w:cs="Arial"/>
          <w:sz w:val="24"/>
          <w:szCs w:val="24"/>
        </w:rPr>
      </w:pPr>
    </w:p>
    <w:p w:rsidR="00F375B4" w:rsidRDefault="00F375B4">
      <w:pPr>
        <w:widowControl w:val="0"/>
        <w:spacing w:after="0" w:line="240" w:lineRule="auto"/>
        <w:rPr>
          <w:rFonts w:ascii="Arial" w:eastAsia="Arial" w:hAnsi="Arial" w:cs="Arial"/>
          <w:sz w:val="24"/>
          <w:szCs w:val="24"/>
        </w:rPr>
      </w:pPr>
    </w:p>
    <w:p w:rsidR="00F375B4" w:rsidRDefault="00F375B4">
      <w:pPr>
        <w:widowControl w:val="0"/>
        <w:spacing w:after="0" w:line="240" w:lineRule="auto"/>
        <w:rPr>
          <w:rFonts w:ascii="Arial" w:eastAsia="Arial" w:hAnsi="Arial" w:cs="Arial"/>
          <w:sz w:val="24"/>
          <w:szCs w:val="24"/>
        </w:rPr>
      </w:pPr>
    </w:p>
    <w:p w:rsidR="00F375B4" w:rsidRDefault="003C555E">
      <w:pPr>
        <w:widowControl w:val="0"/>
        <w:spacing w:after="0" w:line="240" w:lineRule="auto"/>
        <w:rPr>
          <w:rFonts w:ascii="Arial" w:eastAsia="Arial" w:hAnsi="Arial" w:cs="Arial"/>
          <w:sz w:val="24"/>
          <w:szCs w:val="24"/>
        </w:rPr>
      </w:pPr>
      <w:r>
        <w:rPr>
          <w:noProof/>
        </w:rPr>
        <mc:AlternateContent>
          <mc:Choice Requires="wps">
            <w:drawing>
              <wp:anchor distT="0" distB="0" distL="114935" distR="114935" simplePos="0" relativeHeight="251662336" behindDoc="0" locked="0" layoutInCell="1" hidden="0" allowOverlap="1">
                <wp:simplePos x="0" y="0"/>
                <wp:positionH relativeFrom="column">
                  <wp:posOffset>477203</wp:posOffset>
                </wp:positionH>
                <wp:positionV relativeFrom="paragraph">
                  <wp:posOffset>-2856</wp:posOffset>
                </wp:positionV>
                <wp:extent cx="4626610" cy="3540125"/>
                <wp:effectExtent l="0" t="0" r="0" b="0"/>
                <wp:wrapNone/>
                <wp:docPr id="2" name="Retângulo 2"/>
                <wp:cNvGraphicFramePr/>
                <a:graphic xmlns:a="http://schemas.openxmlformats.org/drawingml/2006/main">
                  <a:graphicData uri="http://schemas.microsoft.com/office/word/2010/wordprocessingShape">
                    <wps:wsp>
                      <wps:cNvSpPr/>
                      <wps:spPr>
                        <a:xfrm>
                          <a:off x="3037458" y="2014700"/>
                          <a:ext cx="4617085" cy="3530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E5247F" w:rsidRDefault="00E5247F">
                            <w:pPr>
                              <w:spacing w:after="0" w:line="240" w:lineRule="auto"/>
                              <w:ind w:left="993" w:right="131" w:firstLine="993"/>
                              <w:jc w:val="both"/>
                              <w:textDirection w:val="btLr"/>
                            </w:pPr>
                          </w:p>
                          <w:p w:rsidR="00E5247F" w:rsidRDefault="00E5247F">
                            <w:pPr>
                              <w:spacing w:after="0" w:line="240" w:lineRule="auto"/>
                              <w:ind w:left="993" w:right="131" w:firstLine="993"/>
                              <w:jc w:val="both"/>
                              <w:textDirection w:val="btLr"/>
                            </w:pPr>
                            <w:r>
                              <w:rPr>
                                <w:rFonts w:ascii="Arial" w:eastAsia="Arial" w:hAnsi="Arial" w:cs="Arial"/>
                                <w:color w:val="000000"/>
                              </w:rPr>
                              <w:t>Nascimento, Michelle Santos</w:t>
                            </w:r>
                          </w:p>
                          <w:p w:rsidR="00E5247F" w:rsidRDefault="00E5247F">
                            <w:pPr>
                              <w:spacing w:after="0" w:line="240" w:lineRule="auto"/>
                              <w:ind w:left="1080" w:right="120" w:firstLine="1080"/>
                              <w:textDirection w:val="btLr"/>
                            </w:pPr>
                            <w:r>
                              <w:rPr>
                                <w:rFonts w:ascii="Arial" w:eastAsia="Arial" w:hAnsi="Arial" w:cs="Arial"/>
                                <w:color w:val="000000"/>
                              </w:rPr>
                              <w:t xml:space="preserve">        EDUCAÇÃO FÍSICA E TECNOLOGIA: reflexões sobre a formação continuada e o ensino dos jogos/Michelle Santos do Nascimento. – Muzambinho/MG </w:t>
                            </w:r>
                          </w:p>
                          <w:p w:rsidR="00E5247F" w:rsidRDefault="00E5247F">
                            <w:pPr>
                              <w:spacing w:after="0" w:line="240" w:lineRule="auto"/>
                              <w:ind w:left="993" w:right="131" w:firstLine="993"/>
                              <w:jc w:val="both"/>
                              <w:textDirection w:val="btLr"/>
                            </w:pPr>
                            <w:r>
                              <w:rPr>
                                <w:rFonts w:ascii="Arial" w:eastAsia="Arial" w:hAnsi="Arial" w:cs="Arial"/>
                                <w:color w:val="000000"/>
                              </w:rPr>
                              <w:t>127 f: il.; XX cm + X Tipo (XX p./il./XX cm/son</w:t>
                            </w:r>
                            <w:proofErr w:type="gramStart"/>
                            <w:r>
                              <w:rPr>
                                <w:rFonts w:ascii="Arial" w:eastAsia="Arial" w:hAnsi="Arial" w:cs="Arial"/>
                                <w:color w:val="000000"/>
                              </w:rPr>
                              <w:t>.,</w:t>
                            </w:r>
                            <w:proofErr w:type="gramEnd"/>
                            <w:r>
                              <w:rPr>
                                <w:rFonts w:ascii="Arial" w:eastAsia="Arial" w:hAnsi="Arial" w:cs="Arial"/>
                                <w:color w:val="000000"/>
                              </w:rPr>
                              <w:t xml:space="preserve"> color.)  </w:t>
                            </w:r>
                          </w:p>
                          <w:p w:rsidR="00E5247F" w:rsidRDefault="00E5247F">
                            <w:pPr>
                              <w:spacing w:after="0" w:line="240" w:lineRule="auto"/>
                              <w:ind w:left="990" w:right="130" w:firstLine="990"/>
                              <w:jc w:val="both"/>
                              <w:textDirection w:val="btLr"/>
                            </w:pPr>
                          </w:p>
                          <w:p w:rsidR="00E5247F" w:rsidRDefault="00E5247F">
                            <w:pPr>
                              <w:spacing w:after="0" w:line="240" w:lineRule="auto"/>
                              <w:ind w:left="990" w:right="130" w:firstLine="990"/>
                              <w:jc w:val="both"/>
                              <w:textDirection w:val="btLr"/>
                            </w:pPr>
                            <w:r>
                              <w:rPr>
                                <w:rFonts w:ascii="Arial" w:eastAsia="Arial" w:hAnsi="Arial" w:cs="Arial"/>
                                <w:color w:val="000000"/>
                              </w:rPr>
                              <w:t>Modo de acesso: http://www....</w:t>
                            </w:r>
                          </w:p>
                          <w:p w:rsidR="00E5247F" w:rsidRDefault="00E5247F">
                            <w:pPr>
                              <w:spacing w:after="0" w:line="240" w:lineRule="auto"/>
                              <w:ind w:left="990" w:right="130" w:firstLine="990"/>
                              <w:jc w:val="both"/>
                              <w:textDirection w:val="btLr"/>
                            </w:pPr>
                          </w:p>
                          <w:p w:rsidR="00E5247F" w:rsidRDefault="00E5247F">
                            <w:pPr>
                              <w:spacing w:after="0" w:line="240" w:lineRule="auto"/>
                              <w:ind w:left="990" w:right="130" w:firstLine="990"/>
                              <w:jc w:val="both"/>
                              <w:textDirection w:val="btLr"/>
                            </w:pPr>
                            <w:r>
                              <w:rPr>
                                <w:rFonts w:ascii="Arial" w:eastAsia="Arial" w:hAnsi="Arial" w:cs="Arial"/>
                                <w:color w:val="000000"/>
                              </w:rPr>
                              <w:t>Orientador(a): Prof. Dr. Evandro Antonio Corrêa</w:t>
                            </w:r>
                          </w:p>
                          <w:p w:rsidR="00E5247F" w:rsidRDefault="00E5247F">
                            <w:pPr>
                              <w:spacing w:after="0" w:line="240" w:lineRule="auto"/>
                              <w:ind w:left="990" w:right="130" w:firstLine="990"/>
                              <w:jc w:val="both"/>
                              <w:textDirection w:val="btLr"/>
                            </w:pPr>
                          </w:p>
                          <w:p w:rsidR="00E5247F" w:rsidRDefault="00E5247F">
                            <w:pPr>
                              <w:spacing w:after="0" w:line="240" w:lineRule="auto"/>
                              <w:ind w:left="1080" w:right="120" w:firstLine="1080"/>
                              <w:textDirection w:val="btLr"/>
                            </w:pPr>
                            <w:r>
                              <w:rPr>
                                <w:rFonts w:ascii="Arial" w:eastAsia="Arial" w:hAnsi="Arial" w:cs="Arial"/>
                                <w:color w:val="000000"/>
                              </w:rPr>
                              <w:t xml:space="preserve">                 Dissertação (Mestrado) – Programa de Mestrado Profissional em Educação Física em Rede Nacional – ProEF do Instituto Federal do Sul de Minas, Muzambinho, 2026.</w:t>
                            </w:r>
                          </w:p>
                          <w:p w:rsidR="00E5247F" w:rsidRDefault="00E5247F">
                            <w:pPr>
                              <w:spacing w:after="0" w:line="240" w:lineRule="auto"/>
                              <w:ind w:left="993" w:right="131" w:firstLine="993"/>
                              <w:textDirection w:val="btLr"/>
                            </w:pPr>
                          </w:p>
                          <w:p w:rsidR="00E5247F" w:rsidRDefault="00E5247F">
                            <w:pPr>
                              <w:spacing w:after="0" w:line="240" w:lineRule="auto"/>
                              <w:ind w:left="709" w:right="131" w:firstLine="709"/>
                              <w:jc w:val="both"/>
                              <w:textDirection w:val="btLr"/>
                            </w:pPr>
                            <w:r>
                              <w:rPr>
                                <w:rFonts w:ascii="Arial" w:eastAsia="Arial" w:hAnsi="Arial" w:cs="Arial"/>
                                <w:color w:val="000000"/>
                              </w:rPr>
                              <w:t>1. Educação Física Escolar. 2. Tecnologia Educacional. 3. Formação Continuada Docente.  I. Autor II. Título.</w:t>
                            </w:r>
                          </w:p>
                          <w:p w:rsidR="00E5247F" w:rsidRDefault="00E5247F">
                            <w:pPr>
                              <w:spacing w:after="0" w:line="240" w:lineRule="auto"/>
                              <w:ind w:right="131"/>
                              <w:jc w:val="both"/>
                              <w:textDirection w:val="btLr"/>
                            </w:pPr>
                          </w:p>
                          <w:p w:rsidR="00E5247F" w:rsidRDefault="00E5247F">
                            <w:pPr>
                              <w:spacing w:after="0" w:line="240" w:lineRule="auto"/>
                              <w:ind w:right="131"/>
                              <w:jc w:val="right"/>
                              <w:textDirection w:val="btLr"/>
                            </w:pPr>
                          </w:p>
                          <w:p w:rsidR="00E5247F" w:rsidRDefault="00E5247F">
                            <w:pPr>
                              <w:spacing w:after="0" w:line="240" w:lineRule="auto"/>
                              <w:textDirection w:val="btLr"/>
                            </w:pPr>
                          </w:p>
                        </w:txbxContent>
                      </wps:txbx>
                      <wps:bodyPr spcFirstLastPara="1" wrap="square" lIns="91425" tIns="45700" rIns="91425" bIns="45700" anchor="t" anchorCtr="0">
                        <a:noAutofit/>
                      </wps:bodyPr>
                    </wps:wsp>
                  </a:graphicData>
                </a:graphic>
              </wp:anchor>
            </w:drawing>
          </mc:Choice>
          <mc:Fallback>
            <w:pict>
              <v:rect id="Retângulo 2" o:spid="_x0000_s1027" style="position:absolute;margin-left:37.6pt;margin-top:-.2pt;width:364.3pt;height:278.75pt;z-index:251662336;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">
                <v:stroke startarrowwidth="narrow" startarrowlength="short" endarrowwidth="narrow" endarrowlength="short"/>
                <v:textbox inset="2.53958mm,1.2694mm,2.53958mm,1.2694mm">
                  <w:txbxContent>
                    <w:p w:rsidR="00E5247F" w:rsidRDefault="00E5247F">
                      <w:pPr>
                        <w:spacing w:after="0" w:line="240" w:lineRule="auto"/>
                        <w:ind w:left="993" w:right="131" w:firstLine="993"/>
                        <w:jc w:val="both"/>
                        <w:textDirection w:val="btLr"/>
                      </w:pPr>
                    </w:p>
                    <w:p w:rsidR="00E5247F" w:rsidRDefault="00E5247F">
                      <w:pPr>
                        <w:spacing w:after="0" w:line="240" w:lineRule="auto"/>
                        <w:ind w:left="993" w:right="131" w:firstLine="993"/>
                        <w:jc w:val="both"/>
                        <w:textDirection w:val="btLr"/>
                      </w:pPr>
                      <w:r>
                        <w:rPr>
                          <w:rFonts w:ascii="Arial" w:eastAsia="Arial" w:hAnsi="Arial" w:cs="Arial"/>
                          <w:color w:val="000000"/>
                        </w:rPr>
                        <w:t>Nascimento, Michelle Santos</w:t>
                      </w:r>
                    </w:p>
                    <w:p w:rsidR="00E5247F" w:rsidRDefault="00E5247F">
                      <w:pPr>
                        <w:spacing w:after="0" w:line="240" w:lineRule="auto"/>
                        <w:ind w:left="1080" w:right="120" w:firstLine="1080"/>
                        <w:textDirection w:val="btLr"/>
                      </w:pPr>
                      <w:r>
                        <w:rPr>
                          <w:rFonts w:ascii="Arial" w:eastAsia="Arial" w:hAnsi="Arial" w:cs="Arial"/>
                          <w:color w:val="000000"/>
                        </w:rPr>
                        <w:t xml:space="preserve">        EDUCAÇÃO FÍSICA E TECNOLOGIA: reflexões sobre a formação continuada e o ensino dos jogos/Michelle Santos do Nascimento. – Muzambinho/MG </w:t>
                      </w:r>
                    </w:p>
                    <w:p w:rsidR="00E5247F" w:rsidRDefault="00E5247F">
                      <w:pPr>
                        <w:spacing w:after="0" w:line="240" w:lineRule="auto"/>
                        <w:ind w:left="993" w:right="131" w:firstLine="993"/>
                        <w:jc w:val="both"/>
                        <w:textDirection w:val="btLr"/>
                      </w:pPr>
                      <w:r>
                        <w:rPr>
                          <w:rFonts w:ascii="Arial" w:eastAsia="Arial" w:hAnsi="Arial" w:cs="Arial"/>
                          <w:color w:val="000000"/>
                        </w:rPr>
                        <w:t>127 f: il.; XX cm + X Tipo (XX p./il./XX cm/son</w:t>
                      </w:r>
                      <w:proofErr w:type="gramStart"/>
                      <w:r>
                        <w:rPr>
                          <w:rFonts w:ascii="Arial" w:eastAsia="Arial" w:hAnsi="Arial" w:cs="Arial"/>
                          <w:color w:val="000000"/>
                        </w:rPr>
                        <w:t>.,</w:t>
                      </w:r>
                      <w:proofErr w:type="gramEnd"/>
                      <w:r>
                        <w:rPr>
                          <w:rFonts w:ascii="Arial" w:eastAsia="Arial" w:hAnsi="Arial" w:cs="Arial"/>
                          <w:color w:val="000000"/>
                        </w:rPr>
                        <w:t xml:space="preserve"> color.)  </w:t>
                      </w:r>
                    </w:p>
                    <w:p w:rsidR="00E5247F" w:rsidRDefault="00E5247F">
                      <w:pPr>
                        <w:spacing w:after="0" w:line="240" w:lineRule="auto"/>
                        <w:ind w:left="990" w:right="130" w:firstLine="990"/>
                        <w:jc w:val="both"/>
                        <w:textDirection w:val="btLr"/>
                      </w:pPr>
                    </w:p>
                    <w:p w:rsidR="00E5247F" w:rsidRDefault="00E5247F">
                      <w:pPr>
                        <w:spacing w:after="0" w:line="240" w:lineRule="auto"/>
                        <w:ind w:left="990" w:right="130" w:firstLine="990"/>
                        <w:jc w:val="both"/>
                        <w:textDirection w:val="btLr"/>
                      </w:pPr>
                      <w:r>
                        <w:rPr>
                          <w:rFonts w:ascii="Arial" w:eastAsia="Arial" w:hAnsi="Arial" w:cs="Arial"/>
                          <w:color w:val="000000"/>
                        </w:rPr>
                        <w:t>Modo de acesso: http://www....</w:t>
                      </w:r>
                    </w:p>
                    <w:p w:rsidR="00E5247F" w:rsidRDefault="00E5247F">
                      <w:pPr>
                        <w:spacing w:after="0" w:line="240" w:lineRule="auto"/>
                        <w:ind w:left="990" w:right="130" w:firstLine="990"/>
                        <w:jc w:val="both"/>
                        <w:textDirection w:val="btLr"/>
                      </w:pPr>
                    </w:p>
                    <w:p w:rsidR="00E5247F" w:rsidRDefault="00E5247F">
                      <w:pPr>
                        <w:spacing w:after="0" w:line="240" w:lineRule="auto"/>
                        <w:ind w:left="990" w:right="130" w:firstLine="990"/>
                        <w:jc w:val="both"/>
                        <w:textDirection w:val="btLr"/>
                      </w:pPr>
                      <w:r>
                        <w:rPr>
                          <w:rFonts w:ascii="Arial" w:eastAsia="Arial" w:hAnsi="Arial" w:cs="Arial"/>
                          <w:color w:val="000000"/>
                        </w:rPr>
                        <w:t>Orientador(a): Prof. Dr. Evandro Antonio Corrêa</w:t>
                      </w:r>
                    </w:p>
                    <w:p w:rsidR="00E5247F" w:rsidRDefault="00E5247F">
                      <w:pPr>
                        <w:spacing w:after="0" w:line="240" w:lineRule="auto"/>
                        <w:ind w:left="990" w:right="130" w:firstLine="990"/>
                        <w:jc w:val="both"/>
                        <w:textDirection w:val="btLr"/>
                      </w:pPr>
                    </w:p>
                    <w:p w:rsidR="00E5247F" w:rsidRDefault="00E5247F">
                      <w:pPr>
                        <w:spacing w:after="0" w:line="240" w:lineRule="auto"/>
                        <w:ind w:left="1080" w:right="120" w:firstLine="1080"/>
                        <w:textDirection w:val="btLr"/>
                      </w:pPr>
                      <w:r>
                        <w:rPr>
                          <w:rFonts w:ascii="Arial" w:eastAsia="Arial" w:hAnsi="Arial" w:cs="Arial"/>
                          <w:color w:val="000000"/>
                        </w:rPr>
                        <w:t xml:space="preserve">                 Dissertação (Mestrado) – Programa de Mestrado Profissional em Educação Física em Rede Nacional – ProEF do Instituto Federal do Sul de Minas, Muzambinho, 2026.</w:t>
                      </w:r>
                    </w:p>
                    <w:p w:rsidR="00E5247F" w:rsidRDefault="00E5247F">
                      <w:pPr>
                        <w:spacing w:after="0" w:line="240" w:lineRule="auto"/>
                        <w:ind w:left="993" w:right="131" w:firstLine="993"/>
                        <w:textDirection w:val="btLr"/>
                      </w:pPr>
                    </w:p>
                    <w:p w:rsidR="00E5247F" w:rsidRDefault="00E5247F">
                      <w:pPr>
                        <w:spacing w:after="0" w:line="240" w:lineRule="auto"/>
                        <w:ind w:left="709" w:right="131" w:firstLine="709"/>
                        <w:jc w:val="both"/>
                        <w:textDirection w:val="btLr"/>
                      </w:pPr>
                      <w:r>
                        <w:rPr>
                          <w:rFonts w:ascii="Arial" w:eastAsia="Arial" w:hAnsi="Arial" w:cs="Arial"/>
                          <w:color w:val="000000"/>
                        </w:rPr>
                        <w:t>1. Educação Física Escolar. 2. Tecnologia Educacional. 3. Formação Continuada Docente.  I. Autor II. Título.</w:t>
                      </w:r>
                    </w:p>
                    <w:p w:rsidR="00E5247F" w:rsidRDefault="00E5247F">
                      <w:pPr>
                        <w:spacing w:after="0" w:line="240" w:lineRule="auto"/>
                        <w:ind w:right="131"/>
                        <w:jc w:val="both"/>
                        <w:textDirection w:val="btLr"/>
                      </w:pPr>
                    </w:p>
                    <w:p w:rsidR="00E5247F" w:rsidRDefault="00E5247F">
                      <w:pPr>
                        <w:spacing w:after="0" w:line="240" w:lineRule="auto"/>
                        <w:ind w:right="131"/>
                        <w:jc w:val="right"/>
                        <w:textDirection w:val="btLr"/>
                      </w:pPr>
                    </w:p>
                    <w:p w:rsidR="00E5247F" w:rsidRDefault="00E5247F">
                      <w:pPr>
                        <w:spacing w:after="0" w:line="240" w:lineRule="auto"/>
                        <w:textDirection w:val="btLr"/>
                      </w:pPr>
                    </w:p>
                  </w:txbxContent>
                </v:textbox>
              </v:rect>
            </w:pict>
          </mc:Fallback>
        </mc:AlternateContent>
      </w:r>
    </w:p>
    <w:p w:rsidR="00F375B4" w:rsidRDefault="00F375B4">
      <w:pPr>
        <w:widowControl w:val="0"/>
        <w:spacing w:after="0" w:line="240" w:lineRule="auto"/>
        <w:rPr>
          <w:rFonts w:ascii="Arial" w:eastAsia="Arial" w:hAnsi="Arial" w:cs="Arial"/>
          <w:sz w:val="24"/>
          <w:szCs w:val="24"/>
        </w:rPr>
      </w:pPr>
    </w:p>
    <w:p w:rsidR="00F375B4" w:rsidRDefault="00F375B4">
      <w:pPr>
        <w:widowControl w:val="0"/>
        <w:spacing w:after="0" w:line="240" w:lineRule="auto"/>
        <w:rPr>
          <w:rFonts w:ascii="Arial" w:eastAsia="Arial" w:hAnsi="Arial" w:cs="Arial"/>
          <w:sz w:val="24"/>
          <w:szCs w:val="24"/>
        </w:rPr>
      </w:pPr>
    </w:p>
    <w:p w:rsidR="00F375B4" w:rsidRDefault="00F375B4">
      <w:pPr>
        <w:widowControl w:val="0"/>
        <w:spacing w:after="0" w:line="240" w:lineRule="auto"/>
        <w:rPr>
          <w:rFonts w:ascii="Arial" w:eastAsia="Arial" w:hAnsi="Arial" w:cs="Arial"/>
          <w:sz w:val="24"/>
          <w:szCs w:val="24"/>
        </w:rPr>
      </w:pPr>
    </w:p>
    <w:p w:rsidR="00F375B4" w:rsidRDefault="00F375B4">
      <w:pPr>
        <w:widowControl w:val="0"/>
        <w:spacing w:after="0" w:line="240" w:lineRule="auto"/>
        <w:rPr>
          <w:rFonts w:ascii="Arial" w:eastAsia="Arial" w:hAnsi="Arial" w:cs="Arial"/>
          <w:sz w:val="24"/>
          <w:szCs w:val="24"/>
        </w:rPr>
      </w:pPr>
    </w:p>
    <w:p w:rsidR="00F375B4" w:rsidRDefault="00F375B4">
      <w:pPr>
        <w:widowControl w:val="0"/>
        <w:spacing w:after="0" w:line="240" w:lineRule="auto"/>
        <w:rPr>
          <w:rFonts w:ascii="Arial" w:eastAsia="Arial" w:hAnsi="Arial" w:cs="Arial"/>
          <w:sz w:val="24"/>
          <w:szCs w:val="24"/>
        </w:rPr>
      </w:pPr>
    </w:p>
    <w:p w:rsidR="00F375B4" w:rsidRDefault="00F375B4">
      <w:pPr>
        <w:widowControl w:val="0"/>
        <w:spacing w:after="0" w:line="240" w:lineRule="auto"/>
        <w:rPr>
          <w:rFonts w:ascii="Arial" w:eastAsia="Arial" w:hAnsi="Arial" w:cs="Arial"/>
          <w:sz w:val="24"/>
          <w:szCs w:val="24"/>
        </w:rPr>
      </w:pPr>
    </w:p>
    <w:p w:rsidR="00F375B4" w:rsidRDefault="00F375B4">
      <w:pPr>
        <w:widowControl w:val="0"/>
        <w:spacing w:after="0" w:line="360" w:lineRule="auto"/>
        <w:ind w:right="284"/>
        <w:jc w:val="both"/>
        <w:rPr>
          <w:rFonts w:ascii="Arial" w:eastAsia="Arial" w:hAnsi="Arial" w:cs="Arial"/>
          <w:sz w:val="24"/>
          <w:szCs w:val="24"/>
        </w:rPr>
      </w:pPr>
    </w:p>
    <w:p w:rsidR="00F375B4" w:rsidRDefault="00F375B4">
      <w:pPr>
        <w:widowControl w:val="0"/>
        <w:spacing w:after="0"/>
        <w:rPr>
          <w:rFonts w:ascii="Arial" w:eastAsia="Arial" w:hAnsi="Arial" w:cs="Arial"/>
          <w:sz w:val="24"/>
          <w:szCs w:val="24"/>
        </w:rPr>
      </w:pPr>
    </w:p>
    <w:p w:rsidR="00F375B4" w:rsidRDefault="00F375B4">
      <w:pPr>
        <w:widowControl w:val="0"/>
        <w:spacing w:after="0"/>
        <w:rPr>
          <w:rFonts w:ascii="Arial" w:eastAsia="Arial" w:hAnsi="Arial" w:cs="Arial"/>
          <w:sz w:val="24"/>
          <w:szCs w:val="24"/>
        </w:rPr>
      </w:pPr>
    </w:p>
    <w:p w:rsidR="00F375B4" w:rsidRDefault="00F375B4">
      <w:pPr>
        <w:widowControl w:val="0"/>
        <w:spacing w:after="0"/>
        <w:rPr>
          <w:rFonts w:ascii="Arial" w:eastAsia="Arial" w:hAnsi="Arial" w:cs="Arial"/>
          <w:sz w:val="24"/>
          <w:szCs w:val="24"/>
        </w:rPr>
      </w:pPr>
    </w:p>
    <w:p w:rsidR="00F375B4" w:rsidRDefault="00F375B4">
      <w:pPr>
        <w:widowControl w:val="0"/>
        <w:spacing w:after="0"/>
        <w:rPr>
          <w:rFonts w:ascii="Arial" w:eastAsia="Arial" w:hAnsi="Arial" w:cs="Arial"/>
          <w:sz w:val="24"/>
          <w:szCs w:val="24"/>
        </w:rPr>
      </w:pPr>
    </w:p>
    <w:p w:rsidR="00F375B4" w:rsidRDefault="00F375B4">
      <w:pPr>
        <w:widowControl w:val="0"/>
        <w:spacing w:after="0"/>
        <w:jc w:val="center"/>
        <w:rPr>
          <w:rFonts w:ascii="Arial" w:eastAsia="Arial" w:hAnsi="Arial" w:cs="Arial"/>
          <w:sz w:val="24"/>
          <w:szCs w:val="24"/>
        </w:rPr>
      </w:pPr>
    </w:p>
    <w:p w:rsidR="00F375B4" w:rsidRDefault="00F375B4">
      <w:pPr>
        <w:widowControl w:val="0"/>
        <w:spacing w:after="0"/>
        <w:rPr>
          <w:rFonts w:ascii="Arial" w:eastAsia="Arial" w:hAnsi="Arial" w:cs="Arial"/>
          <w:sz w:val="24"/>
          <w:szCs w:val="24"/>
        </w:rPr>
      </w:pPr>
    </w:p>
    <w:p w:rsidR="00F375B4" w:rsidRDefault="00F375B4">
      <w:pPr>
        <w:widowControl w:val="0"/>
        <w:spacing w:after="0"/>
        <w:rPr>
          <w:rFonts w:ascii="Arial" w:eastAsia="Arial" w:hAnsi="Arial" w:cs="Arial"/>
          <w:sz w:val="24"/>
          <w:szCs w:val="24"/>
        </w:rPr>
      </w:pPr>
    </w:p>
    <w:p w:rsidR="00F375B4" w:rsidRDefault="00F375B4">
      <w:pPr>
        <w:widowControl w:val="0"/>
        <w:spacing w:after="0"/>
        <w:rPr>
          <w:rFonts w:ascii="Arial" w:eastAsia="Arial" w:hAnsi="Arial" w:cs="Arial"/>
          <w:sz w:val="24"/>
          <w:szCs w:val="24"/>
        </w:rPr>
      </w:pPr>
    </w:p>
    <w:p w:rsidR="00F375B4" w:rsidRDefault="00F375B4">
      <w:pPr>
        <w:widowControl w:val="0"/>
        <w:spacing w:after="0"/>
        <w:rPr>
          <w:rFonts w:ascii="Arial" w:eastAsia="Arial" w:hAnsi="Arial" w:cs="Arial"/>
          <w:sz w:val="24"/>
          <w:szCs w:val="24"/>
        </w:rPr>
      </w:pPr>
    </w:p>
    <w:p w:rsidR="00F375B4" w:rsidRDefault="00F375B4">
      <w:pPr>
        <w:widowControl w:val="0"/>
        <w:spacing w:after="0"/>
        <w:rPr>
          <w:rFonts w:ascii="Arial" w:eastAsia="Arial" w:hAnsi="Arial" w:cs="Arial"/>
          <w:sz w:val="24"/>
          <w:szCs w:val="24"/>
        </w:rPr>
      </w:pPr>
    </w:p>
    <w:p w:rsidR="00F375B4" w:rsidRDefault="00F375B4">
      <w:pPr>
        <w:widowControl w:val="0"/>
        <w:spacing w:after="0"/>
        <w:rPr>
          <w:rFonts w:ascii="Arial" w:eastAsia="Arial" w:hAnsi="Arial" w:cs="Arial"/>
          <w:sz w:val="24"/>
          <w:szCs w:val="24"/>
        </w:rPr>
      </w:pPr>
    </w:p>
    <w:p w:rsidR="00F375B4" w:rsidRDefault="00F375B4">
      <w:pPr>
        <w:widowControl w:val="0"/>
        <w:spacing w:after="0"/>
        <w:rPr>
          <w:rFonts w:ascii="Arial" w:eastAsia="Arial" w:hAnsi="Arial" w:cs="Arial"/>
          <w:sz w:val="24"/>
          <w:szCs w:val="24"/>
        </w:rPr>
      </w:pPr>
      <w:bookmarkStart w:id="1" w:name="_otvq39loyybv" w:colFirst="0" w:colLast="0"/>
      <w:bookmarkEnd w:id="1"/>
    </w:p>
    <w:p w:rsidR="00F375B4" w:rsidRDefault="003C555E">
      <w:pPr>
        <w:widowControl w:val="0"/>
        <w:spacing w:after="0" w:line="360" w:lineRule="auto"/>
        <w:ind w:left="360" w:right="282"/>
        <w:jc w:val="center"/>
        <w:rPr>
          <w:rFonts w:ascii="Arial" w:eastAsia="Arial" w:hAnsi="Arial" w:cs="Arial"/>
          <w:sz w:val="24"/>
          <w:szCs w:val="24"/>
        </w:rPr>
      </w:pPr>
      <w:r>
        <w:br w:type="page"/>
      </w:r>
      <w:r>
        <w:rPr>
          <w:rFonts w:ascii="Arial" w:eastAsia="Arial" w:hAnsi="Arial" w:cs="Arial"/>
          <w:sz w:val="24"/>
          <w:szCs w:val="24"/>
        </w:rPr>
        <w:lastRenderedPageBreak/>
        <w:t>MICHELLE SANTOS DO NASCIMENTO</w:t>
      </w:r>
    </w:p>
    <w:p w:rsidR="00F375B4" w:rsidRDefault="00F375B4">
      <w:pPr>
        <w:widowControl w:val="0"/>
        <w:pBdr>
          <w:top w:val="nil"/>
          <w:left w:val="nil"/>
          <w:bottom w:val="nil"/>
          <w:right w:val="nil"/>
          <w:between w:val="nil"/>
        </w:pBdr>
        <w:tabs>
          <w:tab w:val="left" w:pos="708"/>
        </w:tabs>
        <w:spacing w:after="0" w:line="360" w:lineRule="auto"/>
        <w:ind w:right="282"/>
        <w:rPr>
          <w:rFonts w:ascii="Arial" w:eastAsia="Arial" w:hAnsi="Arial" w:cs="Arial"/>
          <w:color w:val="000000"/>
          <w:sz w:val="24"/>
          <w:szCs w:val="24"/>
        </w:rPr>
      </w:pPr>
    </w:p>
    <w:p w:rsidR="00F375B4" w:rsidRDefault="00F375B4">
      <w:pPr>
        <w:widowControl w:val="0"/>
        <w:pBdr>
          <w:top w:val="nil"/>
          <w:left w:val="nil"/>
          <w:bottom w:val="nil"/>
          <w:right w:val="nil"/>
          <w:between w:val="nil"/>
        </w:pBdr>
        <w:tabs>
          <w:tab w:val="left" w:pos="708"/>
        </w:tabs>
        <w:spacing w:after="0" w:line="360" w:lineRule="auto"/>
        <w:ind w:right="282"/>
        <w:jc w:val="center"/>
        <w:rPr>
          <w:rFonts w:ascii="Arial" w:eastAsia="Arial" w:hAnsi="Arial" w:cs="Arial"/>
          <w:color w:val="000000"/>
          <w:sz w:val="24"/>
          <w:szCs w:val="24"/>
        </w:rPr>
      </w:pPr>
    </w:p>
    <w:p w:rsidR="00F375B4" w:rsidRDefault="003C555E">
      <w:pPr>
        <w:widowControl w:val="0"/>
        <w:pBdr>
          <w:top w:val="nil"/>
          <w:left w:val="nil"/>
          <w:bottom w:val="nil"/>
          <w:right w:val="nil"/>
          <w:between w:val="nil"/>
        </w:pBdr>
        <w:spacing w:after="0" w:line="360" w:lineRule="auto"/>
        <w:ind w:right="282"/>
        <w:jc w:val="center"/>
        <w:rPr>
          <w:rFonts w:ascii="Arial" w:eastAsia="Arial" w:hAnsi="Arial" w:cs="Arial"/>
          <w:color w:val="000000"/>
          <w:sz w:val="36"/>
          <w:szCs w:val="36"/>
        </w:rPr>
      </w:pPr>
      <w:r>
        <w:rPr>
          <w:rFonts w:ascii="Arial" w:eastAsia="Arial" w:hAnsi="Arial" w:cs="Arial"/>
          <w:b/>
          <w:bCs/>
          <w:sz w:val="40"/>
          <w:szCs w:val="40"/>
        </w:rPr>
        <w:t>EDUCAÇÃO FÍSICA E TECNOLOGIA</w:t>
      </w:r>
      <w:r>
        <w:rPr>
          <w:rFonts w:ascii="Arial" w:eastAsia="Arial" w:hAnsi="Arial" w:cs="Arial"/>
          <w:color w:val="000000"/>
          <w:sz w:val="36"/>
          <w:szCs w:val="36"/>
        </w:rPr>
        <w:t>: reflexões sobre a formação continuada e o ensino dos jogos</w:t>
      </w:r>
    </w:p>
    <w:p w:rsidR="00F375B4" w:rsidRDefault="00F375B4">
      <w:pPr>
        <w:widowControl w:val="0"/>
        <w:spacing w:after="0" w:line="360" w:lineRule="auto"/>
        <w:ind w:right="284"/>
        <w:jc w:val="center"/>
        <w:rPr>
          <w:rFonts w:ascii="Arial" w:eastAsia="Arial" w:hAnsi="Arial" w:cs="Arial"/>
          <w:sz w:val="24"/>
          <w:szCs w:val="24"/>
        </w:rPr>
      </w:pPr>
    </w:p>
    <w:p w:rsidR="00F375B4" w:rsidRDefault="003C555E">
      <w:pPr>
        <w:widowControl w:val="0"/>
        <w:pBdr>
          <w:top w:val="nil"/>
          <w:left w:val="nil"/>
          <w:bottom w:val="nil"/>
          <w:right w:val="nil"/>
          <w:between w:val="nil"/>
        </w:pBdr>
        <w:spacing w:after="0" w:line="240" w:lineRule="auto"/>
        <w:ind w:left="4536" w:right="284"/>
        <w:jc w:val="both"/>
        <w:rPr>
          <w:rFonts w:ascii="Arial" w:eastAsia="Arial" w:hAnsi="Arial" w:cs="Arial"/>
          <w:color w:val="000000"/>
          <w:sz w:val="24"/>
          <w:szCs w:val="24"/>
        </w:rPr>
      </w:pPr>
      <w:r>
        <w:rPr>
          <w:rFonts w:ascii="Arial" w:eastAsia="Arial" w:hAnsi="Arial" w:cs="Arial"/>
          <w:color w:val="000000"/>
          <w:sz w:val="24"/>
          <w:szCs w:val="24"/>
        </w:rPr>
        <w:t xml:space="preserve">Dissertação apresentada ao Programa de Mestrado Profissional em Educação Física em Rede Nacional – ProEF do Instituto Federal do Sul de Minas, como requisito parcial para a obtenção do Título de Mestre em Educação Física. </w:t>
      </w:r>
    </w:p>
    <w:p w:rsidR="00F375B4" w:rsidRDefault="00F375B4">
      <w:pPr>
        <w:widowControl w:val="0"/>
        <w:pBdr>
          <w:top w:val="nil"/>
          <w:left w:val="nil"/>
          <w:bottom w:val="nil"/>
          <w:right w:val="nil"/>
          <w:between w:val="nil"/>
        </w:pBdr>
        <w:spacing w:after="0" w:line="240" w:lineRule="auto"/>
        <w:ind w:left="4536" w:right="284"/>
        <w:jc w:val="both"/>
        <w:rPr>
          <w:rFonts w:ascii="Arial" w:eastAsia="Arial" w:hAnsi="Arial" w:cs="Arial"/>
          <w:color w:val="000000"/>
          <w:sz w:val="24"/>
          <w:szCs w:val="24"/>
        </w:rPr>
      </w:pPr>
    </w:p>
    <w:p w:rsidR="00F375B4" w:rsidRDefault="003C555E">
      <w:pPr>
        <w:widowControl w:val="0"/>
        <w:pBdr>
          <w:top w:val="nil"/>
          <w:left w:val="nil"/>
          <w:bottom w:val="nil"/>
          <w:right w:val="nil"/>
          <w:between w:val="nil"/>
        </w:pBdr>
        <w:spacing w:after="0" w:line="240" w:lineRule="auto"/>
        <w:ind w:left="4536" w:right="284"/>
        <w:jc w:val="both"/>
        <w:rPr>
          <w:rFonts w:ascii="Arial" w:eastAsia="Arial" w:hAnsi="Arial" w:cs="Arial"/>
          <w:color w:val="000000"/>
          <w:sz w:val="24"/>
          <w:szCs w:val="24"/>
        </w:rPr>
      </w:pPr>
      <w:r>
        <w:rPr>
          <w:rFonts w:ascii="Arial" w:eastAsia="Arial" w:hAnsi="Arial" w:cs="Arial"/>
          <w:color w:val="000000"/>
          <w:sz w:val="24"/>
          <w:szCs w:val="24"/>
        </w:rPr>
        <w:t xml:space="preserve">Área de Concentração: Educação Física Escolar. </w:t>
      </w:r>
    </w:p>
    <w:p w:rsidR="00F375B4" w:rsidRDefault="00F375B4">
      <w:pPr>
        <w:widowControl w:val="0"/>
        <w:pBdr>
          <w:top w:val="nil"/>
          <w:left w:val="nil"/>
          <w:bottom w:val="nil"/>
          <w:right w:val="nil"/>
          <w:between w:val="nil"/>
        </w:pBdr>
        <w:spacing w:after="0" w:line="240" w:lineRule="auto"/>
        <w:ind w:left="4536" w:right="284"/>
        <w:jc w:val="both"/>
        <w:rPr>
          <w:rFonts w:ascii="Arial" w:eastAsia="Arial" w:hAnsi="Arial" w:cs="Arial"/>
          <w:color w:val="000000"/>
          <w:sz w:val="24"/>
          <w:szCs w:val="24"/>
        </w:rPr>
      </w:pPr>
    </w:p>
    <w:p w:rsidR="00F375B4" w:rsidRDefault="003C555E">
      <w:pPr>
        <w:widowControl w:val="0"/>
        <w:pBdr>
          <w:top w:val="nil"/>
          <w:left w:val="nil"/>
          <w:bottom w:val="nil"/>
          <w:right w:val="nil"/>
          <w:between w:val="nil"/>
        </w:pBdr>
        <w:spacing w:after="0" w:line="240" w:lineRule="auto"/>
        <w:ind w:left="4536" w:right="284"/>
        <w:jc w:val="both"/>
        <w:rPr>
          <w:rFonts w:ascii="Arial" w:eastAsia="Arial" w:hAnsi="Arial" w:cs="Arial"/>
          <w:color w:val="000000"/>
          <w:sz w:val="24"/>
          <w:szCs w:val="24"/>
        </w:rPr>
      </w:pPr>
      <w:r>
        <w:rPr>
          <w:rFonts w:ascii="Arial" w:eastAsia="Arial" w:hAnsi="Arial" w:cs="Arial"/>
          <w:color w:val="000000"/>
          <w:sz w:val="24"/>
          <w:szCs w:val="24"/>
        </w:rPr>
        <w:t xml:space="preserve">Orientador: Prof. Dr. Evandro Antonio Corrêa </w:t>
      </w:r>
    </w:p>
    <w:p w:rsidR="00F375B4" w:rsidRDefault="00F375B4">
      <w:pPr>
        <w:widowControl w:val="0"/>
        <w:spacing w:after="0"/>
        <w:rPr>
          <w:rFonts w:ascii="Arial" w:eastAsia="Arial" w:hAnsi="Arial" w:cs="Arial"/>
          <w:sz w:val="24"/>
          <w:szCs w:val="24"/>
        </w:rPr>
      </w:pPr>
    </w:p>
    <w:p w:rsidR="00F375B4" w:rsidRDefault="00F375B4">
      <w:pPr>
        <w:widowControl w:val="0"/>
        <w:spacing w:after="0"/>
        <w:rPr>
          <w:rFonts w:ascii="Arial" w:eastAsia="Arial" w:hAnsi="Arial" w:cs="Arial"/>
          <w:sz w:val="24"/>
          <w:szCs w:val="24"/>
        </w:rPr>
      </w:pPr>
    </w:p>
    <w:p w:rsidR="00F375B4" w:rsidRDefault="003C555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Data da defesa: 11/02/2026</w:t>
      </w:r>
    </w:p>
    <w:p w:rsidR="00F375B4" w:rsidRDefault="00F375B4">
      <w:pPr>
        <w:widowControl w:val="0"/>
        <w:pBdr>
          <w:top w:val="nil"/>
          <w:left w:val="nil"/>
          <w:bottom w:val="nil"/>
          <w:right w:val="nil"/>
          <w:between w:val="nil"/>
        </w:pBdr>
        <w:spacing w:after="0" w:line="240" w:lineRule="auto"/>
        <w:rPr>
          <w:rFonts w:ascii="Arial" w:eastAsia="Arial" w:hAnsi="Arial" w:cs="Arial"/>
          <w:color w:val="000000"/>
        </w:rPr>
      </w:pPr>
    </w:p>
    <w:p w:rsidR="00F375B4" w:rsidRDefault="003C555E">
      <w:pPr>
        <w:widowControl w:val="0"/>
        <w:pBdr>
          <w:top w:val="nil"/>
          <w:left w:val="nil"/>
          <w:bottom w:val="nil"/>
          <w:right w:val="nil"/>
          <w:between w:val="nil"/>
        </w:pBdr>
        <w:spacing w:after="0" w:line="240" w:lineRule="auto"/>
        <w:rPr>
          <w:rFonts w:ascii="Arial" w:eastAsia="Arial" w:hAnsi="Arial" w:cs="Arial"/>
          <w:b/>
          <w:bCs/>
          <w:color w:val="000000"/>
        </w:rPr>
      </w:pPr>
      <w:r>
        <w:rPr>
          <w:rFonts w:ascii="Arial" w:eastAsia="Arial" w:hAnsi="Arial" w:cs="Arial"/>
          <w:b/>
          <w:bCs/>
          <w:smallCaps/>
          <w:color w:val="000000"/>
        </w:rPr>
        <w:t>Membros componentes da Banca Examinadora</w:t>
      </w:r>
      <w:r>
        <w:rPr>
          <w:rFonts w:ascii="Arial" w:eastAsia="Arial" w:hAnsi="Arial" w:cs="Arial"/>
          <w:b/>
          <w:bCs/>
          <w:color w:val="000000"/>
        </w:rPr>
        <w:t>:</w:t>
      </w:r>
    </w:p>
    <w:p w:rsidR="00F375B4" w:rsidRDefault="00F375B4">
      <w:pPr>
        <w:widowControl w:val="0"/>
        <w:pBdr>
          <w:top w:val="nil"/>
          <w:left w:val="nil"/>
          <w:bottom w:val="nil"/>
          <w:right w:val="nil"/>
          <w:between w:val="nil"/>
        </w:pBdr>
        <w:tabs>
          <w:tab w:val="left" w:pos="2552"/>
        </w:tabs>
        <w:spacing w:after="0" w:line="240" w:lineRule="auto"/>
        <w:rPr>
          <w:rFonts w:ascii="Arial" w:eastAsia="Arial" w:hAnsi="Arial" w:cs="Arial"/>
          <w:color w:val="000000"/>
        </w:rPr>
      </w:pPr>
    </w:p>
    <w:p w:rsidR="00F375B4" w:rsidRDefault="00F375B4">
      <w:pPr>
        <w:widowControl w:val="0"/>
        <w:pBdr>
          <w:top w:val="nil"/>
          <w:left w:val="nil"/>
          <w:bottom w:val="nil"/>
          <w:right w:val="nil"/>
          <w:between w:val="nil"/>
        </w:pBdr>
        <w:tabs>
          <w:tab w:val="left" w:pos="2552"/>
        </w:tabs>
        <w:spacing w:after="0" w:line="240" w:lineRule="auto"/>
        <w:rPr>
          <w:rFonts w:ascii="Arial" w:eastAsia="Arial" w:hAnsi="Arial" w:cs="Arial"/>
          <w:color w:val="000000"/>
        </w:rPr>
      </w:pPr>
    </w:p>
    <w:p w:rsidR="00F375B4" w:rsidRDefault="00F375B4">
      <w:pPr>
        <w:widowControl w:val="0"/>
        <w:pBdr>
          <w:top w:val="nil"/>
          <w:left w:val="nil"/>
          <w:bottom w:val="nil"/>
          <w:right w:val="nil"/>
          <w:between w:val="nil"/>
        </w:pBdr>
        <w:tabs>
          <w:tab w:val="left" w:pos="2552"/>
        </w:tabs>
        <w:spacing w:after="0" w:line="240" w:lineRule="auto"/>
        <w:rPr>
          <w:rFonts w:ascii="Arial" w:eastAsia="Arial" w:hAnsi="Arial" w:cs="Arial"/>
          <w:color w:val="000000"/>
        </w:rPr>
      </w:pPr>
    </w:p>
    <w:p w:rsidR="00F375B4" w:rsidRDefault="00F375B4">
      <w:pPr>
        <w:widowControl w:val="0"/>
        <w:pBdr>
          <w:top w:val="single" w:sz="4" w:space="1" w:color="000000"/>
          <w:left w:val="nil"/>
          <w:bottom w:val="nil"/>
          <w:right w:val="nil"/>
          <w:between w:val="nil"/>
        </w:pBdr>
        <w:tabs>
          <w:tab w:val="left" w:pos="2552"/>
        </w:tabs>
        <w:spacing w:after="0" w:line="240" w:lineRule="auto"/>
        <w:rPr>
          <w:rFonts w:ascii="Arial" w:eastAsia="Arial" w:hAnsi="Arial" w:cs="Arial"/>
          <w:color w:val="000000"/>
        </w:rPr>
      </w:pPr>
    </w:p>
    <w:p w:rsidR="00F375B4" w:rsidRDefault="003C555E">
      <w:pPr>
        <w:widowControl w:val="0"/>
        <w:pBdr>
          <w:top w:val="nil"/>
          <w:left w:val="nil"/>
          <w:bottom w:val="nil"/>
          <w:right w:val="nil"/>
          <w:between w:val="nil"/>
        </w:pBdr>
        <w:tabs>
          <w:tab w:val="left" w:pos="2552"/>
        </w:tabs>
        <w:spacing w:after="0" w:line="240" w:lineRule="auto"/>
        <w:rPr>
          <w:rFonts w:ascii="Arial" w:eastAsia="Arial" w:hAnsi="Arial" w:cs="Arial"/>
          <w:color w:val="000000"/>
        </w:rPr>
      </w:pPr>
      <w:r>
        <w:rPr>
          <w:rFonts w:ascii="Arial" w:eastAsia="Arial" w:hAnsi="Arial" w:cs="Arial"/>
          <w:b/>
          <w:bCs/>
          <w:color w:val="000000"/>
        </w:rPr>
        <w:t>Presidente e Orientador: Professor Dr. Evandro Antonio Corrêa</w:t>
      </w:r>
    </w:p>
    <w:p w:rsidR="00F375B4" w:rsidRDefault="003C555E">
      <w:pPr>
        <w:widowControl w:val="0"/>
        <w:pBdr>
          <w:top w:val="nil"/>
          <w:left w:val="nil"/>
          <w:bottom w:val="nil"/>
          <w:right w:val="nil"/>
          <w:between w:val="nil"/>
        </w:pBdr>
        <w:tabs>
          <w:tab w:val="left" w:pos="2552"/>
        </w:tabs>
        <w:spacing w:after="0" w:line="240" w:lineRule="auto"/>
        <w:rPr>
          <w:rFonts w:ascii="Arial" w:eastAsia="Arial" w:hAnsi="Arial" w:cs="Arial"/>
          <w:color w:val="000000"/>
        </w:rPr>
      </w:pPr>
      <w:r>
        <w:rPr>
          <w:rFonts w:ascii="Arial" w:eastAsia="Arial" w:hAnsi="Arial" w:cs="Arial"/>
          <w:color w:val="000000"/>
        </w:rPr>
        <w:t>Instituto Federal do Sul de Minas – Campus Muzambinho</w:t>
      </w:r>
    </w:p>
    <w:p w:rsidR="00F375B4" w:rsidRDefault="00F375B4">
      <w:pPr>
        <w:widowControl w:val="0"/>
        <w:pBdr>
          <w:top w:val="nil"/>
          <w:left w:val="nil"/>
          <w:bottom w:val="nil"/>
          <w:right w:val="nil"/>
          <w:between w:val="nil"/>
        </w:pBdr>
        <w:tabs>
          <w:tab w:val="left" w:pos="2552"/>
        </w:tabs>
        <w:spacing w:after="0" w:line="240" w:lineRule="auto"/>
        <w:rPr>
          <w:rFonts w:ascii="Arial" w:eastAsia="Arial" w:hAnsi="Arial" w:cs="Arial"/>
          <w:color w:val="000000"/>
        </w:rPr>
      </w:pPr>
    </w:p>
    <w:p w:rsidR="00F375B4" w:rsidRDefault="00F375B4">
      <w:pPr>
        <w:widowControl w:val="0"/>
        <w:pBdr>
          <w:top w:val="nil"/>
          <w:left w:val="nil"/>
          <w:bottom w:val="nil"/>
          <w:right w:val="nil"/>
          <w:between w:val="nil"/>
        </w:pBdr>
        <w:tabs>
          <w:tab w:val="left" w:pos="2552"/>
        </w:tabs>
        <w:spacing w:after="0" w:line="240" w:lineRule="auto"/>
        <w:rPr>
          <w:rFonts w:ascii="Arial" w:eastAsia="Arial" w:hAnsi="Arial" w:cs="Arial"/>
          <w:color w:val="000000"/>
        </w:rPr>
      </w:pPr>
    </w:p>
    <w:p w:rsidR="00F375B4" w:rsidRDefault="00F375B4">
      <w:pPr>
        <w:widowControl w:val="0"/>
        <w:pBdr>
          <w:top w:val="nil"/>
          <w:left w:val="nil"/>
          <w:bottom w:val="nil"/>
          <w:right w:val="nil"/>
          <w:between w:val="nil"/>
        </w:pBdr>
        <w:tabs>
          <w:tab w:val="left" w:pos="2552"/>
        </w:tabs>
        <w:spacing w:after="0" w:line="240" w:lineRule="auto"/>
        <w:rPr>
          <w:rFonts w:ascii="Arial" w:eastAsia="Arial" w:hAnsi="Arial" w:cs="Arial"/>
          <w:color w:val="000000"/>
        </w:rPr>
      </w:pPr>
    </w:p>
    <w:p w:rsidR="00F375B4" w:rsidRDefault="00F375B4">
      <w:pPr>
        <w:widowControl w:val="0"/>
        <w:pBdr>
          <w:top w:val="nil"/>
          <w:left w:val="nil"/>
          <w:bottom w:val="nil"/>
          <w:right w:val="nil"/>
          <w:between w:val="nil"/>
        </w:pBdr>
        <w:tabs>
          <w:tab w:val="left" w:pos="2552"/>
        </w:tabs>
        <w:spacing w:after="0" w:line="240" w:lineRule="auto"/>
        <w:rPr>
          <w:rFonts w:ascii="Arial" w:eastAsia="Arial" w:hAnsi="Arial" w:cs="Arial"/>
          <w:color w:val="000000"/>
        </w:rPr>
      </w:pPr>
    </w:p>
    <w:p w:rsidR="00F375B4" w:rsidRDefault="00F375B4">
      <w:pPr>
        <w:widowControl w:val="0"/>
        <w:pBdr>
          <w:top w:val="single" w:sz="4" w:space="1" w:color="000000"/>
          <w:left w:val="nil"/>
          <w:bottom w:val="nil"/>
          <w:right w:val="nil"/>
          <w:between w:val="nil"/>
        </w:pBdr>
        <w:spacing w:after="0" w:line="240" w:lineRule="auto"/>
        <w:rPr>
          <w:rFonts w:ascii="Arial" w:eastAsia="Arial" w:hAnsi="Arial" w:cs="Arial"/>
          <w:color w:val="000000"/>
        </w:rPr>
      </w:pPr>
    </w:p>
    <w:p w:rsidR="00F375B4" w:rsidRDefault="003C555E">
      <w:pPr>
        <w:widowControl w:val="0"/>
        <w:pBdr>
          <w:top w:val="nil"/>
          <w:left w:val="nil"/>
          <w:bottom w:val="nil"/>
          <w:right w:val="nil"/>
          <w:between w:val="nil"/>
        </w:pBdr>
        <w:tabs>
          <w:tab w:val="left" w:pos="2552"/>
        </w:tabs>
        <w:spacing w:after="0" w:line="240" w:lineRule="auto"/>
        <w:rPr>
          <w:rFonts w:ascii="Arial" w:eastAsia="Arial" w:hAnsi="Arial" w:cs="Arial"/>
          <w:color w:val="000000"/>
        </w:rPr>
      </w:pPr>
      <w:r>
        <w:rPr>
          <w:rFonts w:ascii="Arial" w:eastAsia="Arial" w:hAnsi="Arial" w:cs="Arial"/>
          <w:b/>
          <w:bCs/>
          <w:color w:val="000000"/>
        </w:rPr>
        <w:t>Membro Titular:</w:t>
      </w:r>
      <w:r>
        <w:rPr>
          <w:rFonts w:ascii="Arial" w:eastAsia="Arial" w:hAnsi="Arial" w:cs="Arial"/>
          <w:color w:val="000000"/>
        </w:rPr>
        <w:t xml:space="preserve"> </w:t>
      </w:r>
      <w:r>
        <w:rPr>
          <w:rFonts w:ascii="Arial" w:eastAsia="Arial" w:hAnsi="Arial" w:cs="Arial"/>
          <w:b/>
          <w:bCs/>
          <w:color w:val="000000"/>
        </w:rPr>
        <w:t>Professor Dr. Alan Queiroz da Costa</w:t>
      </w:r>
    </w:p>
    <w:p w:rsidR="00F375B4" w:rsidRDefault="003C555E">
      <w:pPr>
        <w:widowControl w:val="0"/>
        <w:pBdr>
          <w:top w:val="nil"/>
          <w:left w:val="nil"/>
          <w:bottom w:val="nil"/>
          <w:right w:val="nil"/>
          <w:between w:val="nil"/>
        </w:pBdr>
        <w:tabs>
          <w:tab w:val="left" w:pos="2552"/>
        </w:tabs>
        <w:spacing w:after="0" w:line="240" w:lineRule="auto"/>
        <w:rPr>
          <w:rFonts w:ascii="Arial" w:eastAsia="Arial" w:hAnsi="Arial" w:cs="Arial"/>
          <w:color w:val="000000"/>
        </w:rPr>
      </w:pPr>
      <w:r>
        <w:rPr>
          <w:rFonts w:ascii="Arial" w:eastAsia="Arial" w:hAnsi="Arial" w:cs="Arial"/>
        </w:rPr>
        <w:t>Escola Superior de Educação Física da Universidade de Pernambuco (ESEF-UPE)</w:t>
      </w:r>
    </w:p>
    <w:p w:rsidR="00F375B4" w:rsidRDefault="00F375B4">
      <w:pPr>
        <w:widowControl w:val="0"/>
        <w:pBdr>
          <w:top w:val="nil"/>
          <w:left w:val="nil"/>
          <w:bottom w:val="nil"/>
          <w:right w:val="nil"/>
          <w:between w:val="nil"/>
        </w:pBdr>
        <w:tabs>
          <w:tab w:val="left" w:pos="2552"/>
        </w:tabs>
        <w:spacing w:after="0" w:line="240" w:lineRule="auto"/>
        <w:rPr>
          <w:rFonts w:ascii="Arial" w:eastAsia="Arial" w:hAnsi="Arial" w:cs="Arial"/>
          <w:color w:val="000000"/>
        </w:rPr>
      </w:pPr>
    </w:p>
    <w:p w:rsidR="00F375B4" w:rsidRDefault="00F375B4">
      <w:pPr>
        <w:widowControl w:val="0"/>
        <w:pBdr>
          <w:top w:val="nil"/>
          <w:left w:val="nil"/>
          <w:bottom w:val="nil"/>
          <w:right w:val="nil"/>
          <w:between w:val="nil"/>
        </w:pBdr>
        <w:tabs>
          <w:tab w:val="left" w:pos="2552"/>
        </w:tabs>
        <w:spacing w:after="0" w:line="240" w:lineRule="auto"/>
        <w:rPr>
          <w:rFonts w:ascii="Arial" w:eastAsia="Arial" w:hAnsi="Arial" w:cs="Arial"/>
          <w:color w:val="000000"/>
        </w:rPr>
      </w:pPr>
    </w:p>
    <w:p w:rsidR="00F375B4" w:rsidRDefault="00F375B4">
      <w:pPr>
        <w:widowControl w:val="0"/>
        <w:pBdr>
          <w:top w:val="nil"/>
          <w:left w:val="nil"/>
          <w:bottom w:val="nil"/>
          <w:right w:val="nil"/>
          <w:between w:val="nil"/>
        </w:pBdr>
        <w:tabs>
          <w:tab w:val="left" w:pos="2552"/>
        </w:tabs>
        <w:spacing w:after="0" w:line="240" w:lineRule="auto"/>
        <w:rPr>
          <w:rFonts w:ascii="Arial" w:eastAsia="Arial" w:hAnsi="Arial" w:cs="Arial"/>
          <w:color w:val="000000"/>
        </w:rPr>
      </w:pPr>
    </w:p>
    <w:p w:rsidR="00F375B4" w:rsidRDefault="00F375B4">
      <w:pPr>
        <w:widowControl w:val="0"/>
        <w:pBdr>
          <w:top w:val="single" w:sz="4" w:space="1" w:color="000000"/>
          <w:left w:val="nil"/>
          <w:bottom w:val="nil"/>
          <w:right w:val="nil"/>
          <w:between w:val="nil"/>
        </w:pBdr>
        <w:tabs>
          <w:tab w:val="left" w:pos="2552"/>
        </w:tabs>
        <w:spacing w:after="0" w:line="240" w:lineRule="auto"/>
        <w:rPr>
          <w:rFonts w:ascii="Arial" w:eastAsia="Arial" w:hAnsi="Arial" w:cs="Arial"/>
          <w:color w:val="000000"/>
        </w:rPr>
      </w:pPr>
    </w:p>
    <w:p w:rsidR="00F375B4" w:rsidRDefault="003C555E">
      <w:pPr>
        <w:widowControl w:val="0"/>
        <w:pBdr>
          <w:top w:val="nil"/>
          <w:left w:val="nil"/>
          <w:bottom w:val="nil"/>
          <w:right w:val="nil"/>
          <w:between w:val="nil"/>
        </w:pBdr>
        <w:tabs>
          <w:tab w:val="left" w:pos="2552"/>
        </w:tabs>
        <w:spacing w:after="0" w:line="240" w:lineRule="auto"/>
        <w:rPr>
          <w:rFonts w:ascii="Arial" w:eastAsia="Arial" w:hAnsi="Arial" w:cs="Arial"/>
          <w:color w:val="000000"/>
        </w:rPr>
      </w:pPr>
      <w:r>
        <w:rPr>
          <w:rFonts w:ascii="Arial" w:eastAsia="Arial" w:hAnsi="Arial" w:cs="Arial"/>
          <w:b/>
          <w:bCs/>
          <w:color w:val="000000"/>
        </w:rPr>
        <w:t>Membro Titular:</w:t>
      </w:r>
      <w:r>
        <w:rPr>
          <w:rFonts w:ascii="Arial" w:eastAsia="Arial" w:hAnsi="Arial" w:cs="Arial"/>
          <w:color w:val="000000"/>
        </w:rPr>
        <w:t xml:space="preserve"> </w:t>
      </w:r>
      <w:r>
        <w:rPr>
          <w:rFonts w:ascii="Arial" w:eastAsia="Arial" w:hAnsi="Arial" w:cs="Arial"/>
          <w:b/>
          <w:bCs/>
          <w:color w:val="000000"/>
        </w:rPr>
        <w:t xml:space="preserve">Professora Dr.ª Maíra Darido da Cunha </w:t>
      </w:r>
    </w:p>
    <w:p w:rsidR="00F375B4" w:rsidRDefault="003C555E">
      <w:pPr>
        <w:widowControl w:val="0"/>
        <w:pBdr>
          <w:top w:val="nil"/>
          <w:left w:val="nil"/>
          <w:bottom w:val="nil"/>
          <w:right w:val="nil"/>
          <w:between w:val="nil"/>
        </w:pBdr>
        <w:tabs>
          <w:tab w:val="left" w:pos="2552"/>
        </w:tabs>
        <w:spacing w:after="0" w:line="240" w:lineRule="auto"/>
        <w:rPr>
          <w:rFonts w:ascii="Arial" w:eastAsia="Arial" w:hAnsi="Arial" w:cs="Arial"/>
          <w:color w:val="000000"/>
        </w:rPr>
      </w:pPr>
      <w:r>
        <w:rPr>
          <w:rFonts w:ascii="Arial" w:eastAsia="Arial" w:hAnsi="Arial" w:cs="Arial"/>
          <w:color w:val="000000"/>
        </w:rPr>
        <w:t>Faculdade de Bertioga - FABE</w:t>
      </w:r>
    </w:p>
    <w:p w:rsidR="00F375B4" w:rsidRDefault="00F375B4">
      <w:pPr>
        <w:widowControl w:val="0"/>
        <w:pBdr>
          <w:top w:val="nil"/>
          <w:left w:val="nil"/>
          <w:bottom w:val="nil"/>
          <w:right w:val="nil"/>
          <w:between w:val="nil"/>
        </w:pBdr>
        <w:tabs>
          <w:tab w:val="left" w:pos="2552"/>
        </w:tabs>
        <w:spacing w:after="0" w:line="240" w:lineRule="auto"/>
        <w:rPr>
          <w:rFonts w:ascii="Arial" w:eastAsia="Arial" w:hAnsi="Arial" w:cs="Arial"/>
          <w:color w:val="000000"/>
        </w:rPr>
      </w:pPr>
    </w:p>
    <w:p w:rsidR="00F375B4" w:rsidRDefault="003C555E">
      <w:pPr>
        <w:widowControl w:val="0"/>
        <w:pBdr>
          <w:top w:val="nil"/>
          <w:left w:val="nil"/>
          <w:bottom w:val="nil"/>
          <w:right w:val="nil"/>
          <w:between w:val="nil"/>
        </w:pBdr>
        <w:tabs>
          <w:tab w:val="left" w:pos="2552"/>
        </w:tabs>
        <w:spacing w:after="0" w:line="240" w:lineRule="auto"/>
        <w:rPr>
          <w:rFonts w:ascii="Arial" w:eastAsia="Arial" w:hAnsi="Arial" w:cs="Arial"/>
          <w:color w:val="000000"/>
        </w:rPr>
      </w:pPr>
      <w:r>
        <w:rPr>
          <w:rFonts w:ascii="Arial" w:eastAsia="Arial" w:hAnsi="Arial" w:cs="Arial"/>
          <w:b/>
          <w:bCs/>
          <w:color w:val="000000"/>
        </w:rPr>
        <w:t>Local</w:t>
      </w:r>
      <w:r>
        <w:rPr>
          <w:rFonts w:ascii="Arial" w:eastAsia="Arial" w:hAnsi="Arial" w:cs="Arial"/>
          <w:color w:val="000000"/>
        </w:rPr>
        <w:t xml:space="preserve">: Muzambinho - MG </w:t>
      </w:r>
    </w:p>
    <w:p w:rsidR="00F375B4" w:rsidRDefault="003C555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Instituto Federal do Sul de Minas </w:t>
      </w:r>
    </w:p>
    <w:p w:rsidR="00F375B4" w:rsidRDefault="003C555E">
      <w:pPr>
        <w:widowControl w:val="0"/>
        <w:spacing w:after="0" w:line="240" w:lineRule="auto"/>
        <w:rPr>
          <w:rFonts w:ascii="Arial" w:eastAsia="Arial" w:hAnsi="Arial" w:cs="Arial"/>
          <w:sz w:val="24"/>
          <w:szCs w:val="24"/>
        </w:rPr>
        <w:sectPr w:rsidR="00F375B4">
          <w:pgSz w:w="11906" w:h="16838"/>
          <w:pgMar w:top="1818" w:right="1134" w:bottom="1134" w:left="1701" w:header="709" w:footer="871" w:gutter="0"/>
          <w:pgNumType w:start="1"/>
          <w:cols w:space="720"/>
        </w:sectPr>
      </w:pPr>
      <w:r>
        <w:rPr>
          <w:rFonts w:ascii="Arial" w:eastAsia="Arial" w:hAnsi="Arial" w:cs="Arial"/>
          <w:b/>
          <w:bCs/>
        </w:rPr>
        <w:t xml:space="preserve">IFSUL – Campus de Muzambinho </w:t>
      </w:r>
    </w:p>
    <w:p w:rsidR="00F375B4" w:rsidRDefault="003C555E">
      <w:pPr>
        <w:widowControl w:val="0"/>
        <w:spacing w:after="0" w:line="360" w:lineRule="auto"/>
        <w:jc w:val="center"/>
        <w:rPr>
          <w:rFonts w:ascii="Arial" w:eastAsia="Arial" w:hAnsi="Arial" w:cs="Arial"/>
          <w:sz w:val="24"/>
          <w:szCs w:val="24"/>
        </w:rPr>
      </w:pPr>
      <w:r>
        <w:rPr>
          <w:rFonts w:ascii="Arial" w:eastAsia="Arial" w:hAnsi="Arial" w:cs="Arial"/>
          <w:sz w:val="24"/>
          <w:szCs w:val="24"/>
        </w:rPr>
        <w:lastRenderedPageBreak/>
        <w:t xml:space="preserve">À minha filha Lara, que ilumina meus dias e me ensina, com sua pureza e alegria, o verdadeiro sentido de persistir e acreditar nos meus sonhos. </w:t>
      </w:r>
    </w:p>
    <w:p w:rsidR="00F375B4" w:rsidRDefault="00F375B4">
      <w:pPr>
        <w:widowControl w:val="0"/>
        <w:spacing w:after="0" w:line="360" w:lineRule="auto"/>
        <w:rPr>
          <w:rFonts w:ascii="Arial" w:eastAsia="Arial" w:hAnsi="Arial" w:cs="Arial"/>
          <w:sz w:val="24"/>
          <w:szCs w:val="24"/>
        </w:rPr>
      </w:pPr>
    </w:p>
    <w:p w:rsidR="00F375B4" w:rsidRDefault="00F375B4">
      <w:pPr>
        <w:widowControl w:val="0"/>
        <w:spacing w:after="0" w:line="360" w:lineRule="auto"/>
        <w:rPr>
          <w:rFonts w:ascii="Arial" w:eastAsia="Arial" w:hAnsi="Arial" w:cs="Arial"/>
          <w:sz w:val="24"/>
          <w:szCs w:val="24"/>
        </w:rPr>
      </w:pPr>
    </w:p>
    <w:p w:rsidR="00F375B4" w:rsidRDefault="00F375B4">
      <w:pPr>
        <w:widowControl w:val="0"/>
        <w:spacing w:after="0" w:line="360" w:lineRule="auto"/>
        <w:rPr>
          <w:rFonts w:ascii="Arial" w:eastAsia="Arial" w:hAnsi="Arial" w:cs="Arial"/>
          <w:sz w:val="24"/>
          <w:szCs w:val="24"/>
        </w:rPr>
      </w:pPr>
    </w:p>
    <w:p w:rsidR="00F375B4" w:rsidRDefault="00F375B4">
      <w:pPr>
        <w:widowControl w:val="0"/>
        <w:spacing w:after="0" w:line="360" w:lineRule="auto"/>
        <w:rPr>
          <w:rFonts w:ascii="Arial" w:eastAsia="Arial" w:hAnsi="Arial" w:cs="Arial"/>
          <w:sz w:val="24"/>
          <w:szCs w:val="24"/>
        </w:rPr>
      </w:pPr>
    </w:p>
    <w:p w:rsidR="00F375B4" w:rsidRDefault="00F375B4">
      <w:pPr>
        <w:widowControl w:val="0"/>
        <w:spacing w:after="0" w:line="360" w:lineRule="auto"/>
        <w:rPr>
          <w:rFonts w:ascii="Arial" w:eastAsia="Arial" w:hAnsi="Arial" w:cs="Arial"/>
          <w:sz w:val="24"/>
          <w:szCs w:val="24"/>
        </w:rPr>
      </w:pPr>
    </w:p>
    <w:p w:rsidR="00F375B4" w:rsidRDefault="00F375B4">
      <w:pPr>
        <w:widowControl w:val="0"/>
        <w:spacing w:after="0" w:line="360" w:lineRule="auto"/>
        <w:rPr>
          <w:rFonts w:ascii="Arial" w:eastAsia="Arial" w:hAnsi="Arial" w:cs="Arial"/>
          <w:sz w:val="24"/>
          <w:szCs w:val="24"/>
        </w:rPr>
      </w:pPr>
    </w:p>
    <w:p w:rsidR="00F375B4" w:rsidRDefault="00F375B4">
      <w:pPr>
        <w:widowControl w:val="0"/>
        <w:spacing w:after="0" w:line="360" w:lineRule="auto"/>
        <w:rPr>
          <w:rFonts w:ascii="Arial" w:eastAsia="Arial" w:hAnsi="Arial" w:cs="Arial"/>
          <w:sz w:val="24"/>
          <w:szCs w:val="24"/>
        </w:rPr>
      </w:pPr>
    </w:p>
    <w:p w:rsidR="00F375B4" w:rsidRDefault="00F375B4">
      <w:pPr>
        <w:widowControl w:val="0"/>
        <w:spacing w:after="0" w:line="360" w:lineRule="auto"/>
        <w:rPr>
          <w:rFonts w:ascii="Arial" w:eastAsia="Arial" w:hAnsi="Arial" w:cs="Arial"/>
          <w:sz w:val="24"/>
          <w:szCs w:val="24"/>
        </w:rPr>
      </w:pPr>
    </w:p>
    <w:p w:rsidR="00F375B4" w:rsidRDefault="00F375B4">
      <w:pPr>
        <w:widowControl w:val="0"/>
        <w:spacing w:after="0" w:line="360" w:lineRule="auto"/>
        <w:rPr>
          <w:rFonts w:ascii="Arial" w:eastAsia="Arial" w:hAnsi="Arial" w:cs="Arial"/>
          <w:sz w:val="24"/>
          <w:szCs w:val="24"/>
        </w:rPr>
      </w:pPr>
    </w:p>
    <w:p w:rsidR="00F375B4" w:rsidRDefault="00F375B4">
      <w:pPr>
        <w:widowControl w:val="0"/>
        <w:spacing w:after="0" w:line="360" w:lineRule="auto"/>
        <w:rPr>
          <w:rFonts w:ascii="Arial" w:eastAsia="Arial" w:hAnsi="Arial" w:cs="Arial"/>
          <w:sz w:val="24"/>
          <w:szCs w:val="24"/>
        </w:rPr>
      </w:pPr>
    </w:p>
    <w:p w:rsidR="00F375B4" w:rsidRDefault="00F375B4">
      <w:pPr>
        <w:widowControl w:val="0"/>
        <w:spacing w:after="0" w:line="360" w:lineRule="auto"/>
        <w:rPr>
          <w:rFonts w:ascii="Arial" w:eastAsia="Arial" w:hAnsi="Arial" w:cs="Arial"/>
          <w:sz w:val="24"/>
          <w:szCs w:val="24"/>
        </w:rPr>
      </w:pPr>
    </w:p>
    <w:p w:rsidR="00F375B4" w:rsidRDefault="00F375B4">
      <w:pPr>
        <w:widowControl w:val="0"/>
        <w:spacing w:after="0" w:line="360" w:lineRule="auto"/>
        <w:rPr>
          <w:rFonts w:ascii="Arial" w:eastAsia="Arial" w:hAnsi="Arial" w:cs="Arial"/>
          <w:sz w:val="24"/>
          <w:szCs w:val="24"/>
        </w:rPr>
      </w:pPr>
    </w:p>
    <w:p w:rsidR="00F375B4" w:rsidRDefault="00F375B4">
      <w:pPr>
        <w:widowControl w:val="0"/>
        <w:spacing w:after="0" w:line="360" w:lineRule="auto"/>
        <w:rPr>
          <w:rFonts w:ascii="Arial" w:eastAsia="Arial" w:hAnsi="Arial" w:cs="Arial"/>
          <w:sz w:val="24"/>
          <w:szCs w:val="24"/>
        </w:rPr>
      </w:pPr>
    </w:p>
    <w:p w:rsidR="00F375B4" w:rsidRDefault="00F375B4">
      <w:pPr>
        <w:widowControl w:val="0"/>
        <w:spacing w:after="0" w:line="360" w:lineRule="auto"/>
        <w:rPr>
          <w:rFonts w:ascii="Arial" w:eastAsia="Arial" w:hAnsi="Arial" w:cs="Arial"/>
          <w:sz w:val="24"/>
          <w:szCs w:val="24"/>
        </w:rPr>
      </w:pPr>
    </w:p>
    <w:p w:rsidR="00F375B4" w:rsidRDefault="00F375B4">
      <w:pPr>
        <w:widowControl w:val="0"/>
        <w:spacing w:after="0" w:line="360" w:lineRule="auto"/>
        <w:rPr>
          <w:rFonts w:ascii="Arial" w:eastAsia="Arial" w:hAnsi="Arial" w:cs="Arial"/>
          <w:sz w:val="24"/>
          <w:szCs w:val="24"/>
        </w:rPr>
      </w:pPr>
    </w:p>
    <w:p w:rsidR="00F375B4" w:rsidRDefault="00F375B4">
      <w:pPr>
        <w:widowControl w:val="0"/>
        <w:spacing w:after="0" w:line="360" w:lineRule="auto"/>
        <w:rPr>
          <w:rFonts w:ascii="Arial" w:eastAsia="Arial" w:hAnsi="Arial" w:cs="Arial"/>
          <w:sz w:val="24"/>
          <w:szCs w:val="24"/>
        </w:rPr>
      </w:pPr>
    </w:p>
    <w:p w:rsidR="00F375B4" w:rsidRDefault="00F375B4">
      <w:pPr>
        <w:widowControl w:val="0"/>
        <w:spacing w:after="0" w:line="360" w:lineRule="auto"/>
        <w:rPr>
          <w:rFonts w:ascii="Arial" w:eastAsia="Arial" w:hAnsi="Arial" w:cs="Arial"/>
          <w:sz w:val="24"/>
          <w:szCs w:val="24"/>
        </w:rPr>
      </w:pPr>
    </w:p>
    <w:p w:rsidR="00F375B4" w:rsidRDefault="00F375B4">
      <w:pPr>
        <w:widowControl w:val="0"/>
        <w:spacing w:after="0" w:line="360" w:lineRule="auto"/>
        <w:rPr>
          <w:rFonts w:ascii="Arial" w:eastAsia="Arial" w:hAnsi="Arial" w:cs="Arial"/>
          <w:sz w:val="24"/>
          <w:szCs w:val="24"/>
        </w:rPr>
      </w:pPr>
    </w:p>
    <w:p w:rsidR="00F375B4" w:rsidRDefault="00F375B4">
      <w:pPr>
        <w:widowControl w:val="0"/>
        <w:spacing w:after="0" w:line="360" w:lineRule="auto"/>
        <w:rPr>
          <w:rFonts w:ascii="Arial" w:eastAsia="Arial" w:hAnsi="Arial" w:cs="Arial"/>
          <w:sz w:val="24"/>
          <w:szCs w:val="24"/>
        </w:rPr>
      </w:pPr>
    </w:p>
    <w:p w:rsidR="00F375B4" w:rsidRDefault="00F375B4">
      <w:pPr>
        <w:widowControl w:val="0"/>
        <w:spacing w:after="0" w:line="360" w:lineRule="auto"/>
        <w:rPr>
          <w:rFonts w:ascii="Arial" w:eastAsia="Arial" w:hAnsi="Arial" w:cs="Arial"/>
          <w:sz w:val="24"/>
          <w:szCs w:val="24"/>
        </w:rPr>
      </w:pPr>
    </w:p>
    <w:p w:rsidR="00F375B4" w:rsidRDefault="00F375B4">
      <w:pPr>
        <w:widowControl w:val="0"/>
        <w:spacing w:after="0" w:line="360" w:lineRule="auto"/>
        <w:rPr>
          <w:rFonts w:ascii="Arial" w:eastAsia="Arial" w:hAnsi="Arial" w:cs="Arial"/>
          <w:sz w:val="24"/>
          <w:szCs w:val="24"/>
        </w:rPr>
      </w:pPr>
    </w:p>
    <w:p w:rsidR="00F375B4" w:rsidRDefault="00F375B4">
      <w:pPr>
        <w:widowControl w:val="0"/>
        <w:spacing w:after="0" w:line="360" w:lineRule="auto"/>
        <w:rPr>
          <w:rFonts w:ascii="Arial" w:eastAsia="Arial" w:hAnsi="Arial" w:cs="Arial"/>
          <w:sz w:val="24"/>
          <w:szCs w:val="24"/>
        </w:rPr>
      </w:pPr>
    </w:p>
    <w:p w:rsidR="00F375B4" w:rsidRDefault="00F375B4">
      <w:pPr>
        <w:widowControl w:val="0"/>
        <w:spacing w:after="0" w:line="360" w:lineRule="auto"/>
        <w:rPr>
          <w:rFonts w:ascii="Arial" w:eastAsia="Arial" w:hAnsi="Arial" w:cs="Arial"/>
          <w:sz w:val="24"/>
          <w:szCs w:val="24"/>
        </w:rPr>
      </w:pPr>
    </w:p>
    <w:p w:rsidR="00F375B4" w:rsidRDefault="00F375B4">
      <w:pPr>
        <w:widowControl w:val="0"/>
        <w:spacing w:after="0" w:line="360" w:lineRule="auto"/>
        <w:rPr>
          <w:rFonts w:ascii="Arial" w:eastAsia="Arial" w:hAnsi="Arial" w:cs="Arial"/>
          <w:sz w:val="24"/>
          <w:szCs w:val="24"/>
        </w:rPr>
      </w:pPr>
    </w:p>
    <w:p w:rsidR="00F375B4" w:rsidRDefault="00F375B4">
      <w:pPr>
        <w:widowControl w:val="0"/>
        <w:spacing w:after="0" w:line="360" w:lineRule="auto"/>
        <w:rPr>
          <w:rFonts w:ascii="Arial" w:eastAsia="Arial" w:hAnsi="Arial" w:cs="Arial"/>
          <w:sz w:val="24"/>
          <w:szCs w:val="24"/>
        </w:rPr>
      </w:pPr>
    </w:p>
    <w:p w:rsidR="00F375B4" w:rsidRDefault="00F375B4">
      <w:pPr>
        <w:widowControl w:val="0"/>
        <w:spacing w:after="0" w:line="360" w:lineRule="auto"/>
        <w:rPr>
          <w:rFonts w:ascii="Arial" w:eastAsia="Arial" w:hAnsi="Arial" w:cs="Arial"/>
          <w:sz w:val="24"/>
          <w:szCs w:val="24"/>
        </w:rPr>
      </w:pPr>
    </w:p>
    <w:p w:rsidR="00F375B4" w:rsidRDefault="003C555E">
      <w:pPr>
        <w:widowControl w:val="0"/>
        <w:spacing w:after="0" w:line="360" w:lineRule="auto"/>
        <w:rPr>
          <w:rFonts w:ascii="Arial" w:eastAsia="Arial" w:hAnsi="Arial" w:cs="Arial"/>
          <w:sz w:val="24"/>
          <w:szCs w:val="24"/>
        </w:rPr>
      </w:pPr>
      <w:r>
        <w:br w:type="page"/>
      </w:r>
    </w:p>
    <w:p w:rsidR="00F375B4" w:rsidRDefault="003C555E">
      <w:pPr>
        <w:widowControl w:val="0"/>
        <w:spacing w:after="0"/>
        <w:jc w:val="center"/>
        <w:rPr>
          <w:rFonts w:ascii="Arial" w:eastAsia="Arial" w:hAnsi="Arial" w:cs="Arial"/>
          <w:sz w:val="24"/>
          <w:szCs w:val="24"/>
        </w:rPr>
      </w:pPr>
      <w:r>
        <w:rPr>
          <w:rFonts w:ascii="Arial" w:eastAsia="Arial" w:hAnsi="Arial" w:cs="Arial"/>
          <w:b/>
          <w:bCs/>
          <w:sz w:val="24"/>
          <w:szCs w:val="24"/>
        </w:rPr>
        <w:lastRenderedPageBreak/>
        <w:t xml:space="preserve">AGRADECIMENTOS </w:t>
      </w:r>
    </w:p>
    <w:p w:rsidR="00F375B4" w:rsidRDefault="00F375B4">
      <w:pPr>
        <w:widowControl w:val="0"/>
        <w:spacing w:after="0" w:line="360" w:lineRule="auto"/>
        <w:jc w:val="center"/>
        <w:rPr>
          <w:rFonts w:ascii="Arial" w:eastAsia="Arial" w:hAnsi="Arial" w:cs="Arial"/>
          <w:sz w:val="24"/>
          <w:szCs w:val="24"/>
        </w:rPr>
      </w:pPr>
    </w:p>
    <w:p w:rsidR="00F375B4" w:rsidRDefault="003C555E">
      <w:pPr>
        <w:widowControl w:val="0"/>
        <w:spacing w:after="0" w:line="360" w:lineRule="auto"/>
        <w:jc w:val="both"/>
        <w:rPr>
          <w:rFonts w:ascii="Arial" w:eastAsia="Arial" w:hAnsi="Arial" w:cs="Arial"/>
          <w:sz w:val="24"/>
          <w:szCs w:val="24"/>
        </w:rPr>
      </w:pPr>
      <w:r>
        <w:rPr>
          <w:rFonts w:ascii="Arial" w:eastAsia="Arial" w:hAnsi="Arial" w:cs="Arial"/>
          <w:sz w:val="24"/>
          <w:szCs w:val="24"/>
        </w:rPr>
        <w:t xml:space="preserve">A Capes/ProEB – Programa de Educação Básica pelo oferecimento do Programa de Pós-Graduação em Educação Física em Rede Nacional – ProEF. </w:t>
      </w:r>
    </w:p>
    <w:p w:rsidR="00F375B4" w:rsidRDefault="00F375B4">
      <w:pPr>
        <w:widowControl w:val="0"/>
        <w:spacing w:after="0" w:line="360" w:lineRule="auto"/>
        <w:jc w:val="both"/>
        <w:rPr>
          <w:rFonts w:ascii="Arial" w:eastAsia="Arial" w:hAnsi="Arial" w:cs="Arial"/>
          <w:sz w:val="24"/>
          <w:szCs w:val="24"/>
        </w:rPr>
      </w:pPr>
    </w:p>
    <w:p w:rsidR="00F375B4" w:rsidRDefault="003C555E">
      <w:pPr>
        <w:widowControl w:val="0"/>
        <w:spacing w:after="0" w:line="360" w:lineRule="auto"/>
        <w:jc w:val="both"/>
        <w:rPr>
          <w:rFonts w:ascii="Arial" w:eastAsia="Arial" w:hAnsi="Arial" w:cs="Arial"/>
          <w:sz w:val="24"/>
          <w:szCs w:val="24"/>
        </w:rPr>
      </w:pPr>
      <w:r>
        <w:rPr>
          <w:rFonts w:ascii="Arial" w:eastAsia="Arial" w:hAnsi="Arial" w:cs="Arial"/>
          <w:sz w:val="24"/>
          <w:szCs w:val="24"/>
        </w:rPr>
        <w:t>Ao Instituto Federal do Sul de Minas, Campus Muzambinho, que me acolheu como uma segunda casa. Guardarei para sempre a lembrança de seus corredores cheios de vida, do cheirinho de café que embalava a rotina e dos encontros que transcenderam os livros. Esse lugar ficará eternamente em minha memória e em meu coração.</w:t>
      </w:r>
    </w:p>
    <w:p w:rsidR="00F375B4" w:rsidRDefault="00F375B4">
      <w:pPr>
        <w:widowControl w:val="0"/>
        <w:spacing w:after="0" w:line="360" w:lineRule="auto"/>
        <w:jc w:val="both"/>
        <w:rPr>
          <w:rFonts w:ascii="Arial" w:eastAsia="Arial" w:hAnsi="Arial" w:cs="Arial"/>
          <w:sz w:val="24"/>
          <w:szCs w:val="24"/>
        </w:rPr>
      </w:pPr>
    </w:p>
    <w:p w:rsidR="00F375B4" w:rsidRDefault="003C555E">
      <w:pPr>
        <w:widowControl w:val="0"/>
        <w:spacing w:after="0" w:line="360" w:lineRule="auto"/>
        <w:jc w:val="both"/>
        <w:rPr>
          <w:rFonts w:ascii="Arial" w:eastAsia="Arial" w:hAnsi="Arial" w:cs="Arial"/>
          <w:sz w:val="24"/>
          <w:szCs w:val="24"/>
        </w:rPr>
      </w:pPr>
      <w:r>
        <w:rPr>
          <w:rFonts w:ascii="Arial" w:eastAsia="Arial" w:hAnsi="Arial" w:cs="Arial"/>
          <w:sz w:val="24"/>
          <w:szCs w:val="24"/>
        </w:rPr>
        <w:t>A todos os professores e professoras que contribuíram para minha formação, meu profundo respeito e gratidão. De modo especial, ao meu orientador Prof. Dr. Evandro Antonio Corrêa, pela orientação atenciosa, pelos valiosos ensinamentos e pela confiança depositada em meu trabalho.</w:t>
      </w:r>
    </w:p>
    <w:p w:rsidR="00F375B4" w:rsidRDefault="00F375B4">
      <w:pPr>
        <w:widowControl w:val="0"/>
        <w:spacing w:after="0" w:line="360" w:lineRule="auto"/>
        <w:jc w:val="both"/>
        <w:rPr>
          <w:rFonts w:ascii="Arial" w:eastAsia="Arial" w:hAnsi="Arial" w:cs="Arial"/>
          <w:sz w:val="24"/>
          <w:szCs w:val="24"/>
        </w:rPr>
      </w:pPr>
    </w:p>
    <w:p w:rsidR="00F375B4" w:rsidRDefault="003C555E">
      <w:pPr>
        <w:widowControl w:val="0"/>
        <w:spacing w:after="0" w:line="360" w:lineRule="auto"/>
        <w:jc w:val="both"/>
        <w:rPr>
          <w:rFonts w:ascii="Arial" w:eastAsia="Arial" w:hAnsi="Arial" w:cs="Arial"/>
          <w:sz w:val="24"/>
          <w:szCs w:val="24"/>
        </w:rPr>
      </w:pPr>
      <w:r>
        <w:rPr>
          <w:rFonts w:ascii="Arial" w:eastAsia="Arial" w:hAnsi="Arial" w:cs="Arial"/>
          <w:sz w:val="24"/>
          <w:szCs w:val="24"/>
        </w:rPr>
        <w:t>Aos colegas de turma, companheiros desta jornada, agradeço por cada troca, cada incentivo e cada aprendizado que se transformaram em amizade e inspiração.</w:t>
      </w:r>
    </w:p>
    <w:p w:rsidR="00F375B4" w:rsidRDefault="00F375B4">
      <w:pPr>
        <w:widowControl w:val="0"/>
        <w:spacing w:after="0" w:line="360" w:lineRule="auto"/>
        <w:jc w:val="both"/>
        <w:rPr>
          <w:rFonts w:ascii="Arial" w:eastAsia="Arial" w:hAnsi="Arial" w:cs="Arial"/>
          <w:sz w:val="24"/>
          <w:szCs w:val="24"/>
        </w:rPr>
      </w:pPr>
    </w:p>
    <w:p w:rsidR="00F375B4" w:rsidRDefault="003C555E">
      <w:pPr>
        <w:widowControl w:val="0"/>
        <w:spacing w:after="0" w:line="360" w:lineRule="auto"/>
        <w:jc w:val="both"/>
        <w:rPr>
          <w:rFonts w:ascii="Arial" w:eastAsia="Arial" w:hAnsi="Arial" w:cs="Arial"/>
          <w:sz w:val="24"/>
          <w:szCs w:val="24"/>
        </w:rPr>
      </w:pPr>
      <w:r>
        <w:rPr>
          <w:rFonts w:ascii="Arial" w:eastAsia="Arial" w:hAnsi="Arial" w:cs="Arial"/>
          <w:sz w:val="24"/>
          <w:szCs w:val="24"/>
        </w:rPr>
        <w:t>Aos meus pais, pelo exemplo de força e dedicação durante toda a vida. Às minhas irmãs, de sangue e de coração, mulheres fortes que acompanham minha jornada e fazem parte de quem sou. E, em especial, à minha irmã Alexsandra, que acompanhou com entusiasmo cada etapa de todas as minhas conquistas e comemorou comigo como se fossem suas.</w:t>
      </w:r>
    </w:p>
    <w:p w:rsidR="00F375B4" w:rsidRDefault="00F375B4">
      <w:pPr>
        <w:widowControl w:val="0"/>
        <w:spacing w:after="0" w:line="360" w:lineRule="auto"/>
        <w:jc w:val="both"/>
        <w:rPr>
          <w:rFonts w:ascii="Arial" w:eastAsia="Arial" w:hAnsi="Arial" w:cs="Arial"/>
          <w:sz w:val="24"/>
          <w:szCs w:val="24"/>
        </w:rPr>
      </w:pPr>
    </w:p>
    <w:p w:rsidR="00F375B4" w:rsidRDefault="003C555E">
      <w:pPr>
        <w:widowControl w:val="0"/>
        <w:spacing w:after="0" w:line="360" w:lineRule="auto"/>
        <w:jc w:val="both"/>
        <w:rPr>
          <w:rFonts w:ascii="Arial" w:eastAsia="Arial" w:hAnsi="Arial" w:cs="Arial"/>
          <w:sz w:val="24"/>
          <w:szCs w:val="24"/>
        </w:rPr>
      </w:pPr>
      <w:r>
        <w:rPr>
          <w:rFonts w:ascii="Arial" w:eastAsia="Arial" w:hAnsi="Arial" w:cs="Arial"/>
          <w:sz w:val="24"/>
          <w:szCs w:val="24"/>
        </w:rPr>
        <w:t>Estendo também minha gratidão à cidade de Bertioga/SP, onde exerço a docência. É nesse espaço que aprendo, diariamente, a ressignificar a educação e a acreditar no poder transformador que ela exerce na vida das pessoas.</w:t>
      </w:r>
    </w:p>
    <w:p w:rsidR="00F375B4" w:rsidRDefault="00F375B4">
      <w:pPr>
        <w:widowControl w:val="0"/>
        <w:spacing w:after="0" w:line="360" w:lineRule="auto"/>
        <w:jc w:val="both"/>
        <w:rPr>
          <w:rFonts w:ascii="Arial" w:eastAsia="Arial" w:hAnsi="Arial" w:cs="Arial"/>
          <w:sz w:val="24"/>
          <w:szCs w:val="24"/>
        </w:rPr>
      </w:pPr>
    </w:p>
    <w:p w:rsidR="00F375B4" w:rsidRDefault="00F375B4">
      <w:pPr>
        <w:widowControl w:val="0"/>
        <w:spacing w:after="0" w:line="360" w:lineRule="auto"/>
        <w:jc w:val="both"/>
        <w:rPr>
          <w:rFonts w:ascii="Arial" w:eastAsia="Arial" w:hAnsi="Arial" w:cs="Arial"/>
          <w:sz w:val="24"/>
          <w:szCs w:val="24"/>
        </w:rPr>
      </w:pPr>
    </w:p>
    <w:p w:rsidR="00F375B4" w:rsidRDefault="003C555E">
      <w:pPr>
        <w:widowControl w:val="0"/>
        <w:spacing w:after="0" w:line="360" w:lineRule="auto"/>
        <w:jc w:val="center"/>
        <w:rPr>
          <w:rFonts w:ascii="Arial" w:eastAsia="Arial" w:hAnsi="Arial" w:cs="Arial"/>
          <w:sz w:val="24"/>
          <w:szCs w:val="24"/>
        </w:rPr>
      </w:pPr>
      <w:r>
        <w:rPr>
          <w:rFonts w:ascii="Arial" w:eastAsia="Arial" w:hAnsi="Arial" w:cs="Arial"/>
          <w:sz w:val="24"/>
          <w:szCs w:val="24"/>
        </w:rPr>
        <w:lastRenderedPageBreak/>
        <w:t xml:space="preserve">"Apressa-te a viver bem e pensa que cada dia </w:t>
      </w:r>
      <w:proofErr w:type="gramStart"/>
      <w:r>
        <w:rPr>
          <w:rFonts w:ascii="Arial" w:eastAsia="Arial" w:hAnsi="Arial" w:cs="Arial"/>
          <w:sz w:val="24"/>
          <w:szCs w:val="24"/>
        </w:rPr>
        <w:t>é,</w:t>
      </w:r>
      <w:proofErr w:type="gramEnd"/>
      <w:r>
        <w:rPr>
          <w:rFonts w:ascii="Arial" w:eastAsia="Arial" w:hAnsi="Arial" w:cs="Arial"/>
          <w:sz w:val="24"/>
          <w:szCs w:val="24"/>
        </w:rPr>
        <w:t xml:space="preserve"> por si só, uma vida". </w:t>
      </w:r>
    </w:p>
    <w:p w:rsidR="00F375B4" w:rsidRDefault="003C555E">
      <w:pPr>
        <w:widowControl w:val="0"/>
        <w:spacing w:after="0" w:line="360" w:lineRule="auto"/>
        <w:jc w:val="center"/>
        <w:rPr>
          <w:rFonts w:ascii="Arial" w:eastAsia="Arial" w:hAnsi="Arial" w:cs="Arial"/>
          <w:sz w:val="24"/>
          <w:szCs w:val="24"/>
        </w:rPr>
      </w:pPr>
      <w:r>
        <w:rPr>
          <w:rFonts w:ascii="Arial" w:eastAsia="Arial" w:hAnsi="Arial" w:cs="Arial"/>
          <w:sz w:val="24"/>
          <w:szCs w:val="24"/>
        </w:rPr>
        <w:t>SÊNECA, s.d.</w:t>
      </w: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bookmarkStart w:id="2" w:name="_8mhpbi91qo1p" w:colFirst="0" w:colLast="0"/>
      <w:bookmarkEnd w:id="2"/>
    </w:p>
    <w:p w:rsidR="00F375B4" w:rsidRDefault="003C555E">
      <w:pPr>
        <w:widowControl w:val="0"/>
        <w:spacing w:after="0" w:line="240" w:lineRule="auto"/>
        <w:jc w:val="both"/>
        <w:rPr>
          <w:rFonts w:ascii="Arial" w:eastAsia="Arial" w:hAnsi="Arial" w:cs="Arial"/>
          <w:sz w:val="24"/>
          <w:szCs w:val="24"/>
        </w:rPr>
      </w:pPr>
      <w:r>
        <w:br w:type="page"/>
      </w:r>
    </w:p>
    <w:p w:rsidR="00F375B4" w:rsidRDefault="003C555E">
      <w:pPr>
        <w:widowControl w:val="0"/>
        <w:spacing w:after="0" w:line="240" w:lineRule="auto"/>
        <w:jc w:val="both"/>
        <w:rPr>
          <w:rFonts w:ascii="Arial" w:eastAsia="Arial" w:hAnsi="Arial" w:cs="Arial"/>
          <w:sz w:val="24"/>
          <w:szCs w:val="24"/>
        </w:rPr>
      </w:pPr>
      <w:r w:rsidRPr="00457A0A">
        <w:rPr>
          <w:rFonts w:ascii="Arial" w:eastAsia="Arial" w:hAnsi="Arial" w:cs="Arial"/>
          <w:sz w:val="24"/>
          <w:szCs w:val="24"/>
        </w:rPr>
        <w:lastRenderedPageBreak/>
        <w:t xml:space="preserve">NASCIMENTO, Michelle Santos. </w:t>
      </w:r>
      <w:r w:rsidRPr="00457A0A">
        <w:rPr>
          <w:rFonts w:ascii="Arial" w:eastAsia="Arial" w:hAnsi="Arial" w:cs="Arial"/>
          <w:b/>
          <w:bCs/>
          <w:sz w:val="24"/>
          <w:szCs w:val="24"/>
        </w:rPr>
        <w:t>Educação Física</w:t>
      </w:r>
      <w:r w:rsidRPr="00295729">
        <w:rPr>
          <w:rFonts w:ascii="Arial" w:eastAsia="Arial" w:hAnsi="Arial" w:cs="Arial"/>
          <w:b/>
          <w:bCs/>
          <w:sz w:val="24"/>
          <w:szCs w:val="24"/>
        </w:rPr>
        <w:t xml:space="preserve"> e tecnologia</w:t>
      </w:r>
      <w:r w:rsidRPr="00295729">
        <w:rPr>
          <w:rFonts w:ascii="Arial" w:eastAsia="Arial" w:hAnsi="Arial" w:cs="Arial"/>
          <w:b/>
          <w:sz w:val="24"/>
          <w:szCs w:val="24"/>
        </w:rPr>
        <w:t>: reflexões sobre a formação continuada e o ensino dos jogos.</w:t>
      </w:r>
      <w:r w:rsidRPr="00457A0A">
        <w:rPr>
          <w:rFonts w:ascii="Arial" w:eastAsia="Arial" w:hAnsi="Arial" w:cs="Arial"/>
          <w:sz w:val="24"/>
          <w:szCs w:val="24"/>
        </w:rPr>
        <w:t xml:space="preserve"> Orientador: Evandro Antonio Corrêa. 2026. </w:t>
      </w:r>
      <w:r w:rsidR="00457A0A" w:rsidRPr="00457A0A">
        <w:rPr>
          <w:rFonts w:ascii="Arial" w:eastAsia="Arial" w:hAnsi="Arial" w:cs="Arial"/>
          <w:sz w:val="24"/>
          <w:szCs w:val="24"/>
        </w:rPr>
        <w:t>12</w:t>
      </w:r>
      <w:r w:rsidR="0081539F">
        <w:rPr>
          <w:rFonts w:ascii="Arial" w:eastAsia="Arial" w:hAnsi="Arial" w:cs="Arial"/>
          <w:sz w:val="24"/>
          <w:szCs w:val="24"/>
        </w:rPr>
        <w:t>5</w:t>
      </w:r>
      <w:r w:rsidRPr="00457A0A">
        <w:rPr>
          <w:rFonts w:ascii="Arial" w:eastAsia="Arial" w:hAnsi="Arial" w:cs="Arial"/>
          <w:sz w:val="24"/>
          <w:szCs w:val="24"/>
        </w:rPr>
        <w:t xml:space="preserve"> f. Dissertação Mestrado Profissional em Educação Física em Rede Nacional </w:t>
      </w:r>
      <w:r>
        <w:rPr>
          <w:rFonts w:ascii="Arial" w:eastAsia="Arial" w:hAnsi="Arial" w:cs="Arial"/>
          <w:sz w:val="24"/>
          <w:szCs w:val="24"/>
        </w:rPr>
        <w:t xml:space="preserve">– ProEF – Instituto Federal do Sul de Minas, Muzambinho, 2026. </w:t>
      </w:r>
    </w:p>
    <w:p w:rsidR="00F375B4" w:rsidRDefault="00F375B4">
      <w:pPr>
        <w:widowControl w:val="0"/>
        <w:spacing w:after="0" w:line="360" w:lineRule="auto"/>
        <w:jc w:val="center"/>
        <w:rPr>
          <w:rFonts w:ascii="Arial" w:eastAsia="Arial" w:hAnsi="Arial" w:cs="Arial"/>
          <w:sz w:val="24"/>
          <w:szCs w:val="24"/>
        </w:rPr>
      </w:pPr>
    </w:p>
    <w:p w:rsidR="00F375B4" w:rsidRDefault="003C555E">
      <w:pPr>
        <w:widowControl w:val="0"/>
        <w:spacing w:after="0" w:line="360" w:lineRule="auto"/>
        <w:jc w:val="center"/>
        <w:rPr>
          <w:rFonts w:ascii="Arial" w:eastAsia="Arial" w:hAnsi="Arial" w:cs="Arial"/>
          <w:sz w:val="24"/>
          <w:szCs w:val="24"/>
        </w:rPr>
      </w:pPr>
      <w:r>
        <w:rPr>
          <w:rFonts w:ascii="Arial" w:eastAsia="Arial" w:hAnsi="Arial" w:cs="Arial"/>
          <w:b/>
          <w:bCs/>
          <w:sz w:val="24"/>
          <w:szCs w:val="24"/>
        </w:rPr>
        <w:t>RESUMO</w:t>
      </w:r>
    </w:p>
    <w:p w:rsidR="00F375B4" w:rsidRDefault="00F375B4">
      <w:pPr>
        <w:widowControl w:val="0"/>
        <w:spacing w:after="0" w:line="360" w:lineRule="auto"/>
        <w:jc w:val="center"/>
        <w:rPr>
          <w:rFonts w:ascii="Arial" w:eastAsia="Arial" w:hAnsi="Arial" w:cs="Arial"/>
          <w:sz w:val="24"/>
          <w:szCs w:val="24"/>
        </w:rPr>
      </w:pPr>
    </w:p>
    <w:p w:rsidR="00F375B4" w:rsidRDefault="003C555E">
      <w:pPr>
        <w:widowControl w:val="0"/>
        <w:spacing w:after="0" w:line="240" w:lineRule="auto"/>
        <w:jc w:val="both"/>
        <w:rPr>
          <w:rFonts w:ascii="Arial" w:eastAsia="Arial" w:hAnsi="Arial" w:cs="Arial"/>
          <w:sz w:val="24"/>
          <w:szCs w:val="24"/>
        </w:rPr>
      </w:pPr>
      <w:r>
        <w:rPr>
          <w:rFonts w:ascii="Arial" w:eastAsia="Arial" w:hAnsi="Arial" w:cs="Arial"/>
          <w:sz w:val="24"/>
          <w:szCs w:val="24"/>
        </w:rPr>
        <w:t>Esta dissertação teve como objetivo analisar a contribuição das tecnologias educacionais para o ensino e aprendizagem dos Jogos na Educação Física escolar, a partir de uma experiência de formação continuada docente. A pesquisa foi desenvolvida em duas escolas públicas do município de Bertioga/SP, envolvendo estudantes do 5º ano do Ensino Fundamental e professores de Educação Física. A abordagem metodológica adotada caracteriza-se como qualitativa, com procedimentos de coleta de dados que incluíram a aplicação de questionários aos professores e aos estudantes, antes e após a intervenção pedagógica, além da realização de entrevistas com docentes que participaram efetivamente da formação continuada e da implementação das atividades com os estudantes. Os dados foram analisados por meio de categorização temática, possibilitando compreender as percepções docentes e discentes acerca do uso das tecnologias educacionais no ensino dos Jogos. Os resultados evidenciam que as tecnologias educacionais, quando utilizadas de forma intencional e articuladas ao planejamento pedagógico, contribuem para a organização das aulas, a explicitação e compreensão das regras, a redução de conflitos e o aumento do engajamento e da participação dos estudantes nas aulas de Educação Física. Observou-se, ainda, que os estudantes passaram a demonstrar maior compreensão dos Jogos enquanto conteúdo pedagógico, superando uma visão restrita ao caráter exclusivamente prático. No que se refere aos professores, os dados indicam que, embora as tecnologias educacionais já estejam presentes nas aulas, o sentimento de preparo docente ainda é limitado, evidenciando a importância da formação continuada para o fortalecimento da prática pedagógica. Conclui-se que a formação continuada docente constitui um elemento central para a qualificação do uso das tecnologias educacionais, favorecendo práticas pedagógicas mais intencionais e potencializando o ensino e a aprendizagem dos Jogos na Educação Física escolar.</w:t>
      </w:r>
    </w:p>
    <w:p w:rsidR="00F375B4" w:rsidRDefault="00F375B4">
      <w:pPr>
        <w:widowControl w:val="0"/>
        <w:spacing w:after="0" w:line="240" w:lineRule="auto"/>
        <w:jc w:val="both"/>
        <w:rPr>
          <w:rFonts w:ascii="Arial" w:eastAsia="Arial" w:hAnsi="Arial" w:cs="Arial"/>
          <w:sz w:val="24"/>
          <w:szCs w:val="24"/>
        </w:rPr>
      </w:pPr>
    </w:p>
    <w:p w:rsidR="00F375B4" w:rsidRDefault="003C555E">
      <w:pPr>
        <w:widowControl w:val="0"/>
        <w:spacing w:after="0" w:line="240" w:lineRule="auto"/>
        <w:jc w:val="both"/>
        <w:rPr>
          <w:rFonts w:ascii="Arial" w:eastAsia="Arial" w:hAnsi="Arial" w:cs="Arial"/>
          <w:sz w:val="24"/>
          <w:szCs w:val="24"/>
        </w:rPr>
      </w:pPr>
      <w:r>
        <w:rPr>
          <w:rFonts w:ascii="Arial" w:eastAsia="Arial" w:hAnsi="Arial" w:cs="Arial"/>
          <w:b/>
          <w:bCs/>
          <w:sz w:val="24"/>
          <w:szCs w:val="24"/>
        </w:rPr>
        <w:t>Palavras-chave</w:t>
      </w:r>
      <w:r>
        <w:rPr>
          <w:rFonts w:ascii="Arial" w:eastAsia="Arial" w:hAnsi="Arial" w:cs="Arial"/>
          <w:sz w:val="24"/>
          <w:szCs w:val="24"/>
        </w:rPr>
        <w:t>: Educação Física escolar. Tecnologias educacionais. Formação continuada docente. Jogos. Ensino Fundamental.</w:t>
      </w: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3C555E">
      <w:pPr>
        <w:widowControl w:val="0"/>
        <w:spacing w:after="0" w:line="240" w:lineRule="auto"/>
        <w:jc w:val="both"/>
        <w:rPr>
          <w:rFonts w:ascii="Arial" w:eastAsia="Arial" w:hAnsi="Arial" w:cs="Arial"/>
          <w:sz w:val="24"/>
          <w:szCs w:val="24"/>
        </w:rPr>
      </w:pPr>
      <w:r>
        <w:br w:type="page"/>
      </w:r>
      <w:r>
        <w:rPr>
          <w:rFonts w:ascii="Arial" w:eastAsia="Arial" w:hAnsi="Arial" w:cs="Arial"/>
          <w:sz w:val="24"/>
          <w:szCs w:val="24"/>
        </w:rPr>
        <w:lastRenderedPageBreak/>
        <w:t xml:space="preserve">NASCIMENTO, Michelle Santos. </w:t>
      </w:r>
      <w:r w:rsidRPr="00295729">
        <w:rPr>
          <w:rFonts w:ascii="Arial" w:eastAsia="Arial" w:hAnsi="Arial" w:cs="Arial"/>
          <w:b/>
          <w:sz w:val="24"/>
          <w:szCs w:val="24"/>
        </w:rPr>
        <w:t>Educação Física e tecnologia: reflexões sobre a formação continuada e o ensino dos jogos.</w:t>
      </w:r>
      <w:r>
        <w:rPr>
          <w:rFonts w:ascii="Arial" w:eastAsia="Arial" w:hAnsi="Arial" w:cs="Arial"/>
          <w:sz w:val="24"/>
          <w:szCs w:val="24"/>
        </w:rPr>
        <w:t xml:space="preserve"> Orientador: Evandro Antonio </w:t>
      </w:r>
      <w:r w:rsidRPr="00457A0A">
        <w:rPr>
          <w:rFonts w:ascii="Arial" w:eastAsia="Arial" w:hAnsi="Arial" w:cs="Arial"/>
          <w:sz w:val="24"/>
          <w:szCs w:val="24"/>
        </w:rPr>
        <w:t xml:space="preserve">Corrêa. 2026. </w:t>
      </w:r>
      <w:r w:rsidR="00457A0A" w:rsidRPr="00457A0A">
        <w:rPr>
          <w:rFonts w:ascii="Arial" w:eastAsia="Arial" w:hAnsi="Arial" w:cs="Arial"/>
          <w:sz w:val="24"/>
          <w:szCs w:val="24"/>
        </w:rPr>
        <w:t>12</w:t>
      </w:r>
      <w:r w:rsidR="0081539F">
        <w:rPr>
          <w:rFonts w:ascii="Arial" w:eastAsia="Arial" w:hAnsi="Arial" w:cs="Arial"/>
          <w:sz w:val="24"/>
          <w:szCs w:val="24"/>
        </w:rPr>
        <w:t>5</w:t>
      </w:r>
      <w:r w:rsidRPr="00457A0A">
        <w:rPr>
          <w:rFonts w:ascii="Arial" w:eastAsia="Arial" w:hAnsi="Arial" w:cs="Arial"/>
          <w:sz w:val="24"/>
          <w:szCs w:val="24"/>
        </w:rPr>
        <w:t xml:space="preserve"> f. D</w:t>
      </w:r>
      <w:bookmarkStart w:id="3" w:name="_GoBack"/>
      <w:bookmarkEnd w:id="3"/>
      <w:r w:rsidRPr="00457A0A">
        <w:rPr>
          <w:rFonts w:ascii="Arial" w:eastAsia="Arial" w:hAnsi="Arial" w:cs="Arial"/>
          <w:sz w:val="24"/>
          <w:szCs w:val="24"/>
        </w:rPr>
        <w:t xml:space="preserve">issertação Mestrado Profissional em Educação Física em </w:t>
      </w:r>
      <w:r>
        <w:rPr>
          <w:rFonts w:ascii="Arial" w:eastAsia="Arial" w:hAnsi="Arial" w:cs="Arial"/>
          <w:sz w:val="24"/>
          <w:szCs w:val="24"/>
        </w:rPr>
        <w:t>Rede Nacional – ProEF – Instituto Federal do Sul de Minas, Muzambinho, 2026.</w:t>
      </w:r>
    </w:p>
    <w:p w:rsidR="00F375B4" w:rsidRDefault="00F375B4">
      <w:pPr>
        <w:widowControl w:val="0"/>
        <w:spacing w:after="0" w:line="360" w:lineRule="auto"/>
        <w:jc w:val="center"/>
        <w:rPr>
          <w:rFonts w:ascii="Arial" w:eastAsia="Arial" w:hAnsi="Arial" w:cs="Arial"/>
          <w:sz w:val="24"/>
          <w:szCs w:val="24"/>
        </w:rPr>
      </w:pPr>
    </w:p>
    <w:p w:rsidR="00F375B4" w:rsidRDefault="003C555E">
      <w:pPr>
        <w:widowControl w:val="0"/>
        <w:spacing w:after="0" w:line="360" w:lineRule="auto"/>
        <w:jc w:val="center"/>
        <w:rPr>
          <w:rFonts w:ascii="Arial" w:eastAsia="Arial" w:hAnsi="Arial" w:cs="Arial"/>
          <w:sz w:val="24"/>
          <w:szCs w:val="24"/>
        </w:rPr>
      </w:pPr>
      <w:r>
        <w:rPr>
          <w:rFonts w:ascii="Arial" w:eastAsia="Arial" w:hAnsi="Arial" w:cs="Arial"/>
          <w:b/>
          <w:bCs/>
          <w:sz w:val="24"/>
          <w:szCs w:val="24"/>
        </w:rPr>
        <w:t xml:space="preserve">ABSTRACT </w:t>
      </w:r>
    </w:p>
    <w:p w:rsidR="00F375B4" w:rsidRDefault="00F375B4">
      <w:pPr>
        <w:widowControl w:val="0"/>
        <w:spacing w:after="0" w:line="360" w:lineRule="auto"/>
        <w:jc w:val="center"/>
        <w:rPr>
          <w:rFonts w:ascii="Arial" w:eastAsia="Arial" w:hAnsi="Arial" w:cs="Arial"/>
          <w:sz w:val="24"/>
          <w:szCs w:val="24"/>
        </w:rPr>
      </w:pPr>
    </w:p>
    <w:p w:rsidR="00F375B4" w:rsidRDefault="003C555E">
      <w:pPr>
        <w:widowControl w:val="0"/>
        <w:spacing w:after="0" w:line="240" w:lineRule="auto"/>
        <w:jc w:val="both"/>
        <w:rPr>
          <w:rFonts w:ascii="Arial" w:eastAsia="Arial" w:hAnsi="Arial" w:cs="Arial"/>
          <w:sz w:val="24"/>
          <w:szCs w:val="24"/>
        </w:rPr>
      </w:pPr>
      <w:r>
        <w:rPr>
          <w:rFonts w:ascii="Arial" w:eastAsia="Arial" w:hAnsi="Arial" w:cs="Arial"/>
          <w:sz w:val="24"/>
          <w:szCs w:val="24"/>
        </w:rPr>
        <w:t>This dissertation aimed to analyze the contribution of educational technologies to the teaching and learning of Games in school Physical Education, based on an experience of continuing teacher education. The research was conducted in two public schools in the municipality of Bertioga, São Paulo, involving fifth-grade elementary school students and Physical Education teachers. A qualitative methodological approach was adopted, with data collection procedures that included questionnaires administered to teachers and students before and after the pedagogical intervention, as well as interviews with teachers who effectively participated in the continuing education process and in the implementation of activities with students. Data were analyzed through thematic categorization, allowing for an understanding of teachers’ and students’ perceptions regarding the use of educational technologies in the teaching of Games. The results indicate that educational technologies, when used intentionally and integrated into pedagogical planning, contribute to class organization, clarification and understanding of rules, reduction of conflicts, and increased student engagement and participation in Physical Education classes. It was also observed that students developed a greater understanding of Games as pedagogical content, overcoming a restricted view limited to a purely practical perspective. Regarding teachers, the findings indicate that although educational technologies are already present in classes, teachers’ sense of preparedness remains limited, highlighting the importance of continuing teacher education in strengthening pedagogical practice. It is concluded that continuing teacher education constitutes a central element in qualifying the use of educational technologies, fostering more intentional pedagogical practices and enhancing the teaching and learning of Games in school Physical Education.</w:t>
      </w:r>
    </w:p>
    <w:p w:rsidR="00F375B4" w:rsidRDefault="00F375B4">
      <w:pPr>
        <w:widowControl w:val="0"/>
        <w:spacing w:after="0" w:line="240" w:lineRule="auto"/>
        <w:jc w:val="both"/>
        <w:rPr>
          <w:rFonts w:ascii="Arial" w:eastAsia="Arial" w:hAnsi="Arial" w:cs="Arial"/>
          <w:sz w:val="24"/>
          <w:szCs w:val="24"/>
        </w:rPr>
      </w:pPr>
    </w:p>
    <w:p w:rsidR="00F375B4" w:rsidRDefault="00F375B4">
      <w:pPr>
        <w:widowControl w:val="0"/>
        <w:spacing w:after="0" w:line="240" w:lineRule="auto"/>
        <w:jc w:val="both"/>
        <w:rPr>
          <w:rFonts w:ascii="Arial" w:eastAsia="Arial" w:hAnsi="Arial" w:cs="Arial"/>
          <w:sz w:val="24"/>
          <w:szCs w:val="24"/>
        </w:rPr>
      </w:pPr>
    </w:p>
    <w:p w:rsidR="00F375B4" w:rsidRDefault="003C555E">
      <w:pPr>
        <w:widowControl w:val="0"/>
        <w:spacing w:after="0" w:line="240" w:lineRule="auto"/>
        <w:jc w:val="both"/>
        <w:rPr>
          <w:rFonts w:ascii="Arial" w:eastAsia="Arial" w:hAnsi="Arial" w:cs="Arial"/>
          <w:sz w:val="24"/>
          <w:szCs w:val="24"/>
        </w:rPr>
      </w:pPr>
      <w:r>
        <w:rPr>
          <w:rFonts w:ascii="Arial" w:eastAsia="Arial" w:hAnsi="Arial" w:cs="Arial"/>
          <w:b/>
          <w:bCs/>
          <w:sz w:val="24"/>
          <w:szCs w:val="24"/>
        </w:rPr>
        <w:t>Keywords</w:t>
      </w:r>
      <w:r>
        <w:rPr>
          <w:rFonts w:ascii="Arial" w:eastAsia="Arial" w:hAnsi="Arial" w:cs="Arial"/>
          <w:sz w:val="24"/>
          <w:szCs w:val="24"/>
        </w:rPr>
        <w:t>: School Physical Education. Educational technologies. Continuing teacher education. Teaching of Games. Elementary Education.</w:t>
      </w:r>
    </w:p>
    <w:p w:rsidR="00F375B4" w:rsidRDefault="003C555E">
      <w:pPr>
        <w:widowControl w:val="0"/>
        <w:spacing w:after="0" w:line="360" w:lineRule="auto"/>
        <w:rPr>
          <w:rFonts w:ascii="Arial" w:eastAsia="Arial" w:hAnsi="Arial" w:cs="Arial"/>
          <w:sz w:val="24"/>
          <w:szCs w:val="24"/>
        </w:rPr>
      </w:pPr>
      <w:r>
        <w:br w:type="page"/>
      </w:r>
    </w:p>
    <w:p w:rsidR="00F375B4" w:rsidRDefault="003C555E">
      <w:pPr>
        <w:widowControl w:val="0"/>
        <w:spacing w:after="0" w:line="360" w:lineRule="auto"/>
        <w:jc w:val="center"/>
        <w:rPr>
          <w:rFonts w:ascii="Arial" w:eastAsia="Arial" w:hAnsi="Arial" w:cs="Arial"/>
          <w:sz w:val="24"/>
          <w:szCs w:val="24"/>
        </w:rPr>
      </w:pPr>
      <w:r>
        <w:rPr>
          <w:rFonts w:ascii="Arial" w:eastAsia="Arial" w:hAnsi="Arial" w:cs="Arial"/>
          <w:b/>
          <w:bCs/>
          <w:sz w:val="24"/>
          <w:szCs w:val="24"/>
        </w:rPr>
        <w:lastRenderedPageBreak/>
        <w:t>LISTA DE ILUSTRAÇÕES</w:t>
      </w:r>
      <w:r>
        <w:rPr>
          <w:rFonts w:ascii="Arial" w:eastAsia="Arial" w:hAnsi="Arial" w:cs="Arial"/>
          <w:sz w:val="24"/>
          <w:szCs w:val="24"/>
        </w:rPr>
        <w:t xml:space="preserve"> </w:t>
      </w: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3C555E">
      <w:pPr>
        <w:widowControl w:val="0"/>
        <w:spacing w:after="0" w:line="360" w:lineRule="auto"/>
        <w:jc w:val="center"/>
        <w:rPr>
          <w:rFonts w:ascii="Arial" w:eastAsia="Arial" w:hAnsi="Arial" w:cs="Arial"/>
          <w:sz w:val="24"/>
          <w:szCs w:val="24"/>
        </w:rPr>
      </w:pPr>
      <w:r>
        <w:br w:type="page"/>
      </w:r>
    </w:p>
    <w:p w:rsidR="00F375B4" w:rsidRDefault="003C555E">
      <w:pPr>
        <w:widowControl w:val="0"/>
        <w:spacing w:after="0" w:line="360" w:lineRule="auto"/>
        <w:jc w:val="center"/>
        <w:rPr>
          <w:rFonts w:ascii="Arial" w:eastAsia="Arial" w:hAnsi="Arial" w:cs="Arial"/>
          <w:sz w:val="24"/>
          <w:szCs w:val="24"/>
        </w:rPr>
      </w:pPr>
      <w:r>
        <w:rPr>
          <w:rFonts w:ascii="Arial" w:eastAsia="Arial" w:hAnsi="Arial" w:cs="Arial"/>
          <w:b/>
          <w:bCs/>
          <w:sz w:val="24"/>
          <w:szCs w:val="24"/>
        </w:rPr>
        <w:lastRenderedPageBreak/>
        <w:t>LISTA DE TABELAS</w:t>
      </w: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F375B4">
      <w:pPr>
        <w:widowControl w:val="0"/>
        <w:spacing w:after="0" w:line="360" w:lineRule="auto"/>
        <w:jc w:val="center"/>
        <w:rPr>
          <w:rFonts w:ascii="Arial" w:eastAsia="Arial" w:hAnsi="Arial" w:cs="Arial"/>
          <w:sz w:val="24"/>
          <w:szCs w:val="24"/>
        </w:rPr>
      </w:pPr>
    </w:p>
    <w:p w:rsidR="00F375B4" w:rsidRDefault="003C555E">
      <w:pPr>
        <w:widowControl w:val="0"/>
        <w:spacing w:after="0" w:line="360" w:lineRule="auto"/>
        <w:jc w:val="center"/>
        <w:rPr>
          <w:rFonts w:ascii="Arial" w:eastAsia="Arial" w:hAnsi="Arial" w:cs="Arial"/>
          <w:sz w:val="24"/>
          <w:szCs w:val="24"/>
        </w:rPr>
      </w:pPr>
      <w:r>
        <w:br w:type="page"/>
      </w:r>
    </w:p>
    <w:p w:rsidR="00F375B4" w:rsidRDefault="003C555E">
      <w:pPr>
        <w:widowControl w:val="0"/>
        <w:spacing w:after="0" w:line="360" w:lineRule="auto"/>
        <w:jc w:val="center"/>
        <w:rPr>
          <w:rFonts w:ascii="Arial" w:eastAsia="Arial" w:hAnsi="Arial" w:cs="Arial"/>
          <w:sz w:val="24"/>
          <w:szCs w:val="24"/>
        </w:rPr>
      </w:pPr>
      <w:r>
        <w:rPr>
          <w:rFonts w:ascii="Arial" w:eastAsia="Arial" w:hAnsi="Arial" w:cs="Arial"/>
          <w:b/>
          <w:bCs/>
          <w:sz w:val="24"/>
          <w:szCs w:val="24"/>
        </w:rPr>
        <w:lastRenderedPageBreak/>
        <w:t xml:space="preserve">LISTA DE ABREVIATURAS E SIGLAS </w:t>
      </w:r>
    </w:p>
    <w:p w:rsidR="00F375B4" w:rsidRDefault="00F375B4">
      <w:pPr>
        <w:widowControl w:val="0"/>
        <w:spacing w:after="0" w:line="360" w:lineRule="auto"/>
        <w:jc w:val="center"/>
        <w:rPr>
          <w:rFonts w:ascii="Arial" w:eastAsia="Arial" w:hAnsi="Arial" w:cs="Arial"/>
          <w:sz w:val="24"/>
          <w:szCs w:val="24"/>
        </w:rPr>
      </w:pPr>
    </w:p>
    <w:p w:rsidR="00F375B4" w:rsidRDefault="003C555E">
      <w:pPr>
        <w:widowControl w:val="0"/>
        <w:spacing w:after="0" w:line="360" w:lineRule="auto"/>
        <w:jc w:val="both"/>
        <w:rPr>
          <w:rFonts w:ascii="Arial" w:eastAsia="Arial" w:hAnsi="Arial" w:cs="Arial"/>
          <w:sz w:val="24"/>
          <w:szCs w:val="24"/>
        </w:rPr>
      </w:pPr>
      <w:r>
        <w:rPr>
          <w:rFonts w:ascii="Arial" w:eastAsia="Arial" w:hAnsi="Arial" w:cs="Arial"/>
          <w:b/>
          <w:bCs/>
          <w:sz w:val="24"/>
          <w:szCs w:val="24"/>
        </w:rPr>
        <w:t>BNCC</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Base Nacional Comum Curricular </w:t>
      </w:r>
    </w:p>
    <w:p w:rsidR="00F375B4" w:rsidRDefault="003C555E">
      <w:pPr>
        <w:widowControl w:val="0"/>
        <w:spacing w:after="0" w:line="360" w:lineRule="auto"/>
        <w:ind w:left="2160" w:hanging="2160"/>
        <w:jc w:val="both"/>
        <w:rPr>
          <w:rFonts w:ascii="Arial" w:eastAsia="Arial" w:hAnsi="Arial" w:cs="Arial"/>
          <w:b/>
          <w:bCs/>
          <w:sz w:val="24"/>
          <w:szCs w:val="24"/>
        </w:rPr>
      </w:pPr>
      <w:r>
        <w:rPr>
          <w:rFonts w:ascii="Arial" w:eastAsia="Arial" w:hAnsi="Arial" w:cs="Arial"/>
          <w:b/>
          <w:bCs/>
          <w:sz w:val="24"/>
          <w:szCs w:val="24"/>
        </w:rPr>
        <w:t>CAPES</w:t>
      </w:r>
      <w:r>
        <w:rPr>
          <w:rFonts w:ascii="Arial" w:eastAsia="Arial" w:hAnsi="Arial" w:cs="Arial"/>
          <w:sz w:val="24"/>
          <w:szCs w:val="24"/>
        </w:rPr>
        <w:tab/>
        <w:t>Coordenação de Aperfeiçoamento de Pessoal de Nível Superior</w:t>
      </w:r>
    </w:p>
    <w:p w:rsidR="00F375B4" w:rsidRDefault="003C555E">
      <w:pPr>
        <w:widowControl w:val="0"/>
        <w:spacing w:after="0" w:line="360" w:lineRule="auto"/>
        <w:jc w:val="both"/>
        <w:rPr>
          <w:rFonts w:ascii="Arial" w:eastAsia="Arial" w:hAnsi="Arial" w:cs="Arial"/>
          <w:sz w:val="24"/>
          <w:szCs w:val="24"/>
        </w:rPr>
      </w:pPr>
      <w:r>
        <w:rPr>
          <w:rFonts w:ascii="Arial" w:eastAsia="Arial" w:hAnsi="Arial" w:cs="Arial"/>
          <w:b/>
          <w:bCs/>
          <w:sz w:val="24"/>
          <w:szCs w:val="24"/>
        </w:rPr>
        <w:t>CEB</w:t>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sz w:val="24"/>
          <w:szCs w:val="24"/>
        </w:rPr>
        <w:t>Câmara de Educação Básica</w:t>
      </w:r>
    </w:p>
    <w:p w:rsidR="00F375B4" w:rsidRDefault="003C555E">
      <w:pPr>
        <w:widowControl w:val="0"/>
        <w:spacing w:after="0" w:line="360" w:lineRule="auto"/>
        <w:jc w:val="both"/>
        <w:rPr>
          <w:rFonts w:ascii="Arial" w:eastAsia="Arial" w:hAnsi="Arial" w:cs="Arial"/>
          <w:sz w:val="24"/>
          <w:szCs w:val="24"/>
        </w:rPr>
      </w:pPr>
      <w:r>
        <w:rPr>
          <w:rFonts w:ascii="Arial" w:eastAsia="Arial" w:hAnsi="Arial" w:cs="Arial"/>
          <w:b/>
          <w:bCs/>
          <w:sz w:val="24"/>
          <w:szCs w:val="24"/>
        </w:rPr>
        <w:t>CEE</w:t>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sz w:val="24"/>
          <w:szCs w:val="24"/>
        </w:rPr>
        <w:t>Centro Educacional Especializado</w:t>
      </w:r>
    </w:p>
    <w:p w:rsidR="003C555E" w:rsidRDefault="003C555E">
      <w:pPr>
        <w:widowControl w:val="0"/>
        <w:spacing w:after="0" w:line="360" w:lineRule="auto"/>
        <w:jc w:val="both"/>
        <w:rPr>
          <w:rFonts w:ascii="Arial" w:eastAsia="Arial" w:hAnsi="Arial" w:cs="Arial"/>
          <w:sz w:val="24"/>
          <w:szCs w:val="24"/>
        </w:rPr>
      </w:pPr>
      <w:r w:rsidRPr="003C555E">
        <w:rPr>
          <w:rFonts w:ascii="Arial" w:eastAsia="Arial" w:hAnsi="Arial" w:cs="Arial"/>
          <w:b/>
          <w:sz w:val="24"/>
          <w:szCs w:val="24"/>
        </w:rPr>
        <w:t>CEP</w:t>
      </w:r>
      <w:r w:rsidRPr="003C555E">
        <w:rPr>
          <w:rFonts w:ascii="Arial" w:eastAsia="Arial" w:hAnsi="Arial" w:cs="Arial"/>
          <w:b/>
          <w:sz w:val="24"/>
          <w:szCs w:val="24"/>
        </w:rPr>
        <w:tab/>
      </w:r>
      <w:r>
        <w:rPr>
          <w:rFonts w:ascii="Arial" w:eastAsia="Arial" w:hAnsi="Arial" w:cs="Arial"/>
          <w:sz w:val="24"/>
          <w:szCs w:val="24"/>
        </w:rPr>
        <w:tab/>
      </w:r>
      <w:r>
        <w:rPr>
          <w:rFonts w:ascii="Arial" w:eastAsia="Arial" w:hAnsi="Arial" w:cs="Arial"/>
          <w:sz w:val="24"/>
          <w:szCs w:val="24"/>
        </w:rPr>
        <w:tab/>
        <w:t>Comitê de Ética e Pesquisa</w:t>
      </w:r>
    </w:p>
    <w:p w:rsidR="00F375B4" w:rsidRDefault="003C555E">
      <w:pPr>
        <w:widowControl w:val="0"/>
        <w:spacing w:after="0" w:line="360" w:lineRule="auto"/>
        <w:jc w:val="both"/>
        <w:rPr>
          <w:rFonts w:ascii="Arial" w:eastAsia="Arial" w:hAnsi="Arial" w:cs="Arial"/>
          <w:b/>
          <w:bCs/>
          <w:sz w:val="24"/>
          <w:szCs w:val="24"/>
        </w:rPr>
      </w:pPr>
      <w:r>
        <w:rPr>
          <w:rFonts w:ascii="Arial" w:eastAsia="Arial" w:hAnsi="Arial" w:cs="Arial"/>
          <w:b/>
          <w:bCs/>
          <w:sz w:val="24"/>
          <w:szCs w:val="24"/>
        </w:rPr>
        <w:t>CNE</w:t>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sz w:val="24"/>
          <w:szCs w:val="24"/>
        </w:rPr>
        <w:t>Conselho Nacional de Educação</w:t>
      </w:r>
    </w:p>
    <w:p w:rsidR="00F375B4" w:rsidRDefault="003C555E">
      <w:pPr>
        <w:widowControl w:val="0"/>
        <w:spacing w:after="0" w:line="360" w:lineRule="auto"/>
        <w:jc w:val="both"/>
        <w:rPr>
          <w:rFonts w:ascii="Arial" w:eastAsia="Arial" w:hAnsi="Arial" w:cs="Arial"/>
          <w:sz w:val="24"/>
          <w:szCs w:val="24"/>
        </w:rPr>
      </w:pPr>
      <w:r>
        <w:rPr>
          <w:rFonts w:ascii="Arial" w:eastAsia="Arial" w:hAnsi="Arial" w:cs="Arial"/>
          <w:b/>
          <w:bCs/>
          <w:sz w:val="24"/>
          <w:szCs w:val="24"/>
        </w:rPr>
        <w:t>CNPq</w:t>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sz w:val="24"/>
          <w:szCs w:val="24"/>
        </w:rPr>
        <w:t>Centro Nacional Desenvolvimento Científico e Tecnológico</w:t>
      </w:r>
    </w:p>
    <w:p w:rsidR="00F375B4" w:rsidRDefault="003C555E">
      <w:pPr>
        <w:widowControl w:val="0"/>
        <w:spacing w:after="0" w:line="360" w:lineRule="auto"/>
        <w:jc w:val="both"/>
        <w:rPr>
          <w:rFonts w:ascii="Arial" w:eastAsia="Arial" w:hAnsi="Arial" w:cs="Arial"/>
          <w:sz w:val="24"/>
          <w:szCs w:val="24"/>
        </w:rPr>
      </w:pPr>
      <w:r>
        <w:rPr>
          <w:rFonts w:ascii="Arial" w:eastAsia="Arial" w:hAnsi="Arial" w:cs="Arial"/>
          <w:b/>
          <w:bCs/>
          <w:sz w:val="24"/>
          <w:szCs w:val="24"/>
        </w:rPr>
        <w:t>IBGE</w:t>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sz w:val="24"/>
          <w:szCs w:val="24"/>
        </w:rPr>
        <w:t>Instituto Brasileiro de Geografia e Estatística</w:t>
      </w:r>
    </w:p>
    <w:p w:rsidR="00F375B4" w:rsidRDefault="003C555E">
      <w:pPr>
        <w:widowControl w:val="0"/>
        <w:spacing w:after="0" w:line="360" w:lineRule="auto"/>
        <w:jc w:val="both"/>
        <w:rPr>
          <w:rFonts w:ascii="Arial" w:eastAsia="Arial" w:hAnsi="Arial" w:cs="Arial"/>
          <w:sz w:val="24"/>
          <w:szCs w:val="24"/>
        </w:rPr>
      </w:pPr>
      <w:r>
        <w:rPr>
          <w:rFonts w:ascii="Arial" w:eastAsia="Arial" w:hAnsi="Arial" w:cs="Arial"/>
          <w:b/>
          <w:bCs/>
          <w:sz w:val="24"/>
          <w:szCs w:val="24"/>
        </w:rPr>
        <w:t>IDEB</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Índice de Desenvolvimento de Educação Básica</w:t>
      </w:r>
    </w:p>
    <w:p w:rsidR="00F375B4" w:rsidRDefault="003C555E">
      <w:pPr>
        <w:widowControl w:val="0"/>
        <w:spacing w:after="0" w:line="360" w:lineRule="auto"/>
        <w:jc w:val="both"/>
        <w:rPr>
          <w:rFonts w:ascii="Arial" w:eastAsia="Arial" w:hAnsi="Arial" w:cs="Arial"/>
          <w:sz w:val="24"/>
          <w:szCs w:val="24"/>
        </w:rPr>
      </w:pPr>
      <w:r>
        <w:rPr>
          <w:rFonts w:ascii="Arial" w:eastAsia="Arial" w:hAnsi="Arial" w:cs="Arial"/>
          <w:b/>
          <w:bCs/>
          <w:sz w:val="24"/>
          <w:szCs w:val="24"/>
        </w:rPr>
        <w:t>FEFIS</w:t>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sz w:val="24"/>
          <w:szCs w:val="24"/>
        </w:rPr>
        <w:t>Faculdade de Educação Física de Santos</w:t>
      </w:r>
    </w:p>
    <w:p w:rsidR="00F375B4" w:rsidRDefault="003C555E">
      <w:pPr>
        <w:widowControl w:val="0"/>
        <w:spacing w:after="0" w:line="360" w:lineRule="auto"/>
        <w:jc w:val="both"/>
        <w:rPr>
          <w:rFonts w:ascii="Arial" w:eastAsia="Arial" w:hAnsi="Arial" w:cs="Arial"/>
          <w:sz w:val="24"/>
          <w:szCs w:val="24"/>
        </w:rPr>
      </w:pPr>
      <w:r>
        <w:rPr>
          <w:rFonts w:ascii="Arial" w:eastAsia="Arial" w:hAnsi="Arial" w:cs="Arial"/>
          <w:b/>
          <w:bCs/>
          <w:sz w:val="24"/>
          <w:szCs w:val="24"/>
        </w:rPr>
        <w:t>FNDE</w:t>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sz w:val="24"/>
          <w:szCs w:val="24"/>
        </w:rPr>
        <w:t>Fundo Nacional de Desenvolvimento da Educação</w:t>
      </w:r>
    </w:p>
    <w:p w:rsidR="00F375B4" w:rsidRDefault="003C555E">
      <w:pPr>
        <w:widowControl w:val="0"/>
        <w:spacing w:after="0" w:line="360" w:lineRule="auto"/>
        <w:jc w:val="both"/>
        <w:rPr>
          <w:rFonts w:ascii="Arial" w:eastAsia="Arial" w:hAnsi="Arial" w:cs="Arial"/>
          <w:sz w:val="24"/>
          <w:szCs w:val="24"/>
        </w:rPr>
      </w:pPr>
      <w:r>
        <w:rPr>
          <w:rFonts w:ascii="Arial" w:eastAsia="Arial" w:hAnsi="Arial" w:cs="Arial"/>
          <w:b/>
          <w:bCs/>
          <w:sz w:val="24"/>
          <w:szCs w:val="24"/>
        </w:rPr>
        <w:t>FUST</w:t>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sz w:val="24"/>
          <w:szCs w:val="24"/>
        </w:rPr>
        <w:t>Fundo e Investimentos dos Serviços de Telecomunicações</w:t>
      </w:r>
    </w:p>
    <w:p w:rsidR="00F375B4" w:rsidRDefault="003C555E">
      <w:pPr>
        <w:widowControl w:val="0"/>
        <w:spacing w:after="0" w:line="360" w:lineRule="auto"/>
        <w:jc w:val="both"/>
        <w:rPr>
          <w:rFonts w:ascii="Arial" w:eastAsia="Arial" w:hAnsi="Arial" w:cs="Arial"/>
          <w:sz w:val="24"/>
          <w:szCs w:val="24"/>
        </w:rPr>
      </w:pPr>
      <w:r>
        <w:rPr>
          <w:rFonts w:ascii="Arial" w:eastAsia="Arial" w:hAnsi="Arial" w:cs="Arial"/>
          <w:b/>
          <w:bCs/>
          <w:sz w:val="24"/>
          <w:szCs w:val="24"/>
        </w:rPr>
        <w:t>LDB</w:t>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sz w:val="24"/>
          <w:szCs w:val="24"/>
        </w:rPr>
        <w:t>Lei de Diretrizes e Bases da Educação</w:t>
      </w:r>
    </w:p>
    <w:p w:rsidR="00F375B4" w:rsidRDefault="003C555E">
      <w:pPr>
        <w:widowControl w:val="0"/>
        <w:spacing w:after="0" w:line="360" w:lineRule="auto"/>
        <w:jc w:val="both"/>
        <w:rPr>
          <w:rFonts w:ascii="Arial" w:eastAsia="Arial" w:hAnsi="Arial" w:cs="Arial"/>
          <w:sz w:val="24"/>
          <w:szCs w:val="24"/>
        </w:rPr>
      </w:pPr>
      <w:r>
        <w:rPr>
          <w:rFonts w:ascii="Arial" w:eastAsia="Arial" w:hAnsi="Arial" w:cs="Arial"/>
          <w:b/>
          <w:bCs/>
          <w:sz w:val="24"/>
          <w:szCs w:val="24"/>
        </w:rPr>
        <w:t>MEC</w:t>
      </w:r>
      <w:r>
        <w:rPr>
          <w:rFonts w:ascii="Arial" w:eastAsia="Arial" w:hAnsi="Arial" w:cs="Arial"/>
          <w:b/>
          <w:bCs/>
          <w:sz w:val="24"/>
          <w:szCs w:val="24"/>
        </w:rPr>
        <w:tab/>
      </w:r>
      <w:r>
        <w:rPr>
          <w:rFonts w:ascii="Arial" w:eastAsia="Arial" w:hAnsi="Arial" w:cs="Arial"/>
          <w:sz w:val="24"/>
          <w:szCs w:val="24"/>
        </w:rPr>
        <w:tab/>
      </w:r>
      <w:r>
        <w:rPr>
          <w:rFonts w:ascii="Arial" w:eastAsia="Arial" w:hAnsi="Arial" w:cs="Arial"/>
          <w:sz w:val="24"/>
          <w:szCs w:val="24"/>
        </w:rPr>
        <w:tab/>
        <w:t>Ministério da Educação</w:t>
      </w:r>
    </w:p>
    <w:p w:rsidR="00F375B4" w:rsidRDefault="003C555E">
      <w:pPr>
        <w:widowControl w:val="0"/>
        <w:spacing w:after="0" w:line="360" w:lineRule="auto"/>
        <w:jc w:val="both"/>
        <w:rPr>
          <w:rFonts w:ascii="Arial" w:eastAsia="Arial" w:hAnsi="Arial" w:cs="Arial"/>
          <w:sz w:val="24"/>
          <w:szCs w:val="24"/>
        </w:rPr>
      </w:pPr>
      <w:r>
        <w:rPr>
          <w:rFonts w:ascii="Arial" w:eastAsia="Arial" w:hAnsi="Arial" w:cs="Arial"/>
          <w:b/>
          <w:bCs/>
          <w:sz w:val="24"/>
          <w:szCs w:val="24"/>
        </w:rPr>
        <w:t>NEIM</w:t>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sz w:val="24"/>
          <w:szCs w:val="24"/>
        </w:rPr>
        <w:t>Núcleo de Educação Infantil</w:t>
      </w:r>
    </w:p>
    <w:p w:rsidR="00F375B4" w:rsidRDefault="003C555E">
      <w:pPr>
        <w:widowControl w:val="0"/>
        <w:spacing w:after="0" w:line="360" w:lineRule="auto"/>
        <w:jc w:val="both"/>
        <w:rPr>
          <w:rFonts w:ascii="Arial" w:eastAsia="Arial" w:hAnsi="Arial" w:cs="Arial"/>
          <w:sz w:val="24"/>
          <w:szCs w:val="24"/>
        </w:rPr>
      </w:pPr>
      <w:r>
        <w:rPr>
          <w:rFonts w:ascii="Arial" w:eastAsia="Arial" w:hAnsi="Arial" w:cs="Arial"/>
          <w:b/>
          <w:bCs/>
          <w:sz w:val="24"/>
          <w:szCs w:val="24"/>
        </w:rPr>
        <w:t>NTDIC</w:t>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sz w:val="24"/>
          <w:szCs w:val="24"/>
        </w:rPr>
        <w:t>Novas Tecnologias Digitais da Informação e Comunicação</w:t>
      </w:r>
    </w:p>
    <w:p w:rsidR="00F375B4" w:rsidRDefault="003C555E">
      <w:pPr>
        <w:widowControl w:val="0"/>
        <w:spacing w:after="0" w:line="360" w:lineRule="auto"/>
        <w:jc w:val="both"/>
        <w:rPr>
          <w:rFonts w:ascii="Arial" w:eastAsia="Arial" w:hAnsi="Arial" w:cs="Arial"/>
          <w:sz w:val="24"/>
          <w:szCs w:val="24"/>
        </w:rPr>
      </w:pPr>
      <w:r>
        <w:rPr>
          <w:rFonts w:ascii="Arial" w:eastAsia="Arial" w:hAnsi="Arial" w:cs="Arial"/>
          <w:b/>
          <w:bCs/>
          <w:sz w:val="24"/>
          <w:szCs w:val="24"/>
        </w:rPr>
        <w:t>PCN</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Parâmetros Curriculares Nacionais</w:t>
      </w:r>
    </w:p>
    <w:p w:rsidR="00F375B4" w:rsidRDefault="003C555E">
      <w:pPr>
        <w:widowControl w:val="0"/>
        <w:spacing w:after="0" w:line="360" w:lineRule="auto"/>
        <w:jc w:val="both"/>
        <w:rPr>
          <w:rFonts w:ascii="Arial" w:eastAsia="Arial" w:hAnsi="Arial" w:cs="Arial"/>
          <w:b/>
          <w:bCs/>
          <w:sz w:val="24"/>
          <w:szCs w:val="24"/>
        </w:rPr>
      </w:pPr>
      <w:r>
        <w:rPr>
          <w:rFonts w:ascii="Arial" w:eastAsia="Arial" w:hAnsi="Arial" w:cs="Arial"/>
          <w:b/>
          <w:bCs/>
          <w:sz w:val="24"/>
          <w:szCs w:val="24"/>
        </w:rPr>
        <w:t>PNDE</w:t>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sz w:val="24"/>
          <w:szCs w:val="24"/>
        </w:rPr>
        <w:t>Política Nacional de Educação Digital</w:t>
      </w:r>
    </w:p>
    <w:p w:rsidR="00F375B4" w:rsidRDefault="003C555E">
      <w:pPr>
        <w:widowControl w:val="0"/>
        <w:spacing w:after="0" w:line="360" w:lineRule="auto"/>
        <w:ind w:left="2160" w:hanging="2160"/>
        <w:jc w:val="both"/>
        <w:rPr>
          <w:rFonts w:ascii="Arial" w:eastAsia="Arial" w:hAnsi="Arial" w:cs="Arial"/>
          <w:sz w:val="24"/>
          <w:szCs w:val="24"/>
        </w:rPr>
      </w:pPr>
      <w:r>
        <w:rPr>
          <w:rFonts w:ascii="Arial" w:eastAsia="Arial" w:hAnsi="Arial" w:cs="Arial"/>
          <w:b/>
          <w:bCs/>
          <w:sz w:val="24"/>
          <w:szCs w:val="24"/>
        </w:rPr>
        <w:t>ProEB</w:t>
      </w:r>
      <w:r>
        <w:rPr>
          <w:rFonts w:ascii="Arial" w:eastAsia="Arial" w:hAnsi="Arial" w:cs="Arial"/>
          <w:sz w:val="24"/>
          <w:szCs w:val="24"/>
        </w:rPr>
        <w:tab/>
        <w:t>Programa de Mestrado Profissional para Professores da Educação Básica</w:t>
      </w:r>
    </w:p>
    <w:p w:rsidR="00F375B4" w:rsidRDefault="003C555E">
      <w:pPr>
        <w:widowControl w:val="0"/>
        <w:spacing w:after="0" w:line="360" w:lineRule="auto"/>
        <w:ind w:left="2160" w:hanging="2160"/>
        <w:jc w:val="both"/>
        <w:rPr>
          <w:rFonts w:ascii="Arial" w:eastAsia="Arial" w:hAnsi="Arial" w:cs="Arial"/>
          <w:b/>
          <w:bCs/>
          <w:sz w:val="24"/>
          <w:szCs w:val="24"/>
        </w:rPr>
      </w:pPr>
      <w:r>
        <w:rPr>
          <w:rFonts w:ascii="Arial" w:eastAsia="Arial" w:hAnsi="Arial" w:cs="Arial"/>
          <w:b/>
          <w:bCs/>
          <w:sz w:val="24"/>
          <w:szCs w:val="24"/>
        </w:rPr>
        <w:t>ProEF</w:t>
      </w:r>
      <w:r>
        <w:rPr>
          <w:rFonts w:ascii="Arial" w:eastAsia="Arial" w:hAnsi="Arial" w:cs="Arial"/>
          <w:b/>
          <w:bCs/>
          <w:sz w:val="24"/>
          <w:szCs w:val="24"/>
        </w:rPr>
        <w:tab/>
      </w:r>
      <w:r>
        <w:rPr>
          <w:rFonts w:ascii="Arial" w:eastAsia="Arial" w:hAnsi="Arial" w:cs="Arial"/>
          <w:sz w:val="24"/>
          <w:szCs w:val="24"/>
        </w:rPr>
        <w:t>Programa de Mestrado Profissional em Educação Física em Rede Nacional</w:t>
      </w:r>
    </w:p>
    <w:p w:rsidR="00F375B4" w:rsidRDefault="003C555E">
      <w:pPr>
        <w:widowControl w:val="0"/>
        <w:spacing w:after="0" w:line="360" w:lineRule="auto"/>
        <w:jc w:val="both"/>
        <w:rPr>
          <w:rFonts w:ascii="Arial" w:eastAsia="Arial" w:hAnsi="Arial" w:cs="Arial"/>
          <w:sz w:val="24"/>
          <w:szCs w:val="24"/>
        </w:rPr>
      </w:pPr>
      <w:r>
        <w:rPr>
          <w:rFonts w:ascii="Arial" w:eastAsia="Arial" w:hAnsi="Arial" w:cs="Arial"/>
          <w:b/>
          <w:bCs/>
          <w:sz w:val="24"/>
          <w:szCs w:val="24"/>
        </w:rPr>
        <w:t>ProInfo</w:t>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sz w:val="24"/>
          <w:szCs w:val="24"/>
        </w:rPr>
        <w:t>Programa Nacional de Informática na Educação</w:t>
      </w:r>
    </w:p>
    <w:p w:rsidR="00F375B4" w:rsidRDefault="003C555E">
      <w:pPr>
        <w:widowControl w:val="0"/>
        <w:spacing w:after="0" w:line="360" w:lineRule="auto"/>
        <w:jc w:val="both"/>
        <w:rPr>
          <w:rFonts w:ascii="Arial" w:eastAsia="Arial" w:hAnsi="Arial" w:cs="Arial"/>
          <w:sz w:val="24"/>
          <w:szCs w:val="24"/>
        </w:rPr>
      </w:pPr>
      <w:r>
        <w:rPr>
          <w:rFonts w:ascii="Arial" w:eastAsia="Arial" w:hAnsi="Arial" w:cs="Arial"/>
          <w:b/>
          <w:bCs/>
          <w:sz w:val="24"/>
          <w:szCs w:val="24"/>
        </w:rPr>
        <w:t>SAEB</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Sistema de Avaliação da Educação Básica</w:t>
      </w:r>
    </w:p>
    <w:p w:rsidR="00F375B4" w:rsidRDefault="003C555E">
      <w:pPr>
        <w:widowControl w:val="0"/>
        <w:spacing w:after="0" w:line="360" w:lineRule="auto"/>
        <w:jc w:val="both"/>
        <w:rPr>
          <w:rFonts w:ascii="Arial" w:eastAsia="Arial" w:hAnsi="Arial" w:cs="Arial"/>
          <w:sz w:val="24"/>
          <w:szCs w:val="24"/>
        </w:rPr>
      </w:pPr>
      <w:r>
        <w:rPr>
          <w:rFonts w:ascii="Arial" w:eastAsia="Arial" w:hAnsi="Arial" w:cs="Arial"/>
          <w:b/>
          <w:bCs/>
          <w:sz w:val="24"/>
          <w:szCs w:val="24"/>
        </w:rPr>
        <w:t>SEI</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Secretaria Especial de Informática</w:t>
      </w:r>
    </w:p>
    <w:p w:rsidR="00F375B4" w:rsidRDefault="003C555E">
      <w:pPr>
        <w:widowControl w:val="0"/>
        <w:spacing w:after="0" w:line="360" w:lineRule="auto"/>
        <w:jc w:val="both"/>
        <w:rPr>
          <w:rFonts w:ascii="Arial" w:eastAsia="Arial" w:hAnsi="Arial" w:cs="Arial"/>
          <w:sz w:val="24"/>
          <w:szCs w:val="24"/>
        </w:rPr>
      </w:pPr>
      <w:r>
        <w:rPr>
          <w:rFonts w:ascii="Arial" w:eastAsia="Arial" w:hAnsi="Arial" w:cs="Arial"/>
          <w:b/>
          <w:bCs/>
          <w:sz w:val="24"/>
          <w:szCs w:val="24"/>
        </w:rPr>
        <w:t>SESC</w:t>
      </w:r>
      <w:r>
        <w:rPr>
          <w:rFonts w:ascii="Arial" w:eastAsia="Arial" w:hAnsi="Arial" w:cs="Arial"/>
          <w:b/>
          <w:bCs/>
          <w:sz w:val="24"/>
          <w:szCs w:val="24"/>
        </w:rPr>
        <w:tab/>
      </w:r>
      <w:r>
        <w:rPr>
          <w:rFonts w:ascii="Arial" w:eastAsia="Arial" w:hAnsi="Arial" w:cs="Arial"/>
          <w:sz w:val="24"/>
          <w:szCs w:val="24"/>
        </w:rPr>
        <w:tab/>
      </w:r>
      <w:r>
        <w:rPr>
          <w:rFonts w:ascii="Arial" w:eastAsia="Arial" w:hAnsi="Arial" w:cs="Arial"/>
          <w:sz w:val="24"/>
          <w:szCs w:val="24"/>
        </w:rPr>
        <w:tab/>
        <w:t>Serviço Social do Comércio</w:t>
      </w:r>
    </w:p>
    <w:p w:rsidR="00F375B4" w:rsidRDefault="003C555E">
      <w:pPr>
        <w:widowControl w:val="0"/>
        <w:spacing w:after="0" w:line="360" w:lineRule="auto"/>
        <w:jc w:val="both"/>
        <w:rPr>
          <w:rFonts w:ascii="Arial" w:eastAsia="Arial" w:hAnsi="Arial" w:cs="Arial"/>
          <w:b/>
          <w:bCs/>
          <w:sz w:val="24"/>
          <w:szCs w:val="24"/>
        </w:rPr>
      </w:pPr>
      <w:r>
        <w:rPr>
          <w:rFonts w:ascii="Arial" w:eastAsia="Arial" w:hAnsi="Arial" w:cs="Arial"/>
          <w:b/>
          <w:bCs/>
          <w:sz w:val="24"/>
          <w:szCs w:val="24"/>
        </w:rPr>
        <w:t>TDIC</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Tecnologias Digitais da Informação e Comunicação</w:t>
      </w:r>
    </w:p>
    <w:p w:rsidR="00F375B4" w:rsidRDefault="003C555E">
      <w:pPr>
        <w:widowControl w:val="0"/>
        <w:spacing w:after="0" w:line="360" w:lineRule="auto"/>
        <w:jc w:val="both"/>
        <w:rPr>
          <w:rFonts w:ascii="Arial" w:eastAsia="Arial" w:hAnsi="Arial" w:cs="Arial"/>
          <w:sz w:val="24"/>
          <w:szCs w:val="24"/>
        </w:rPr>
      </w:pPr>
      <w:r>
        <w:rPr>
          <w:rFonts w:ascii="Arial" w:eastAsia="Arial" w:hAnsi="Arial" w:cs="Arial"/>
          <w:b/>
          <w:bCs/>
          <w:sz w:val="24"/>
          <w:szCs w:val="24"/>
        </w:rPr>
        <w:t>TIC</w:t>
      </w:r>
      <w:r>
        <w:rPr>
          <w:rFonts w:ascii="Arial" w:eastAsia="Arial" w:hAnsi="Arial" w:cs="Arial"/>
          <w:b/>
          <w:bCs/>
          <w:sz w:val="24"/>
          <w:szCs w:val="24"/>
        </w:rPr>
        <w:tab/>
      </w:r>
      <w:r>
        <w:rPr>
          <w:rFonts w:ascii="Arial" w:eastAsia="Arial" w:hAnsi="Arial" w:cs="Arial"/>
          <w:sz w:val="24"/>
          <w:szCs w:val="24"/>
        </w:rPr>
        <w:tab/>
      </w:r>
      <w:r>
        <w:rPr>
          <w:rFonts w:ascii="Arial" w:eastAsia="Arial" w:hAnsi="Arial" w:cs="Arial"/>
          <w:sz w:val="24"/>
          <w:szCs w:val="24"/>
        </w:rPr>
        <w:tab/>
        <w:t xml:space="preserve">Tecnologias da Informação e Comunicação </w:t>
      </w:r>
    </w:p>
    <w:p w:rsidR="00F375B4" w:rsidRDefault="00F375B4">
      <w:pPr>
        <w:widowControl w:val="0"/>
        <w:spacing w:after="0" w:line="360" w:lineRule="auto"/>
        <w:jc w:val="both"/>
        <w:rPr>
          <w:rFonts w:ascii="Arial" w:eastAsia="Arial" w:hAnsi="Arial" w:cs="Arial"/>
          <w:sz w:val="24"/>
          <w:szCs w:val="24"/>
        </w:rPr>
      </w:pPr>
    </w:p>
    <w:p w:rsidR="00F375B4" w:rsidRDefault="003C555E">
      <w:pPr>
        <w:widowControl w:val="0"/>
        <w:jc w:val="center"/>
        <w:rPr>
          <w:rFonts w:ascii="Arial" w:eastAsia="Arial" w:hAnsi="Arial" w:cs="Arial"/>
          <w:b/>
          <w:bCs/>
        </w:rPr>
      </w:pPr>
      <w:r>
        <w:rPr>
          <w:rFonts w:ascii="Arial" w:eastAsia="Arial" w:hAnsi="Arial" w:cs="Arial"/>
          <w:b/>
          <w:bCs/>
          <w:sz w:val="24"/>
          <w:szCs w:val="24"/>
        </w:rPr>
        <w:lastRenderedPageBreak/>
        <w:t>LISTA DE QUADROS</w:t>
      </w:r>
    </w:p>
    <w:p w:rsidR="00F375B4" w:rsidRPr="0036595F" w:rsidRDefault="00F375B4">
      <w:pPr>
        <w:widowControl w:val="0"/>
        <w:pBdr>
          <w:top w:val="nil"/>
          <w:left w:val="nil"/>
          <w:bottom w:val="nil"/>
          <w:right w:val="nil"/>
          <w:between w:val="nil"/>
        </w:pBdr>
        <w:spacing w:line="360" w:lineRule="auto"/>
        <w:ind w:left="360"/>
        <w:jc w:val="center"/>
        <w:rPr>
          <w:rFonts w:ascii="Arial" w:hAnsi="Arial" w:cs="Arial"/>
          <w:sz w:val="24"/>
          <w:szCs w:val="24"/>
        </w:rPr>
      </w:pPr>
    </w:p>
    <w:p w:rsidR="00EF468A" w:rsidRPr="00EF468A" w:rsidRDefault="00E5247F">
      <w:pPr>
        <w:pStyle w:val="ndicedeilustraes"/>
        <w:tabs>
          <w:tab w:val="right" w:leader="dot" w:pos="8494"/>
        </w:tabs>
        <w:rPr>
          <w:rFonts w:ascii="Arial" w:eastAsiaTheme="minorEastAsia" w:hAnsi="Arial" w:cs="Arial"/>
          <w:noProof/>
          <w:sz w:val="24"/>
          <w:szCs w:val="24"/>
        </w:rPr>
      </w:pPr>
      <w:r w:rsidRPr="00EF468A">
        <w:rPr>
          <w:rFonts w:ascii="Arial" w:hAnsi="Arial" w:cs="Arial"/>
          <w:sz w:val="24"/>
          <w:szCs w:val="24"/>
        </w:rPr>
        <w:fldChar w:fldCharType="begin"/>
      </w:r>
      <w:r w:rsidRPr="00EF468A">
        <w:rPr>
          <w:rFonts w:ascii="Arial" w:hAnsi="Arial" w:cs="Arial"/>
          <w:sz w:val="24"/>
          <w:szCs w:val="24"/>
        </w:rPr>
        <w:instrText xml:space="preserve"> TOC \h \z \c "Quadro" </w:instrText>
      </w:r>
      <w:r w:rsidRPr="00EF468A">
        <w:rPr>
          <w:rFonts w:ascii="Arial" w:hAnsi="Arial" w:cs="Arial"/>
          <w:sz w:val="24"/>
          <w:szCs w:val="24"/>
        </w:rPr>
        <w:fldChar w:fldCharType="separate"/>
      </w:r>
      <w:hyperlink w:anchor="_Toc219802452" w:history="1">
        <w:r w:rsidR="00EF468A" w:rsidRPr="00EF468A">
          <w:rPr>
            <w:rStyle w:val="Hyperlink"/>
            <w:rFonts w:ascii="Arial" w:hAnsi="Arial" w:cs="Arial"/>
            <w:noProof/>
            <w:sz w:val="24"/>
            <w:szCs w:val="24"/>
          </w:rPr>
          <w:t>Quadro 1- Unidades Escolares do Município de Bertioga</w:t>
        </w:r>
        <w:r w:rsidR="00EF468A" w:rsidRPr="00EF468A">
          <w:rPr>
            <w:rFonts w:ascii="Arial" w:hAnsi="Arial" w:cs="Arial"/>
            <w:noProof/>
            <w:webHidden/>
            <w:sz w:val="24"/>
            <w:szCs w:val="24"/>
          </w:rPr>
          <w:tab/>
        </w:r>
        <w:r w:rsidR="00EF468A" w:rsidRPr="00EF468A">
          <w:rPr>
            <w:rFonts w:ascii="Arial" w:hAnsi="Arial" w:cs="Arial"/>
            <w:noProof/>
            <w:webHidden/>
            <w:sz w:val="24"/>
            <w:szCs w:val="24"/>
          </w:rPr>
          <w:fldChar w:fldCharType="begin"/>
        </w:r>
        <w:r w:rsidR="00EF468A" w:rsidRPr="00EF468A">
          <w:rPr>
            <w:rFonts w:ascii="Arial" w:hAnsi="Arial" w:cs="Arial"/>
            <w:noProof/>
            <w:webHidden/>
            <w:sz w:val="24"/>
            <w:szCs w:val="24"/>
          </w:rPr>
          <w:instrText xml:space="preserve"> PAGEREF _Toc219802452 \h </w:instrText>
        </w:r>
        <w:r w:rsidR="00EF468A" w:rsidRPr="00EF468A">
          <w:rPr>
            <w:rFonts w:ascii="Arial" w:hAnsi="Arial" w:cs="Arial"/>
            <w:noProof/>
            <w:webHidden/>
            <w:sz w:val="24"/>
            <w:szCs w:val="24"/>
          </w:rPr>
        </w:r>
        <w:r w:rsidR="00EF468A" w:rsidRPr="00EF468A">
          <w:rPr>
            <w:rFonts w:ascii="Arial" w:hAnsi="Arial" w:cs="Arial"/>
            <w:noProof/>
            <w:webHidden/>
            <w:sz w:val="24"/>
            <w:szCs w:val="24"/>
          </w:rPr>
          <w:fldChar w:fldCharType="separate"/>
        </w:r>
        <w:r w:rsidR="00EF468A" w:rsidRPr="00EF468A">
          <w:rPr>
            <w:rFonts w:ascii="Arial" w:hAnsi="Arial" w:cs="Arial"/>
            <w:noProof/>
            <w:webHidden/>
            <w:sz w:val="24"/>
            <w:szCs w:val="24"/>
          </w:rPr>
          <w:t>49</w:t>
        </w:r>
        <w:r w:rsidR="00EF468A" w:rsidRPr="00EF468A">
          <w:rPr>
            <w:rFonts w:ascii="Arial" w:hAnsi="Arial" w:cs="Arial"/>
            <w:noProof/>
            <w:webHidden/>
            <w:sz w:val="24"/>
            <w:szCs w:val="24"/>
          </w:rPr>
          <w:fldChar w:fldCharType="end"/>
        </w:r>
      </w:hyperlink>
    </w:p>
    <w:p w:rsidR="00EF468A" w:rsidRPr="00EF468A" w:rsidRDefault="00EF468A">
      <w:pPr>
        <w:pStyle w:val="ndicedeilustraes"/>
        <w:tabs>
          <w:tab w:val="right" w:leader="dot" w:pos="8494"/>
        </w:tabs>
        <w:rPr>
          <w:rFonts w:ascii="Arial" w:eastAsiaTheme="minorEastAsia" w:hAnsi="Arial" w:cs="Arial"/>
          <w:noProof/>
          <w:sz w:val="24"/>
          <w:szCs w:val="24"/>
        </w:rPr>
      </w:pPr>
      <w:hyperlink w:anchor="_Toc219802453" w:history="1">
        <w:r w:rsidRPr="00EF468A">
          <w:rPr>
            <w:rStyle w:val="Hyperlink"/>
            <w:rFonts w:ascii="Arial" w:hAnsi="Arial" w:cs="Arial"/>
            <w:noProof/>
            <w:sz w:val="24"/>
            <w:szCs w:val="24"/>
          </w:rPr>
          <w:t>Quadro 2- Identificação dos estudantes e escolas participantes</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_Toc219802453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56</w:t>
        </w:r>
        <w:r w:rsidRPr="00EF468A">
          <w:rPr>
            <w:rFonts w:ascii="Arial" w:hAnsi="Arial" w:cs="Arial"/>
            <w:noProof/>
            <w:webHidden/>
            <w:sz w:val="24"/>
            <w:szCs w:val="24"/>
          </w:rPr>
          <w:fldChar w:fldCharType="end"/>
        </w:r>
      </w:hyperlink>
    </w:p>
    <w:p w:rsidR="00EF468A" w:rsidRPr="00EF468A" w:rsidRDefault="00EF468A">
      <w:pPr>
        <w:pStyle w:val="ndicedeilustraes"/>
        <w:tabs>
          <w:tab w:val="right" w:leader="dot" w:pos="8494"/>
        </w:tabs>
        <w:rPr>
          <w:rFonts w:ascii="Arial" w:eastAsiaTheme="minorEastAsia" w:hAnsi="Arial" w:cs="Arial"/>
          <w:noProof/>
          <w:sz w:val="24"/>
          <w:szCs w:val="24"/>
        </w:rPr>
      </w:pPr>
      <w:hyperlink w:anchor="_Toc219802454" w:history="1">
        <w:r w:rsidRPr="00EF468A">
          <w:rPr>
            <w:rStyle w:val="Hyperlink"/>
            <w:rFonts w:ascii="Arial" w:hAnsi="Arial" w:cs="Arial"/>
            <w:noProof/>
            <w:sz w:val="24"/>
            <w:szCs w:val="24"/>
          </w:rPr>
          <w:t>Quadro 3- Identificação dos professores participantes</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_Toc219802454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57</w:t>
        </w:r>
        <w:r w:rsidRPr="00EF468A">
          <w:rPr>
            <w:rFonts w:ascii="Arial" w:hAnsi="Arial" w:cs="Arial"/>
            <w:noProof/>
            <w:webHidden/>
            <w:sz w:val="24"/>
            <w:szCs w:val="24"/>
          </w:rPr>
          <w:fldChar w:fldCharType="end"/>
        </w:r>
      </w:hyperlink>
    </w:p>
    <w:p w:rsidR="00EF468A" w:rsidRPr="00EF468A" w:rsidRDefault="00EF468A">
      <w:pPr>
        <w:pStyle w:val="ndicedeilustraes"/>
        <w:tabs>
          <w:tab w:val="right" w:leader="dot" w:pos="8494"/>
        </w:tabs>
        <w:rPr>
          <w:rFonts w:ascii="Arial" w:eastAsiaTheme="minorEastAsia" w:hAnsi="Arial" w:cs="Arial"/>
          <w:noProof/>
          <w:sz w:val="24"/>
          <w:szCs w:val="24"/>
        </w:rPr>
      </w:pPr>
      <w:hyperlink w:anchor="_Toc219802455" w:history="1">
        <w:r w:rsidRPr="00EF468A">
          <w:rPr>
            <w:rStyle w:val="Hyperlink"/>
            <w:rFonts w:ascii="Arial" w:hAnsi="Arial" w:cs="Arial"/>
            <w:noProof/>
            <w:sz w:val="24"/>
            <w:szCs w:val="24"/>
          </w:rPr>
          <w:t>Quadro 4- Aulas Nível 1: Educador Google Certificado</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_Toc219802455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61</w:t>
        </w:r>
        <w:r w:rsidRPr="00EF468A">
          <w:rPr>
            <w:rFonts w:ascii="Arial" w:hAnsi="Arial" w:cs="Arial"/>
            <w:noProof/>
            <w:webHidden/>
            <w:sz w:val="24"/>
            <w:szCs w:val="24"/>
          </w:rPr>
          <w:fldChar w:fldCharType="end"/>
        </w:r>
      </w:hyperlink>
    </w:p>
    <w:p w:rsidR="00EF468A" w:rsidRPr="00EF468A" w:rsidRDefault="00EF468A">
      <w:pPr>
        <w:pStyle w:val="ndicedeilustraes"/>
        <w:tabs>
          <w:tab w:val="right" w:leader="dot" w:pos="8494"/>
        </w:tabs>
        <w:rPr>
          <w:rFonts w:ascii="Arial" w:eastAsiaTheme="minorEastAsia" w:hAnsi="Arial" w:cs="Arial"/>
          <w:noProof/>
          <w:sz w:val="24"/>
          <w:szCs w:val="24"/>
        </w:rPr>
      </w:pPr>
      <w:hyperlink w:anchor="_Toc219802456" w:history="1">
        <w:r w:rsidRPr="00EF468A">
          <w:rPr>
            <w:rStyle w:val="Hyperlink"/>
            <w:rFonts w:ascii="Arial" w:hAnsi="Arial" w:cs="Arial"/>
            <w:noProof/>
            <w:sz w:val="24"/>
            <w:szCs w:val="24"/>
          </w:rPr>
          <w:t>Quadro 5- Questionário Inicial Professores: questões em escala</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_Toc219802456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75</w:t>
        </w:r>
        <w:r w:rsidRPr="00EF468A">
          <w:rPr>
            <w:rFonts w:ascii="Arial" w:hAnsi="Arial" w:cs="Arial"/>
            <w:noProof/>
            <w:webHidden/>
            <w:sz w:val="24"/>
            <w:szCs w:val="24"/>
          </w:rPr>
          <w:fldChar w:fldCharType="end"/>
        </w:r>
      </w:hyperlink>
    </w:p>
    <w:p w:rsidR="00F375B4" w:rsidRDefault="00E5247F">
      <w:pPr>
        <w:widowControl w:val="0"/>
        <w:pBdr>
          <w:top w:val="nil"/>
          <w:left w:val="nil"/>
          <w:bottom w:val="nil"/>
          <w:right w:val="nil"/>
          <w:between w:val="nil"/>
        </w:pBdr>
        <w:spacing w:line="360" w:lineRule="auto"/>
        <w:ind w:left="360"/>
        <w:jc w:val="center"/>
        <w:rPr>
          <w:rFonts w:ascii="Arial" w:eastAsia="Arial" w:hAnsi="Arial" w:cs="Arial"/>
          <w:b/>
          <w:bCs/>
          <w:color w:val="000000"/>
          <w:sz w:val="28"/>
          <w:szCs w:val="28"/>
        </w:rPr>
      </w:pPr>
      <w:r w:rsidRPr="00EF468A">
        <w:rPr>
          <w:rFonts w:ascii="Arial" w:hAnsi="Arial" w:cs="Arial"/>
          <w:sz w:val="24"/>
          <w:szCs w:val="24"/>
        </w:rPr>
        <w:fldChar w:fldCharType="end"/>
      </w:r>
      <w:r w:rsidR="003C555E">
        <w:br w:type="page"/>
      </w:r>
    </w:p>
    <w:p w:rsidR="00F375B4" w:rsidRDefault="003C555E">
      <w:pPr>
        <w:widowControl w:val="0"/>
        <w:jc w:val="center"/>
        <w:rPr>
          <w:rFonts w:ascii="Arial" w:eastAsia="Arial" w:hAnsi="Arial" w:cs="Arial"/>
          <w:b/>
          <w:bCs/>
        </w:rPr>
      </w:pPr>
      <w:bookmarkStart w:id="4" w:name="_lrnmymuwvkkn" w:colFirst="0" w:colLast="0"/>
      <w:bookmarkEnd w:id="4"/>
      <w:r>
        <w:rPr>
          <w:rFonts w:ascii="Arial" w:eastAsia="Arial" w:hAnsi="Arial" w:cs="Arial"/>
          <w:b/>
          <w:bCs/>
          <w:sz w:val="24"/>
          <w:szCs w:val="24"/>
        </w:rPr>
        <w:lastRenderedPageBreak/>
        <w:t>SUMÁRIO</w:t>
      </w:r>
    </w:p>
    <w:sdt>
      <w:sdtPr>
        <w:rPr>
          <w:rFonts w:ascii="Calibri" w:eastAsia="Calibri" w:hAnsi="Calibri" w:cs="Calibri"/>
          <w:b w:val="0"/>
          <w:bCs w:val="0"/>
          <w:color w:val="auto"/>
          <w:sz w:val="22"/>
          <w:szCs w:val="22"/>
        </w:rPr>
        <w:id w:val="1645538225"/>
        <w:docPartObj>
          <w:docPartGallery w:val="Table of Contents"/>
          <w:docPartUnique/>
        </w:docPartObj>
      </w:sdtPr>
      <w:sdtContent>
        <w:p w:rsidR="0081539F" w:rsidRPr="00EF468A" w:rsidRDefault="0081539F">
          <w:pPr>
            <w:pStyle w:val="CabealhodoSumrio"/>
            <w:rPr>
              <w:rFonts w:ascii="Arial" w:hAnsi="Arial" w:cs="Arial"/>
              <w:sz w:val="24"/>
              <w:szCs w:val="24"/>
            </w:rPr>
          </w:pPr>
        </w:p>
        <w:p w:rsidR="00EF468A" w:rsidRPr="00EF468A" w:rsidRDefault="0081539F">
          <w:pPr>
            <w:pStyle w:val="Sumrio1"/>
            <w:tabs>
              <w:tab w:val="right" w:leader="dot" w:pos="8494"/>
            </w:tabs>
            <w:rPr>
              <w:rFonts w:ascii="Arial" w:eastAsiaTheme="minorEastAsia" w:hAnsi="Arial" w:cs="Arial"/>
              <w:noProof/>
              <w:sz w:val="24"/>
              <w:szCs w:val="24"/>
            </w:rPr>
          </w:pPr>
          <w:r w:rsidRPr="00EF468A">
            <w:rPr>
              <w:rFonts w:ascii="Arial" w:hAnsi="Arial" w:cs="Arial"/>
              <w:sz w:val="24"/>
              <w:szCs w:val="24"/>
            </w:rPr>
            <w:fldChar w:fldCharType="begin"/>
          </w:r>
          <w:r w:rsidRPr="00EF468A">
            <w:rPr>
              <w:rFonts w:ascii="Arial" w:hAnsi="Arial" w:cs="Arial"/>
              <w:sz w:val="24"/>
              <w:szCs w:val="24"/>
            </w:rPr>
            <w:instrText xml:space="preserve"> TOC \o "1-3" \h \z \u </w:instrText>
          </w:r>
          <w:r w:rsidRPr="00EF468A">
            <w:rPr>
              <w:rFonts w:ascii="Arial" w:hAnsi="Arial" w:cs="Arial"/>
              <w:sz w:val="24"/>
              <w:szCs w:val="24"/>
            </w:rPr>
            <w:fldChar w:fldCharType="separate"/>
          </w:r>
          <w:hyperlink w:anchor="_Toc219802414" w:history="1">
            <w:r w:rsidR="00EF468A" w:rsidRPr="00EF468A">
              <w:rPr>
                <w:rStyle w:val="Hyperlink"/>
                <w:rFonts w:ascii="Arial" w:hAnsi="Arial" w:cs="Arial"/>
                <w:noProof/>
                <w:sz w:val="24"/>
                <w:szCs w:val="24"/>
              </w:rPr>
              <w:t>APRESENTAÇÃO</w:t>
            </w:r>
            <w:r w:rsidR="00EF468A" w:rsidRPr="00EF468A">
              <w:rPr>
                <w:rFonts w:ascii="Arial" w:hAnsi="Arial" w:cs="Arial"/>
                <w:noProof/>
                <w:webHidden/>
                <w:sz w:val="24"/>
                <w:szCs w:val="24"/>
              </w:rPr>
              <w:tab/>
            </w:r>
            <w:r w:rsidR="00EF468A" w:rsidRPr="00EF468A">
              <w:rPr>
                <w:rFonts w:ascii="Arial" w:hAnsi="Arial" w:cs="Arial"/>
                <w:noProof/>
                <w:webHidden/>
                <w:sz w:val="24"/>
                <w:szCs w:val="24"/>
              </w:rPr>
              <w:fldChar w:fldCharType="begin"/>
            </w:r>
            <w:r w:rsidR="00EF468A" w:rsidRPr="00EF468A">
              <w:rPr>
                <w:rFonts w:ascii="Arial" w:hAnsi="Arial" w:cs="Arial"/>
                <w:noProof/>
                <w:webHidden/>
                <w:sz w:val="24"/>
                <w:szCs w:val="24"/>
              </w:rPr>
              <w:instrText xml:space="preserve"> PAGEREF _Toc219802414 \h </w:instrText>
            </w:r>
            <w:r w:rsidR="00EF468A" w:rsidRPr="00EF468A">
              <w:rPr>
                <w:rFonts w:ascii="Arial" w:hAnsi="Arial" w:cs="Arial"/>
                <w:noProof/>
                <w:webHidden/>
                <w:sz w:val="24"/>
                <w:szCs w:val="24"/>
              </w:rPr>
            </w:r>
            <w:r w:rsidR="00EF468A" w:rsidRPr="00EF468A">
              <w:rPr>
                <w:rFonts w:ascii="Arial" w:hAnsi="Arial" w:cs="Arial"/>
                <w:noProof/>
                <w:webHidden/>
                <w:sz w:val="24"/>
                <w:szCs w:val="24"/>
              </w:rPr>
              <w:fldChar w:fldCharType="separate"/>
            </w:r>
            <w:r w:rsidR="00EF468A" w:rsidRPr="00EF468A">
              <w:rPr>
                <w:rFonts w:ascii="Arial" w:hAnsi="Arial" w:cs="Arial"/>
                <w:noProof/>
                <w:webHidden/>
                <w:sz w:val="24"/>
                <w:szCs w:val="24"/>
              </w:rPr>
              <w:t>17</w:t>
            </w:r>
            <w:r w:rsidR="00EF468A" w:rsidRPr="00EF468A">
              <w:rPr>
                <w:rFonts w:ascii="Arial" w:hAnsi="Arial" w:cs="Arial"/>
                <w:noProof/>
                <w:webHidden/>
                <w:sz w:val="24"/>
                <w:szCs w:val="24"/>
              </w:rPr>
              <w:fldChar w:fldCharType="end"/>
            </w:r>
          </w:hyperlink>
        </w:p>
        <w:p w:rsidR="00EF468A" w:rsidRPr="00EF468A" w:rsidRDefault="00EF468A">
          <w:pPr>
            <w:pStyle w:val="Sumrio2"/>
            <w:tabs>
              <w:tab w:val="right" w:leader="dot" w:pos="8494"/>
            </w:tabs>
            <w:rPr>
              <w:rFonts w:ascii="Arial" w:eastAsiaTheme="minorEastAsia" w:hAnsi="Arial" w:cs="Arial"/>
              <w:noProof/>
              <w:sz w:val="24"/>
              <w:szCs w:val="24"/>
            </w:rPr>
          </w:pPr>
          <w:hyperlink w:anchor="_Toc219802415" w:history="1">
            <w:r w:rsidRPr="00EF468A">
              <w:rPr>
                <w:rStyle w:val="Hyperlink"/>
                <w:rFonts w:ascii="Arial" w:hAnsi="Arial" w:cs="Arial"/>
                <w:noProof/>
                <w:sz w:val="24"/>
                <w:szCs w:val="24"/>
              </w:rPr>
              <w:t>Trajetória de vida: entre o pessoal e o profissional</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_Toc219802415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17</w:t>
            </w:r>
            <w:r w:rsidRPr="00EF468A">
              <w:rPr>
                <w:rFonts w:ascii="Arial" w:hAnsi="Arial" w:cs="Arial"/>
                <w:noProof/>
                <w:webHidden/>
                <w:sz w:val="24"/>
                <w:szCs w:val="24"/>
              </w:rPr>
              <w:fldChar w:fldCharType="end"/>
            </w:r>
          </w:hyperlink>
        </w:p>
        <w:p w:rsidR="00EF468A" w:rsidRPr="00EF468A" w:rsidRDefault="00EF468A">
          <w:pPr>
            <w:pStyle w:val="Sumrio1"/>
            <w:tabs>
              <w:tab w:val="right" w:leader="dot" w:pos="8494"/>
            </w:tabs>
            <w:rPr>
              <w:rFonts w:ascii="Arial" w:eastAsiaTheme="minorEastAsia" w:hAnsi="Arial" w:cs="Arial"/>
              <w:noProof/>
              <w:sz w:val="24"/>
              <w:szCs w:val="24"/>
            </w:rPr>
          </w:pPr>
          <w:hyperlink w:anchor="_Toc219802416" w:history="1">
            <w:r w:rsidRPr="00EF468A">
              <w:rPr>
                <w:rStyle w:val="Hyperlink"/>
                <w:rFonts w:ascii="Arial" w:hAnsi="Arial" w:cs="Arial"/>
                <w:noProof/>
                <w:sz w:val="24"/>
                <w:szCs w:val="24"/>
              </w:rPr>
              <w:t>INTRODUÇÃO</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_Toc219802416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25</w:t>
            </w:r>
            <w:r w:rsidRPr="00EF468A">
              <w:rPr>
                <w:rFonts w:ascii="Arial" w:hAnsi="Arial" w:cs="Arial"/>
                <w:noProof/>
                <w:webHidden/>
                <w:sz w:val="24"/>
                <w:szCs w:val="24"/>
              </w:rPr>
              <w:fldChar w:fldCharType="end"/>
            </w:r>
          </w:hyperlink>
        </w:p>
        <w:p w:rsidR="00EF468A" w:rsidRPr="00EF468A" w:rsidRDefault="00EF468A">
          <w:pPr>
            <w:pStyle w:val="Sumrio2"/>
            <w:tabs>
              <w:tab w:val="right" w:leader="dot" w:pos="8494"/>
            </w:tabs>
            <w:rPr>
              <w:rFonts w:ascii="Arial" w:eastAsiaTheme="minorEastAsia" w:hAnsi="Arial" w:cs="Arial"/>
              <w:noProof/>
              <w:sz w:val="24"/>
              <w:szCs w:val="24"/>
            </w:rPr>
          </w:pPr>
          <w:hyperlink w:anchor="_Toc219802417" w:history="1">
            <w:r w:rsidRPr="00EF468A">
              <w:rPr>
                <w:rStyle w:val="Hyperlink"/>
                <w:rFonts w:ascii="Arial" w:hAnsi="Arial" w:cs="Arial"/>
                <w:noProof/>
                <w:sz w:val="24"/>
                <w:szCs w:val="24"/>
              </w:rPr>
              <w:t>Objetivo</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_Toc219802417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33</w:t>
            </w:r>
            <w:r w:rsidRPr="00EF468A">
              <w:rPr>
                <w:rFonts w:ascii="Arial" w:hAnsi="Arial" w:cs="Arial"/>
                <w:noProof/>
                <w:webHidden/>
                <w:sz w:val="24"/>
                <w:szCs w:val="24"/>
              </w:rPr>
              <w:fldChar w:fldCharType="end"/>
            </w:r>
          </w:hyperlink>
        </w:p>
        <w:p w:rsidR="00EF468A" w:rsidRPr="00EF468A" w:rsidRDefault="00EF468A">
          <w:pPr>
            <w:pStyle w:val="Sumrio2"/>
            <w:tabs>
              <w:tab w:val="right" w:leader="dot" w:pos="8494"/>
            </w:tabs>
            <w:rPr>
              <w:rFonts w:ascii="Arial" w:eastAsiaTheme="minorEastAsia" w:hAnsi="Arial" w:cs="Arial"/>
              <w:noProof/>
              <w:sz w:val="24"/>
              <w:szCs w:val="24"/>
            </w:rPr>
          </w:pPr>
          <w:hyperlink w:anchor="_Toc219802418" w:history="1">
            <w:r w:rsidRPr="00EF468A">
              <w:rPr>
                <w:rStyle w:val="Hyperlink"/>
                <w:rFonts w:ascii="Arial" w:hAnsi="Arial" w:cs="Arial"/>
                <w:noProof/>
                <w:sz w:val="24"/>
                <w:szCs w:val="24"/>
              </w:rPr>
              <w:t>Hipótese</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_Toc219802418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33</w:t>
            </w:r>
            <w:r w:rsidRPr="00EF468A">
              <w:rPr>
                <w:rFonts w:ascii="Arial" w:hAnsi="Arial" w:cs="Arial"/>
                <w:noProof/>
                <w:webHidden/>
                <w:sz w:val="24"/>
                <w:szCs w:val="24"/>
              </w:rPr>
              <w:fldChar w:fldCharType="end"/>
            </w:r>
          </w:hyperlink>
        </w:p>
        <w:p w:rsidR="00EF468A" w:rsidRPr="00EF468A" w:rsidRDefault="00EF468A">
          <w:pPr>
            <w:pStyle w:val="Sumrio2"/>
            <w:tabs>
              <w:tab w:val="right" w:leader="dot" w:pos="8494"/>
            </w:tabs>
            <w:rPr>
              <w:rFonts w:ascii="Arial" w:eastAsiaTheme="minorEastAsia" w:hAnsi="Arial" w:cs="Arial"/>
              <w:noProof/>
              <w:sz w:val="24"/>
              <w:szCs w:val="24"/>
            </w:rPr>
          </w:pPr>
          <w:hyperlink w:anchor="_Toc219802419" w:history="1">
            <w:r w:rsidRPr="00EF468A">
              <w:rPr>
                <w:rStyle w:val="Hyperlink"/>
                <w:rFonts w:ascii="Arial" w:hAnsi="Arial" w:cs="Arial"/>
                <w:noProof/>
                <w:sz w:val="24"/>
                <w:szCs w:val="24"/>
              </w:rPr>
              <w:t>Recurso Educacional</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_Toc219802419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34</w:t>
            </w:r>
            <w:r w:rsidRPr="00EF468A">
              <w:rPr>
                <w:rFonts w:ascii="Arial" w:hAnsi="Arial" w:cs="Arial"/>
                <w:noProof/>
                <w:webHidden/>
                <w:sz w:val="24"/>
                <w:szCs w:val="24"/>
              </w:rPr>
              <w:fldChar w:fldCharType="end"/>
            </w:r>
          </w:hyperlink>
        </w:p>
        <w:p w:rsidR="00EF468A" w:rsidRPr="00EF468A" w:rsidRDefault="00EF468A">
          <w:pPr>
            <w:pStyle w:val="Sumrio1"/>
            <w:tabs>
              <w:tab w:val="right" w:leader="dot" w:pos="8494"/>
            </w:tabs>
            <w:rPr>
              <w:rFonts w:ascii="Arial" w:eastAsiaTheme="minorEastAsia" w:hAnsi="Arial" w:cs="Arial"/>
              <w:noProof/>
              <w:sz w:val="24"/>
              <w:szCs w:val="24"/>
            </w:rPr>
          </w:pPr>
          <w:hyperlink w:anchor="_Toc219802420" w:history="1">
            <w:r w:rsidRPr="00EF468A">
              <w:rPr>
                <w:rStyle w:val="Hyperlink"/>
                <w:rFonts w:ascii="Arial" w:hAnsi="Arial" w:cs="Arial"/>
                <w:noProof/>
                <w:sz w:val="24"/>
                <w:szCs w:val="24"/>
              </w:rPr>
              <w:t>1. MARCO TEÓRICO</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_Toc219802420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34</w:t>
            </w:r>
            <w:r w:rsidRPr="00EF468A">
              <w:rPr>
                <w:rFonts w:ascii="Arial" w:hAnsi="Arial" w:cs="Arial"/>
                <w:noProof/>
                <w:webHidden/>
                <w:sz w:val="24"/>
                <w:szCs w:val="24"/>
              </w:rPr>
              <w:fldChar w:fldCharType="end"/>
            </w:r>
          </w:hyperlink>
        </w:p>
        <w:p w:rsidR="00EF468A" w:rsidRPr="00EF468A" w:rsidRDefault="00EF468A">
          <w:pPr>
            <w:pStyle w:val="Sumrio2"/>
            <w:tabs>
              <w:tab w:val="right" w:leader="dot" w:pos="8494"/>
            </w:tabs>
            <w:rPr>
              <w:rFonts w:ascii="Arial" w:eastAsiaTheme="minorEastAsia" w:hAnsi="Arial" w:cs="Arial"/>
              <w:noProof/>
              <w:sz w:val="24"/>
              <w:szCs w:val="24"/>
            </w:rPr>
          </w:pPr>
          <w:hyperlink w:anchor="_Toc219802421" w:history="1">
            <w:r w:rsidRPr="00EF468A">
              <w:rPr>
                <w:rStyle w:val="Hyperlink"/>
                <w:rFonts w:ascii="Arial" w:hAnsi="Arial" w:cs="Arial"/>
                <w:noProof/>
                <w:sz w:val="24"/>
                <w:szCs w:val="24"/>
              </w:rPr>
              <w:t>1.1 Tecnologia</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_Toc219802421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34</w:t>
            </w:r>
            <w:r w:rsidRPr="00EF468A">
              <w:rPr>
                <w:rFonts w:ascii="Arial" w:hAnsi="Arial" w:cs="Arial"/>
                <w:noProof/>
                <w:webHidden/>
                <w:sz w:val="24"/>
                <w:szCs w:val="24"/>
              </w:rPr>
              <w:fldChar w:fldCharType="end"/>
            </w:r>
          </w:hyperlink>
        </w:p>
        <w:p w:rsidR="00EF468A" w:rsidRPr="00EF468A" w:rsidRDefault="00EF468A">
          <w:pPr>
            <w:pStyle w:val="Sumrio2"/>
            <w:tabs>
              <w:tab w:val="right" w:leader="dot" w:pos="8494"/>
            </w:tabs>
            <w:rPr>
              <w:rFonts w:ascii="Arial" w:eastAsiaTheme="minorEastAsia" w:hAnsi="Arial" w:cs="Arial"/>
              <w:noProof/>
              <w:sz w:val="24"/>
              <w:szCs w:val="24"/>
            </w:rPr>
          </w:pPr>
          <w:hyperlink w:anchor="_Toc219802422" w:history="1">
            <w:r w:rsidRPr="00EF468A">
              <w:rPr>
                <w:rStyle w:val="Hyperlink"/>
                <w:rFonts w:ascii="Arial" w:hAnsi="Arial" w:cs="Arial"/>
                <w:noProof/>
                <w:sz w:val="24"/>
                <w:szCs w:val="24"/>
              </w:rPr>
              <w:t>1.2 Tecnologia e educação</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_Toc219802422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37</w:t>
            </w:r>
            <w:r w:rsidRPr="00EF468A">
              <w:rPr>
                <w:rFonts w:ascii="Arial" w:hAnsi="Arial" w:cs="Arial"/>
                <w:noProof/>
                <w:webHidden/>
                <w:sz w:val="24"/>
                <w:szCs w:val="24"/>
              </w:rPr>
              <w:fldChar w:fldCharType="end"/>
            </w:r>
          </w:hyperlink>
        </w:p>
        <w:p w:rsidR="00EF468A" w:rsidRPr="00EF468A" w:rsidRDefault="00EF468A">
          <w:pPr>
            <w:pStyle w:val="Sumrio2"/>
            <w:tabs>
              <w:tab w:val="right" w:leader="dot" w:pos="8494"/>
            </w:tabs>
            <w:rPr>
              <w:rFonts w:ascii="Arial" w:eastAsiaTheme="minorEastAsia" w:hAnsi="Arial" w:cs="Arial"/>
              <w:noProof/>
              <w:sz w:val="24"/>
              <w:szCs w:val="24"/>
            </w:rPr>
          </w:pPr>
          <w:hyperlink w:anchor="_Toc219802423" w:history="1">
            <w:r w:rsidRPr="00EF468A">
              <w:rPr>
                <w:rStyle w:val="Hyperlink"/>
                <w:rFonts w:ascii="Arial" w:hAnsi="Arial" w:cs="Arial"/>
                <w:noProof/>
                <w:sz w:val="24"/>
                <w:szCs w:val="24"/>
              </w:rPr>
              <w:t>1.3 Jogo e tecnologia</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_Toc219802423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40</w:t>
            </w:r>
            <w:r w:rsidRPr="00EF468A">
              <w:rPr>
                <w:rFonts w:ascii="Arial" w:hAnsi="Arial" w:cs="Arial"/>
                <w:noProof/>
                <w:webHidden/>
                <w:sz w:val="24"/>
                <w:szCs w:val="24"/>
              </w:rPr>
              <w:fldChar w:fldCharType="end"/>
            </w:r>
          </w:hyperlink>
        </w:p>
        <w:p w:rsidR="00EF468A" w:rsidRPr="00EF468A" w:rsidRDefault="00EF468A">
          <w:pPr>
            <w:pStyle w:val="Sumrio2"/>
            <w:tabs>
              <w:tab w:val="right" w:leader="dot" w:pos="8494"/>
            </w:tabs>
            <w:rPr>
              <w:rFonts w:ascii="Arial" w:eastAsiaTheme="minorEastAsia" w:hAnsi="Arial" w:cs="Arial"/>
              <w:noProof/>
              <w:sz w:val="24"/>
              <w:szCs w:val="24"/>
            </w:rPr>
          </w:pPr>
          <w:hyperlink w:anchor="_Toc219802424" w:history="1">
            <w:r w:rsidRPr="00EF468A">
              <w:rPr>
                <w:rStyle w:val="Hyperlink"/>
                <w:rFonts w:ascii="Arial" w:hAnsi="Arial" w:cs="Arial"/>
                <w:noProof/>
                <w:sz w:val="24"/>
                <w:szCs w:val="24"/>
              </w:rPr>
              <w:t>1.4 Formação continuada dos professores de Educação Física</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_Toc219802424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45</w:t>
            </w:r>
            <w:r w:rsidRPr="00EF468A">
              <w:rPr>
                <w:rFonts w:ascii="Arial" w:hAnsi="Arial" w:cs="Arial"/>
                <w:noProof/>
                <w:webHidden/>
                <w:sz w:val="24"/>
                <w:szCs w:val="24"/>
              </w:rPr>
              <w:fldChar w:fldCharType="end"/>
            </w:r>
          </w:hyperlink>
        </w:p>
        <w:p w:rsidR="00EF468A" w:rsidRPr="00EF468A" w:rsidRDefault="00EF468A">
          <w:pPr>
            <w:pStyle w:val="Sumrio1"/>
            <w:tabs>
              <w:tab w:val="right" w:leader="dot" w:pos="8494"/>
            </w:tabs>
            <w:rPr>
              <w:rFonts w:ascii="Arial" w:eastAsiaTheme="minorEastAsia" w:hAnsi="Arial" w:cs="Arial"/>
              <w:noProof/>
              <w:sz w:val="24"/>
              <w:szCs w:val="24"/>
            </w:rPr>
          </w:pPr>
          <w:hyperlink w:anchor="_Toc219802425" w:history="1">
            <w:r w:rsidRPr="00EF468A">
              <w:rPr>
                <w:rStyle w:val="Hyperlink"/>
                <w:rFonts w:ascii="Arial" w:hAnsi="Arial" w:cs="Arial"/>
                <w:noProof/>
                <w:sz w:val="24"/>
                <w:szCs w:val="24"/>
              </w:rPr>
              <w:t>2. PERCURSO INVESTIGATIVO</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_Toc219802425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48</w:t>
            </w:r>
            <w:r w:rsidRPr="00EF468A">
              <w:rPr>
                <w:rFonts w:ascii="Arial" w:hAnsi="Arial" w:cs="Arial"/>
                <w:noProof/>
                <w:webHidden/>
                <w:sz w:val="24"/>
                <w:szCs w:val="24"/>
              </w:rPr>
              <w:fldChar w:fldCharType="end"/>
            </w:r>
          </w:hyperlink>
        </w:p>
        <w:p w:rsidR="00EF468A" w:rsidRPr="00EF468A" w:rsidRDefault="00EF468A">
          <w:pPr>
            <w:pStyle w:val="Sumrio2"/>
            <w:tabs>
              <w:tab w:val="right" w:leader="dot" w:pos="8494"/>
            </w:tabs>
            <w:rPr>
              <w:rFonts w:ascii="Arial" w:eastAsiaTheme="minorEastAsia" w:hAnsi="Arial" w:cs="Arial"/>
              <w:noProof/>
              <w:sz w:val="24"/>
              <w:szCs w:val="24"/>
            </w:rPr>
          </w:pPr>
          <w:hyperlink w:anchor="_Toc219802426" w:history="1">
            <w:r w:rsidRPr="00EF468A">
              <w:rPr>
                <w:rStyle w:val="Hyperlink"/>
                <w:rFonts w:ascii="Arial" w:hAnsi="Arial" w:cs="Arial"/>
                <w:noProof/>
                <w:sz w:val="24"/>
                <w:szCs w:val="24"/>
              </w:rPr>
              <w:t>2.1 Universo da pesquisa</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_Toc219802426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48</w:t>
            </w:r>
            <w:r w:rsidRPr="00EF468A">
              <w:rPr>
                <w:rFonts w:ascii="Arial" w:hAnsi="Arial" w:cs="Arial"/>
                <w:noProof/>
                <w:webHidden/>
                <w:sz w:val="24"/>
                <w:szCs w:val="24"/>
              </w:rPr>
              <w:fldChar w:fldCharType="end"/>
            </w:r>
          </w:hyperlink>
        </w:p>
        <w:p w:rsidR="00EF468A" w:rsidRPr="00EF468A" w:rsidRDefault="00EF468A">
          <w:pPr>
            <w:pStyle w:val="Sumrio2"/>
            <w:tabs>
              <w:tab w:val="right" w:leader="dot" w:pos="8494"/>
            </w:tabs>
            <w:rPr>
              <w:rFonts w:ascii="Arial" w:eastAsiaTheme="minorEastAsia" w:hAnsi="Arial" w:cs="Arial"/>
              <w:noProof/>
              <w:sz w:val="24"/>
              <w:szCs w:val="24"/>
            </w:rPr>
          </w:pPr>
          <w:hyperlink w:anchor="_Toc219802427" w:history="1">
            <w:r w:rsidRPr="00EF468A">
              <w:rPr>
                <w:rStyle w:val="Hyperlink"/>
                <w:rFonts w:ascii="Arial" w:hAnsi="Arial" w:cs="Arial"/>
                <w:noProof/>
                <w:sz w:val="24"/>
                <w:szCs w:val="24"/>
              </w:rPr>
              <w:t>2.2 Ferramentas educacionais Google para a educação</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_Toc219802427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53</w:t>
            </w:r>
            <w:r w:rsidRPr="00EF468A">
              <w:rPr>
                <w:rFonts w:ascii="Arial" w:hAnsi="Arial" w:cs="Arial"/>
                <w:noProof/>
                <w:webHidden/>
                <w:sz w:val="24"/>
                <w:szCs w:val="24"/>
              </w:rPr>
              <w:fldChar w:fldCharType="end"/>
            </w:r>
          </w:hyperlink>
        </w:p>
        <w:p w:rsidR="00EF468A" w:rsidRPr="00EF468A" w:rsidRDefault="00EF468A">
          <w:pPr>
            <w:pStyle w:val="Sumrio2"/>
            <w:tabs>
              <w:tab w:val="right" w:leader="dot" w:pos="8494"/>
            </w:tabs>
            <w:rPr>
              <w:rFonts w:ascii="Arial" w:eastAsiaTheme="minorEastAsia" w:hAnsi="Arial" w:cs="Arial"/>
              <w:noProof/>
              <w:sz w:val="24"/>
              <w:szCs w:val="24"/>
            </w:rPr>
          </w:pPr>
          <w:hyperlink w:anchor="_Toc219802428" w:history="1">
            <w:r w:rsidRPr="00EF468A">
              <w:rPr>
                <w:rStyle w:val="Hyperlink"/>
                <w:rFonts w:ascii="Arial" w:hAnsi="Arial" w:cs="Arial"/>
                <w:noProof/>
                <w:sz w:val="24"/>
                <w:szCs w:val="24"/>
              </w:rPr>
              <w:t>2.3 Participantes</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_Toc219802428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54</w:t>
            </w:r>
            <w:r w:rsidRPr="00EF468A">
              <w:rPr>
                <w:rFonts w:ascii="Arial" w:hAnsi="Arial" w:cs="Arial"/>
                <w:noProof/>
                <w:webHidden/>
                <w:sz w:val="24"/>
                <w:szCs w:val="24"/>
              </w:rPr>
              <w:fldChar w:fldCharType="end"/>
            </w:r>
          </w:hyperlink>
        </w:p>
        <w:p w:rsidR="00EF468A" w:rsidRPr="00EF468A" w:rsidRDefault="00EF468A">
          <w:pPr>
            <w:pStyle w:val="Sumrio2"/>
            <w:tabs>
              <w:tab w:val="right" w:leader="dot" w:pos="8494"/>
            </w:tabs>
            <w:rPr>
              <w:rFonts w:ascii="Arial" w:eastAsiaTheme="minorEastAsia" w:hAnsi="Arial" w:cs="Arial"/>
              <w:noProof/>
              <w:sz w:val="24"/>
              <w:szCs w:val="24"/>
            </w:rPr>
          </w:pPr>
          <w:hyperlink w:anchor="_Toc219802429" w:history="1">
            <w:r w:rsidRPr="00EF468A">
              <w:rPr>
                <w:rStyle w:val="Hyperlink"/>
                <w:rFonts w:ascii="Arial" w:hAnsi="Arial" w:cs="Arial"/>
                <w:noProof/>
                <w:sz w:val="24"/>
                <w:szCs w:val="24"/>
              </w:rPr>
              <w:t>2.4 Materiais e Métodos</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_Toc219802429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57</w:t>
            </w:r>
            <w:r w:rsidRPr="00EF468A">
              <w:rPr>
                <w:rFonts w:ascii="Arial" w:hAnsi="Arial" w:cs="Arial"/>
                <w:noProof/>
                <w:webHidden/>
                <w:sz w:val="24"/>
                <w:szCs w:val="24"/>
              </w:rPr>
              <w:fldChar w:fldCharType="end"/>
            </w:r>
          </w:hyperlink>
        </w:p>
        <w:p w:rsidR="00EF468A" w:rsidRPr="00EF468A" w:rsidRDefault="00EF468A">
          <w:pPr>
            <w:pStyle w:val="Sumrio2"/>
            <w:tabs>
              <w:tab w:val="right" w:leader="dot" w:pos="8494"/>
            </w:tabs>
            <w:rPr>
              <w:rFonts w:ascii="Arial" w:eastAsiaTheme="minorEastAsia" w:hAnsi="Arial" w:cs="Arial"/>
              <w:noProof/>
              <w:sz w:val="24"/>
              <w:szCs w:val="24"/>
            </w:rPr>
          </w:pPr>
          <w:hyperlink w:anchor="_Toc219802430" w:history="1">
            <w:r w:rsidRPr="00EF468A">
              <w:rPr>
                <w:rStyle w:val="Hyperlink"/>
                <w:rFonts w:ascii="Arial" w:hAnsi="Arial" w:cs="Arial"/>
                <w:noProof/>
                <w:sz w:val="24"/>
                <w:szCs w:val="24"/>
              </w:rPr>
              <w:t>2.5 Curso de Formação Continuada em Tecnologia Educacional</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_Toc219802430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58</w:t>
            </w:r>
            <w:r w:rsidRPr="00EF468A">
              <w:rPr>
                <w:rFonts w:ascii="Arial" w:hAnsi="Arial" w:cs="Arial"/>
                <w:noProof/>
                <w:webHidden/>
                <w:sz w:val="24"/>
                <w:szCs w:val="24"/>
              </w:rPr>
              <w:fldChar w:fldCharType="end"/>
            </w:r>
          </w:hyperlink>
        </w:p>
        <w:p w:rsidR="00EF468A" w:rsidRPr="00EF468A" w:rsidRDefault="00EF468A">
          <w:pPr>
            <w:pStyle w:val="Sumrio2"/>
            <w:tabs>
              <w:tab w:val="right" w:leader="dot" w:pos="8494"/>
            </w:tabs>
            <w:rPr>
              <w:rFonts w:ascii="Arial" w:eastAsiaTheme="minorEastAsia" w:hAnsi="Arial" w:cs="Arial"/>
              <w:noProof/>
              <w:sz w:val="24"/>
              <w:szCs w:val="24"/>
            </w:rPr>
          </w:pPr>
          <w:hyperlink w:anchor="_Toc219802431" w:history="1">
            <w:r w:rsidRPr="00EF468A">
              <w:rPr>
                <w:rStyle w:val="Hyperlink"/>
                <w:rFonts w:ascii="Arial" w:hAnsi="Arial" w:cs="Arial"/>
                <w:noProof/>
                <w:sz w:val="24"/>
                <w:szCs w:val="24"/>
              </w:rPr>
              <w:t>2.6 Descrição das atividades pedagógicas desenvolvidas com os estudantes</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_Toc219802431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66</w:t>
            </w:r>
            <w:r w:rsidRPr="00EF468A">
              <w:rPr>
                <w:rFonts w:ascii="Arial" w:hAnsi="Arial" w:cs="Arial"/>
                <w:noProof/>
                <w:webHidden/>
                <w:sz w:val="24"/>
                <w:szCs w:val="24"/>
              </w:rPr>
              <w:fldChar w:fldCharType="end"/>
            </w:r>
          </w:hyperlink>
        </w:p>
        <w:p w:rsidR="00EF468A" w:rsidRPr="00EF468A" w:rsidRDefault="00EF468A">
          <w:pPr>
            <w:pStyle w:val="Sumrio2"/>
            <w:tabs>
              <w:tab w:val="right" w:leader="dot" w:pos="8494"/>
            </w:tabs>
            <w:rPr>
              <w:rFonts w:ascii="Arial" w:eastAsiaTheme="minorEastAsia" w:hAnsi="Arial" w:cs="Arial"/>
              <w:noProof/>
              <w:sz w:val="24"/>
              <w:szCs w:val="24"/>
            </w:rPr>
          </w:pPr>
          <w:hyperlink w:anchor="_Toc219802432" w:history="1">
            <w:r w:rsidRPr="00EF468A">
              <w:rPr>
                <w:rStyle w:val="Hyperlink"/>
                <w:rFonts w:ascii="Arial" w:hAnsi="Arial" w:cs="Arial"/>
                <w:noProof/>
                <w:sz w:val="24"/>
                <w:szCs w:val="24"/>
              </w:rPr>
              <w:t>2.7 Procedimentos para a coleta de dados</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_Toc219802432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69</w:t>
            </w:r>
            <w:r w:rsidRPr="00EF468A">
              <w:rPr>
                <w:rFonts w:ascii="Arial" w:hAnsi="Arial" w:cs="Arial"/>
                <w:noProof/>
                <w:webHidden/>
                <w:sz w:val="24"/>
                <w:szCs w:val="24"/>
              </w:rPr>
              <w:fldChar w:fldCharType="end"/>
            </w:r>
          </w:hyperlink>
        </w:p>
        <w:p w:rsidR="00EF468A" w:rsidRPr="00EF468A" w:rsidRDefault="00EF468A">
          <w:pPr>
            <w:pStyle w:val="Sumrio2"/>
            <w:tabs>
              <w:tab w:val="right" w:leader="dot" w:pos="8494"/>
            </w:tabs>
            <w:rPr>
              <w:rFonts w:ascii="Arial" w:eastAsiaTheme="minorEastAsia" w:hAnsi="Arial" w:cs="Arial"/>
              <w:noProof/>
              <w:sz w:val="24"/>
              <w:szCs w:val="24"/>
            </w:rPr>
          </w:pPr>
          <w:hyperlink w:anchor="_Toc219802433" w:history="1">
            <w:r w:rsidRPr="00EF468A">
              <w:rPr>
                <w:rStyle w:val="Hyperlink"/>
                <w:rFonts w:ascii="Arial" w:hAnsi="Arial" w:cs="Arial"/>
                <w:noProof/>
                <w:sz w:val="24"/>
                <w:szCs w:val="24"/>
              </w:rPr>
              <w:t>2.8 Procedimentos para a análise de dados</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_Toc219802433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72</w:t>
            </w:r>
            <w:r w:rsidRPr="00EF468A">
              <w:rPr>
                <w:rFonts w:ascii="Arial" w:hAnsi="Arial" w:cs="Arial"/>
                <w:noProof/>
                <w:webHidden/>
                <w:sz w:val="24"/>
                <w:szCs w:val="24"/>
              </w:rPr>
              <w:fldChar w:fldCharType="end"/>
            </w:r>
          </w:hyperlink>
        </w:p>
        <w:p w:rsidR="00EF468A" w:rsidRPr="00EF468A" w:rsidRDefault="00EF468A">
          <w:pPr>
            <w:pStyle w:val="Sumrio2"/>
            <w:tabs>
              <w:tab w:val="right" w:leader="dot" w:pos="8494"/>
            </w:tabs>
            <w:rPr>
              <w:rFonts w:ascii="Arial" w:eastAsiaTheme="minorEastAsia" w:hAnsi="Arial" w:cs="Arial"/>
              <w:noProof/>
              <w:sz w:val="24"/>
              <w:szCs w:val="24"/>
            </w:rPr>
          </w:pPr>
          <w:hyperlink w:anchor="_Toc219802434" w:history="1">
            <w:r w:rsidRPr="00EF468A">
              <w:rPr>
                <w:rStyle w:val="Hyperlink"/>
                <w:rFonts w:ascii="Arial" w:hAnsi="Arial" w:cs="Arial"/>
                <w:noProof/>
                <w:sz w:val="24"/>
                <w:szCs w:val="24"/>
              </w:rPr>
              <w:t>2.9 Aspectos Éticos</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_Toc219802434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73</w:t>
            </w:r>
            <w:r w:rsidRPr="00EF468A">
              <w:rPr>
                <w:rFonts w:ascii="Arial" w:hAnsi="Arial" w:cs="Arial"/>
                <w:noProof/>
                <w:webHidden/>
                <w:sz w:val="24"/>
                <w:szCs w:val="24"/>
              </w:rPr>
              <w:fldChar w:fldCharType="end"/>
            </w:r>
          </w:hyperlink>
        </w:p>
        <w:p w:rsidR="00EF468A" w:rsidRPr="00EF468A" w:rsidRDefault="00EF468A">
          <w:pPr>
            <w:pStyle w:val="Sumrio1"/>
            <w:tabs>
              <w:tab w:val="right" w:leader="dot" w:pos="8494"/>
            </w:tabs>
            <w:rPr>
              <w:rFonts w:ascii="Arial" w:eastAsiaTheme="minorEastAsia" w:hAnsi="Arial" w:cs="Arial"/>
              <w:noProof/>
              <w:sz w:val="24"/>
              <w:szCs w:val="24"/>
            </w:rPr>
          </w:pPr>
          <w:hyperlink w:anchor="_Toc219802435" w:history="1">
            <w:r w:rsidRPr="00EF468A">
              <w:rPr>
                <w:rStyle w:val="Hyperlink"/>
                <w:rFonts w:ascii="Arial" w:hAnsi="Arial" w:cs="Arial"/>
                <w:noProof/>
                <w:sz w:val="24"/>
                <w:szCs w:val="24"/>
              </w:rPr>
              <w:t>3. ANÁLISE E DISCUSSÃO DOS RESULTADOS</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_Toc219802435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73</w:t>
            </w:r>
            <w:r w:rsidRPr="00EF468A">
              <w:rPr>
                <w:rFonts w:ascii="Arial" w:hAnsi="Arial" w:cs="Arial"/>
                <w:noProof/>
                <w:webHidden/>
                <w:sz w:val="24"/>
                <w:szCs w:val="24"/>
              </w:rPr>
              <w:fldChar w:fldCharType="end"/>
            </w:r>
          </w:hyperlink>
        </w:p>
        <w:p w:rsidR="00EF468A" w:rsidRPr="00EF468A" w:rsidRDefault="00EF468A">
          <w:pPr>
            <w:pStyle w:val="Sumrio2"/>
            <w:tabs>
              <w:tab w:val="right" w:leader="dot" w:pos="8494"/>
            </w:tabs>
            <w:rPr>
              <w:rFonts w:ascii="Arial" w:eastAsiaTheme="minorEastAsia" w:hAnsi="Arial" w:cs="Arial"/>
              <w:noProof/>
              <w:sz w:val="24"/>
              <w:szCs w:val="24"/>
            </w:rPr>
          </w:pPr>
          <w:hyperlink w:anchor="_Toc219802436" w:history="1">
            <w:r w:rsidRPr="00EF468A">
              <w:rPr>
                <w:rStyle w:val="Hyperlink"/>
                <w:rFonts w:ascii="Arial" w:hAnsi="Arial" w:cs="Arial"/>
                <w:noProof/>
                <w:sz w:val="24"/>
                <w:szCs w:val="24"/>
              </w:rPr>
              <w:t>3.1 Fundamentação da análise dos resultados e categorias investigativas</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_Toc219802436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73</w:t>
            </w:r>
            <w:r w:rsidRPr="00EF468A">
              <w:rPr>
                <w:rFonts w:ascii="Arial" w:hAnsi="Arial" w:cs="Arial"/>
                <w:noProof/>
                <w:webHidden/>
                <w:sz w:val="24"/>
                <w:szCs w:val="24"/>
              </w:rPr>
              <w:fldChar w:fldCharType="end"/>
            </w:r>
          </w:hyperlink>
        </w:p>
        <w:p w:rsidR="00EF468A" w:rsidRPr="00EF468A" w:rsidRDefault="00EF468A">
          <w:pPr>
            <w:pStyle w:val="Sumrio1"/>
            <w:tabs>
              <w:tab w:val="right" w:leader="dot" w:pos="8494"/>
            </w:tabs>
            <w:rPr>
              <w:rFonts w:ascii="Arial" w:eastAsiaTheme="minorEastAsia" w:hAnsi="Arial" w:cs="Arial"/>
              <w:noProof/>
              <w:sz w:val="24"/>
              <w:szCs w:val="24"/>
            </w:rPr>
          </w:pPr>
          <w:hyperlink w:anchor="_Toc219802437" w:history="1">
            <w:r w:rsidRPr="00EF468A">
              <w:rPr>
                <w:rStyle w:val="Hyperlink"/>
                <w:rFonts w:ascii="Arial" w:hAnsi="Arial" w:cs="Arial"/>
                <w:noProof/>
                <w:sz w:val="24"/>
                <w:szCs w:val="24"/>
              </w:rPr>
              <w:t>3.2 ANÁLISE E DISCUSSÃO DOS RESULTADOS – BLOCO 1</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_Toc219802437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74</w:t>
            </w:r>
            <w:r w:rsidRPr="00EF468A">
              <w:rPr>
                <w:rFonts w:ascii="Arial" w:hAnsi="Arial" w:cs="Arial"/>
                <w:noProof/>
                <w:webHidden/>
                <w:sz w:val="24"/>
                <w:szCs w:val="24"/>
              </w:rPr>
              <w:fldChar w:fldCharType="end"/>
            </w:r>
          </w:hyperlink>
        </w:p>
        <w:p w:rsidR="00EF468A" w:rsidRPr="00EF468A" w:rsidRDefault="00EF468A">
          <w:pPr>
            <w:pStyle w:val="Sumrio2"/>
            <w:tabs>
              <w:tab w:val="right" w:leader="dot" w:pos="8494"/>
            </w:tabs>
            <w:rPr>
              <w:rFonts w:ascii="Arial" w:eastAsiaTheme="minorEastAsia" w:hAnsi="Arial" w:cs="Arial"/>
              <w:noProof/>
              <w:sz w:val="24"/>
              <w:szCs w:val="24"/>
            </w:rPr>
          </w:pPr>
          <w:hyperlink w:anchor="_Toc219802438" w:history="1">
            <w:r w:rsidRPr="00EF468A">
              <w:rPr>
                <w:rStyle w:val="Hyperlink"/>
                <w:rFonts w:ascii="Arial" w:hAnsi="Arial" w:cs="Arial"/>
                <w:noProof/>
                <w:sz w:val="24"/>
                <w:szCs w:val="24"/>
              </w:rPr>
              <w:t>3.2.1 Uso pedagógico das tecnologias educacionais e a formação continuada docente</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_Toc219802438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74</w:t>
            </w:r>
            <w:r w:rsidRPr="00EF468A">
              <w:rPr>
                <w:rFonts w:ascii="Arial" w:hAnsi="Arial" w:cs="Arial"/>
                <w:noProof/>
                <w:webHidden/>
                <w:sz w:val="24"/>
                <w:szCs w:val="24"/>
              </w:rPr>
              <w:fldChar w:fldCharType="end"/>
            </w:r>
          </w:hyperlink>
        </w:p>
        <w:p w:rsidR="00EF468A" w:rsidRPr="00EF468A" w:rsidRDefault="00EF468A">
          <w:pPr>
            <w:pStyle w:val="Sumrio2"/>
            <w:tabs>
              <w:tab w:val="right" w:leader="dot" w:pos="8494"/>
            </w:tabs>
            <w:rPr>
              <w:rFonts w:ascii="Arial" w:eastAsiaTheme="minorEastAsia" w:hAnsi="Arial" w:cs="Arial"/>
              <w:noProof/>
              <w:sz w:val="24"/>
              <w:szCs w:val="24"/>
            </w:rPr>
          </w:pPr>
          <w:hyperlink w:anchor="_Toc219802439" w:history="1">
            <w:r w:rsidRPr="00EF468A">
              <w:rPr>
                <w:rStyle w:val="Hyperlink"/>
                <w:rFonts w:ascii="Arial" w:hAnsi="Arial" w:cs="Arial"/>
                <w:noProof/>
                <w:sz w:val="24"/>
                <w:szCs w:val="24"/>
              </w:rPr>
              <w:t>3.2.2 Intencionalidade pedagógica, prática docente e limites percebidos</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_Toc219802439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79</w:t>
            </w:r>
            <w:r w:rsidRPr="00EF468A">
              <w:rPr>
                <w:rFonts w:ascii="Arial" w:hAnsi="Arial" w:cs="Arial"/>
                <w:noProof/>
                <w:webHidden/>
                <w:sz w:val="24"/>
                <w:szCs w:val="24"/>
              </w:rPr>
              <w:fldChar w:fldCharType="end"/>
            </w:r>
          </w:hyperlink>
        </w:p>
        <w:p w:rsidR="00EF468A" w:rsidRPr="00EF468A" w:rsidRDefault="00EF468A">
          <w:pPr>
            <w:pStyle w:val="Sumrio1"/>
            <w:tabs>
              <w:tab w:val="right" w:leader="dot" w:pos="8494"/>
            </w:tabs>
            <w:rPr>
              <w:rFonts w:ascii="Arial" w:eastAsiaTheme="minorEastAsia" w:hAnsi="Arial" w:cs="Arial"/>
              <w:noProof/>
              <w:sz w:val="24"/>
              <w:szCs w:val="24"/>
            </w:rPr>
          </w:pPr>
          <w:hyperlink w:anchor="_Toc219802440" w:history="1">
            <w:r w:rsidRPr="00EF468A">
              <w:rPr>
                <w:rStyle w:val="Hyperlink"/>
                <w:rFonts w:ascii="Arial" w:hAnsi="Arial" w:cs="Arial"/>
                <w:noProof/>
                <w:sz w:val="24"/>
                <w:szCs w:val="24"/>
              </w:rPr>
              <w:t>4. ANÁLISE E DISCUSSÃO DOS RESULTADOS – BLOCO 2</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_Toc219802440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84</w:t>
            </w:r>
            <w:r w:rsidRPr="00EF468A">
              <w:rPr>
                <w:rFonts w:ascii="Arial" w:hAnsi="Arial" w:cs="Arial"/>
                <w:noProof/>
                <w:webHidden/>
                <w:sz w:val="24"/>
                <w:szCs w:val="24"/>
              </w:rPr>
              <w:fldChar w:fldCharType="end"/>
            </w:r>
          </w:hyperlink>
        </w:p>
        <w:p w:rsidR="00EF468A" w:rsidRPr="00EF468A" w:rsidRDefault="00EF468A">
          <w:pPr>
            <w:pStyle w:val="Sumrio2"/>
            <w:tabs>
              <w:tab w:val="right" w:leader="dot" w:pos="8494"/>
            </w:tabs>
            <w:rPr>
              <w:rFonts w:ascii="Arial" w:eastAsiaTheme="minorEastAsia" w:hAnsi="Arial" w:cs="Arial"/>
              <w:noProof/>
              <w:sz w:val="24"/>
              <w:szCs w:val="24"/>
            </w:rPr>
          </w:pPr>
          <w:hyperlink w:anchor="_Toc219802441" w:history="1">
            <w:r w:rsidRPr="00EF468A">
              <w:rPr>
                <w:rStyle w:val="Hyperlink"/>
                <w:rFonts w:ascii="Arial" w:hAnsi="Arial" w:cs="Arial"/>
                <w:noProof/>
                <w:sz w:val="24"/>
                <w:szCs w:val="24"/>
              </w:rPr>
              <w:t>4.1 Percepções iniciais e expectativas dos estudantes</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_Toc219802441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84</w:t>
            </w:r>
            <w:r w:rsidRPr="00EF468A">
              <w:rPr>
                <w:rFonts w:ascii="Arial" w:hAnsi="Arial" w:cs="Arial"/>
                <w:noProof/>
                <w:webHidden/>
                <w:sz w:val="24"/>
                <w:szCs w:val="24"/>
              </w:rPr>
              <w:fldChar w:fldCharType="end"/>
            </w:r>
          </w:hyperlink>
        </w:p>
        <w:p w:rsidR="00EF468A" w:rsidRPr="00EF468A" w:rsidRDefault="00EF468A">
          <w:pPr>
            <w:pStyle w:val="Sumrio2"/>
            <w:tabs>
              <w:tab w:val="right" w:leader="dot" w:pos="8494"/>
            </w:tabs>
            <w:rPr>
              <w:rFonts w:ascii="Arial" w:eastAsiaTheme="minorEastAsia" w:hAnsi="Arial" w:cs="Arial"/>
              <w:noProof/>
              <w:sz w:val="24"/>
              <w:szCs w:val="24"/>
            </w:rPr>
          </w:pPr>
          <w:hyperlink w:anchor="_Toc219802442" w:history="1">
            <w:r w:rsidRPr="00EF468A">
              <w:rPr>
                <w:rStyle w:val="Hyperlink"/>
                <w:rFonts w:ascii="Arial" w:hAnsi="Arial" w:cs="Arial"/>
                <w:noProof/>
                <w:sz w:val="24"/>
                <w:szCs w:val="24"/>
              </w:rPr>
              <w:t>4.1.2 Experiências prévias com os Jogos e as tecnologias educacionais: entre conflitos, usos e expectativas</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_Toc219802442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85</w:t>
            </w:r>
            <w:r w:rsidRPr="00EF468A">
              <w:rPr>
                <w:rFonts w:ascii="Arial" w:hAnsi="Arial" w:cs="Arial"/>
                <w:noProof/>
                <w:webHidden/>
                <w:sz w:val="24"/>
                <w:szCs w:val="24"/>
              </w:rPr>
              <w:fldChar w:fldCharType="end"/>
            </w:r>
          </w:hyperlink>
        </w:p>
        <w:p w:rsidR="00EF468A" w:rsidRPr="00EF468A" w:rsidRDefault="00EF468A">
          <w:pPr>
            <w:pStyle w:val="Sumrio1"/>
            <w:tabs>
              <w:tab w:val="right" w:leader="dot" w:pos="8494"/>
            </w:tabs>
            <w:rPr>
              <w:rFonts w:ascii="Arial" w:eastAsiaTheme="minorEastAsia" w:hAnsi="Arial" w:cs="Arial"/>
              <w:noProof/>
              <w:sz w:val="24"/>
              <w:szCs w:val="24"/>
            </w:rPr>
          </w:pPr>
          <w:hyperlink w:anchor="_Toc219802443" w:history="1">
            <w:r w:rsidRPr="00EF468A">
              <w:rPr>
                <w:rStyle w:val="Hyperlink"/>
                <w:rFonts w:ascii="Arial" w:hAnsi="Arial" w:cs="Arial"/>
                <w:noProof/>
                <w:sz w:val="24"/>
                <w:szCs w:val="24"/>
              </w:rPr>
              <w:t>5. ANÁLISE E DISCUSSÃO DOS RESULTADOS – BLOCO 3</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_Toc219802443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89</w:t>
            </w:r>
            <w:r w:rsidRPr="00EF468A">
              <w:rPr>
                <w:rFonts w:ascii="Arial" w:hAnsi="Arial" w:cs="Arial"/>
                <w:noProof/>
                <w:webHidden/>
                <w:sz w:val="24"/>
                <w:szCs w:val="24"/>
              </w:rPr>
              <w:fldChar w:fldCharType="end"/>
            </w:r>
          </w:hyperlink>
        </w:p>
        <w:p w:rsidR="00EF468A" w:rsidRPr="00EF468A" w:rsidRDefault="00EF468A">
          <w:pPr>
            <w:pStyle w:val="Sumrio2"/>
            <w:tabs>
              <w:tab w:val="right" w:leader="dot" w:pos="8494"/>
            </w:tabs>
            <w:rPr>
              <w:rFonts w:ascii="Arial" w:eastAsiaTheme="minorEastAsia" w:hAnsi="Arial" w:cs="Arial"/>
              <w:noProof/>
              <w:sz w:val="24"/>
              <w:szCs w:val="24"/>
            </w:rPr>
          </w:pPr>
          <w:hyperlink w:anchor="_Toc219802444" w:history="1">
            <w:r w:rsidRPr="00EF468A">
              <w:rPr>
                <w:rStyle w:val="Hyperlink"/>
                <w:rFonts w:ascii="Arial" w:hAnsi="Arial" w:cs="Arial"/>
                <w:noProof/>
                <w:sz w:val="24"/>
                <w:szCs w:val="24"/>
              </w:rPr>
              <w:t>5.1 Caracterização das vivências mediadas por tecnologias educacionais</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_Toc219802444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89</w:t>
            </w:r>
            <w:r w:rsidRPr="00EF468A">
              <w:rPr>
                <w:rFonts w:ascii="Arial" w:hAnsi="Arial" w:cs="Arial"/>
                <w:noProof/>
                <w:webHidden/>
                <w:sz w:val="24"/>
                <w:szCs w:val="24"/>
              </w:rPr>
              <w:fldChar w:fldCharType="end"/>
            </w:r>
          </w:hyperlink>
        </w:p>
        <w:p w:rsidR="00EF468A" w:rsidRPr="00EF468A" w:rsidRDefault="00EF468A">
          <w:pPr>
            <w:pStyle w:val="Sumrio2"/>
            <w:tabs>
              <w:tab w:val="right" w:leader="dot" w:pos="8494"/>
            </w:tabs>
            <w:rPr>
              <w:rFonts w:ascii="Arial" w:eastAsiaTheme="minorEastAsia" w:hAnsi="Arial" w:cs="Arial"/>
              <w:noProof/>
              <w:sz w:val="24"/>
              <w:szCs w:val="24"/>
            </w:rPr>
          </w:pPr>
          <w:hyperlink w:anchor="_Toc219802445" w:history="1">
            <w:r w:rsidRPr="00EF468A">
              <w:rPr>
                <w:rStyle w:val="Hyperlink"/>
                <w:rFonts w:ascii="Arial" w:hAnsi="Arial" w:cs="Arial"/>
                <w:noProof/>
                <w:sz w:val="24"/>
                <w:szCs w:val="24"/>
              </w:rPr>
              <w:t>5.2 Mudanças, impactos e contribuições das tecnologias no processo de ensino e aprendizagem nas aulas de Educação Física escolar</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_Toc219802445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89</w:t>
            </w:r>
            <w:r w:rsidRPr="00EF468A">
              <w:rPr>
                <w:rFonts w:ascii="Arial" w:hAnsi="Arial" w:cs="Arial"/>
                <w:noProof/>
                <w:webHidden/>
                <w:sz w:val="24"/>
                <w:szCs w:val="24"/>
              </w:rPr>
              <w:fldChar w:fldCharType="end"/>
            </w:r>
          </w:hyperlink>
        </w:p>
        <w:p w:rsidR="00EF468A" w:rsidRPr="00EF468A" w:rsidRDefault="00EF468A">
          <w:pPr>
            <w:pStyle w:val="Sumrio2"/>
            <w:tabs>
              <w:tab w:val="right" w:leader="dot" w:pos="8494"/>
            </w:tabs>
            <w:rPr>
              <w:rFonts w:ascii="Arial" w:eastAsiaTheme="minorEastAsia" w:hAnsi="Arial" w:cs="Arial"/>
              <w:noProof/>
              <w:sz w:val="24"/>
              <w:szCs w:val="24"/>
            </w:rPr>
          </w:pPr>
          <w:hyperlink w:anchor="_Toc219802446" w:history="1">
            <w:r w:rsidRPr="00EF468A">
              <w:rPr>
                <w:rStyle w:val="Hyperlink"/>
                <w:rFonts w:ascii="Arial" w:hAnsi="Arial" w:cs="Arial"/>
                <w:noProof/>
                <w:sz w:val="24"/>
                <w:szCs w:val="24"/>
              </w:rPr>
              <w:t>5.3 Triangulação dos dados: estudantes e professores</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_Toc219802446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95</w:t>
            </w:r>
            <w:r w:rsidRPr="00EF468A">
              <w:rPr>
                <w:rFonts w:ascii="Arial" w:hAnsi="Arial" w:cs="Arial"/>
                <w:noProof/>
                <w:webHidden/>
                <w:sz w:val="24"/>
                <w:szCs w:val="24"/>
              </w:rPr>
              <w:fldChar w:fldCharType="end"/>
            </w:r>
          </w:hyperlink>
        </w:p>
        <w:p w:rsidR="00EF468A" w:rsidRPr="00EF468A" w:rsidRDefault="00EF468A">
          <w:pPr>
            <w:pStyle w:val="Sumrio1"/>
            <w:tabs>
              <w:tab w:val="right" w:leader="dot" w:pos="8494"/>
            </w:tabs>
            <w:rPr>
              <w:rFonts w:ascii="Arial" w:eastAsiaTheme="minorEastAsia" w:hAnsi="Arial" w:cs="Arial"/>
              <w:noProof/>
              <w:sz w:val="24"/>
              <w:szCs w:val="24"/>
            </w:rPr>
          </w:pPr>
          <w:hyperlink w:anchor="_Toc219802447" w:history="1">
            <w:r w:rsidRPr="00EF468A">
              <w:rPr>
                <w:rStyle w:val="Hyperlink"/>
                <w:rFonts w:ascii="Arial" w:hAnsi="Arial" w:cs="Arial"/>
                <w:noProof/>
                <w:sz w:val="24"/>
                <w:szCs w:val="24"/>
              </w:rPr>
              <w:t>6. IMPLICAÇÕES PEDAGÓGICAS DA PESQUISA</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_Toc219802447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96</w:t>
            </w:r>
            <w:r w:rsidRPr="00EF468A">
              <w:rPr>
                <w:rFonts w:ascii="Arial" w:hAnsi="Arial" w:cs="Arial"/>
                <w:noProof/>
                <w:webHidden/>
                <w:sz w:val="24"/>
                <w:szCs w:val="24"/>
              </w:rPr>
              <w:fldChar w:fldCharType="end"/>
            </w:r>
          </w:hyperlink>
        </w:p>
        <w:p w:rsidR="00EF468A" w:rsidRPr="00EF468A" w:rsidRDefault="00EF468A">
          <w:pPr>
            <w:pStyle w:val="Sumrio1"/>
            <w:tabs>
              <w:tab w:val="right" w:leader="dot" w:pos="8494"/>
            </w:tabs>
            <w:rPr>
              <w:rFonts w:ascii="Arial" w:eastAsiaTheme="minorEastAsia" w:hAnsi="Arial" w:cs="Arial"/>
              <w:noProof/>
              <w:sz w:val="24"/>
              <w:szCs w:val="24"/>
            </w:rPr>
          </w:pPr>
          <w:hyperlink w:anchor="_Toc219802448" w:history="1">
            <w:r w:rsidRPr="00EF468A">
              <w:rPr>
                <w:rStyle w:val="Hyperlink"/>
                <w:rFonts w:ascii="Arial" w:hAnsi="Arial" w:cs="Arial"/>
                <w:noProof/>
                <w:sz w:val="24"/>
                <w:szCs w:val="24"/>
              </w:rPr>
              <w:t>7. CONSIDERAÇÕES FINAIS</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_Toc219802448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99</w:t>
            </w:r>
            <w:r w:rsidRPr="00EF468A">
              <w:rPr>
                <w:rFonts w:ascii="Arial" w:hAnsi="Arial" w:cs="Arial"/>
                <w:noProof/>
                <w:webHidden/>
                <w:sz w:val="24"/>
                <w:szCs w:val="24"/>
              </w:rPr>
              <w:fldChar w:fldCharType="end"/>
            </w:r>
          </w:hyperlink>
        </w:p>
        <w:p w:rsidR="00EF468A" w:rsidRPr="00EF468A" w:rsidRDefault="00EF468A">
          <w:pPr>
            <w:pStyle w:val="Sumrio1"/>
            <w:tabs>
              <w:tab w:val="right" w:leader="dot" w:pos="8494"/>
            </w:tabs>
            <w:rPr>
              <w:rFonts w:ascii="Arial" w:eastAsiaTheme="minorEastAsia" w:hAnsi="Arial" w:cs="Arial"/>
              <w:noProof/>
              <w:sz w:val="24"/>
              <w:szCs w:val="24"/>
            </w:rPr>
          </w:pPr>
          <w:hyperlink w:anchor="_Toc219802449" w:history="1">
            <w:r w:rsidRPr="00EF468A">
              <w:rPr>
                <w:rStyle w:val="Hyperlink"/>
                <w:rFonts w:ascii="Arial" w:hAnsi="Arial" w:cs="Arial"/>
                <w:noProof/>
                <w:sz w:val="24"/>
                <w:szCs w:val="24"/>
              </w:rPr>
              <w:t>REFERÊNCIAS</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_Toc219802449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102</w:t>
            </w:r>
            <w:r w:rsidRPr="00EF468A">
              <w:rPr>
                <w:rFonts w:ascii="Arial" w:hAnsi="Arial" w:cs="Arial"/>
                <w:noProof/>
                <w:webHidden/>
                <w:sz w:val="24"/>
                <w:szCs w:val="24"/>
              </w:rPr>
              <w:fldChar w:fldCharType="end"/>
            </w:r>
          </w:hyperlink>
        </w:p>
        <w:p w:rsidR="00EF468A" w:rsidRPr="00EF468A" w:rsidRDefault="00EF468A">
          <w:pPr>
            <w:pStyle w:val="Sumrio1"/>
            <w:tabs>
              <w:tab w:val="right" w:leader="dot" w:pos="8494"/>
            </w:tabs>
            <w:rPr>
              <w:rFonts w:ascii="Arial" w:eastAsiaTheme="minorEastAsia" w:hAnsi="Arial" w:cs="Arial"/>
              <w:noProof/>
              <w:sz w:val="24"/>
              <w:szCs w:val="24"/>
            </w:rPr>
          </w:pPr>
          <w:hyperlink w:anchor="_Toc219802450" w:history="1">
            <w:r w:rsidRPr="00EF468A">
              <w:rPr>
                <w:rStyle w:val="Hyperlink"/>
                <w:rFonts w:ascii="Arial" w:hAnsi="Arial" w:cs="Arial"/>
                <w:noProof/>
                <w:sz w:val="24"/>
                <w:szCs w:val="24"/>
              </w:rPr>
              <w:t>APÊNDICES</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_Toc219802450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108</w:t>
            </w:r>
            <w:r w:rsidRPr="00EF468A">
              <w:rPr>
                <w:rFonts w:ascii="Arial" w:hAnsi="Arial" w:cs="Arial"/>
                <w:noProof/>
                <w:webHidden/>
                <w:sz w:val="24"/>
                <w:szCs w:val="24"/>
              </w:rPr>
              <w:fldChar w:fldCharType="end"/>
            </w:r>
          </w:hyperlink>
        </w:p>
        <w:p w:rsidR="00EF468A" w:rsidRPr="00EF468A" w:rsidRDefault="00EF468A">
          <w:pPr>
            <w:pStyle w:val="Sumrio1"/>
            <w:tabs>
              <w:tab w:val="right" w:leader="dot" w:pos="8494"/>
            </w:tabs>
            <w:rPr>
              <w:rFonts w:ascii="Arial" w:eastAsiaTheme="minorEastAsia" w:hAnsi="Arial" w:cs="Arial"/>
              <w:noProof/>
              <w:sz w:val="24"/>
              <w:szCs w:val="24"/>
            </w:rPr>
          </w:pPr>
          <w:hyperlink w:anchor="_Toc219802451" w:history="1">
            <w:r w:rsidRPr="00EF468A">
              <w:rPr>
                <w:rStyle w:val="Hyperlink"/>
                <w:rFonts w:ascii="Arial" w:hAnsi="Arial" w:cs="Arial"/>
                <w:noProof/>
                <w:sz w:val="24"/>
                <w:szCs w:val="24"/>
              </w:rPr>
              <w:t>ANEXOS</w:t>
            </w:r>
            <w:r w:rsidRPr="00EF468A">
              <w:rPr>
                <w:rFonts w:ascii="Arial" w:hAnsi="Arial" w:cs="Arial"/>
                <w:noProof/>
                <w:webHidden/>
                <w:sz w:val="24"/>
                <w:szCs w:val="24"/>
              </w:rPr>
              <w:tab/>
            </w:r>
            <w:r w:rsidRPr="00EF468A">
              <w:rPr>
                <w:rFonts w:ascii="Arial" w:hAnsi="Arial" w:cs="Arial"/>
                <w:noProof/>
                <w:webHidden/>
                <w:sz w:val="24"/>
                <w:szCs w:val="24"/>
              </w:rPr>
              <w:fldChar w:fldCharType="begin"/>
            </w:r>
            <w:r w:rsidRPr="00EF468A">
              <w:rPr>
                <w:rFonts w:ascii="Arial" w:hAnsi="Arial" w:cs="Arial"/>
                <w:noProof/>
                <w:webHidden/>
                <w:sz w:val="24"/>
                <w:szCs w:val="24"/>
              </w:rPr>
              <w:instrText xml:space="preserve"> PAGEREF _Toc219802451 \h </w:instrText>
            </w:r>
            <w:r w:rsidRPr="00EF468A">
              <w:rPr>
                <w:rFonts w:ascii="Arial" w:hAnsi="Arial" w:cs="Arial"/>
                <w:noProof/>
                <w:webHidden/>
                <w:sz w:val="24"/>
                <w:szCs w:val="24"/>
              </w:rPr>
            </w:r>
            <w:r w:rsidRPr="00EF468A">
              <w:rPr>
                <w:rFonts w:ascii="Arial" w:hAnsi="Arial" w:cs="Arial"/>
                <w:noProof/>
                <w:webHidden/>
                <w:sz w:val="24"/>
                <w:szCs w:val="24"/>
              </w:rPr>
              <w:fldChar w:fldCharType="separate"/>
            </w:r>
            <w:r w:rsidRPr="00EF468A">
              <w:rPr>
                <w:rFonts w:ascii="Arial" w:hAnsi="Arial" w:cs="Arial"/>
                <w:noProof/>
                <w:webHidden/>
                <w:sz w:val="24"/>
                <w:szCs w:val="24"/>
              </w:rPr>
              <w:t>125</w:t>
            </w:r>
            <w:r w:rsidRPr="00EF468A">
              <w:rPr>
                <w:rFonts w:ascii="Arial" w:hAnsi="Arial" w:cs="Arial"/>
                <w:noProof/>
                <w:webHidden/>
                <w:sz w:val="24"/>
                <w:szCs w:val="24"/>
              </w:rPr>
              <w:fldChar w:fldCharType="end"/>
            </w:r>
          </w:hyperlink>
        </w:p>
        <w:p w:rsidR="0081539F" w:rsidRDefault="0081539F">
          <w:r w:rsidRPr="00EF468A">
            <w:rPr>
              <w:rFonts w:ascii="Arial" w:hAnsi="Arial" w:cs="Arial"/>
              <w:b/>
              <w:bCs/>
              <w:sz w:val="24"/>
              <w:szCs w:val="24"/>
            </w:rPr>
            <w:fldChar w:fldCharType="end"/>
          </w:r>
        </w:p>
      </w:sdtContent>
    </w:sdt>
    <w:p w:rsidR="00F375B4" w:rsidRDefault="00F375B4">
      <w:pPr>
        <w:widowControl w:val="0"/>
        <w:sectPr w:rsidR="00F375B4">
          <w:headerReference w:type="default" r:id="rId14"/>
          <w:headerReference w:type="first" r:id="rId15"/>
          <w:pgSz w:w="11906" w:h="16838"/>
          <w:pgMar w:top="1418" w:right="1701" w:bottom="1418" w:left="1701" w:header="0" w:footer="0" w:gutter="0"/>
          <w:cols w:space="720"/>
          <w:titlePg/>
        </w:sectPr>
      </w:pPr>
    </w:p>
    <w:p w:rsidR="00F375B4" w:rsidRPr="003C555E" w:rsidRDefault="003C555E" w:rsidP="0081539F">
      <w:pPr>
        <w:pStyle w:val="Ttulo1"/>
      </w:pPr>
      <w:bookmarkStart w:id="5" w:name="_Toc219802414"/>
      <w:r w:rsidRPr="003C555E">
        <w:lastRenderedPageBreak/>
        <w:t>APRESENTAÇÃO</w:t>
      </w:r>
      <w:bookmarkEnd w:id="5"/>
    </w:p>
    <w:p w:rsidR="00F375B4" w:rsidRDefault="003C555E">
      <w:pPr>
        <w:pStyle w:val="Ttulo2"/>
        <w:widowControl w:val="0"/>
      </w:pPr>
      <w:bookmarkStart w:id="6" w:name="_Toc219802415"/>
      <w:r>
        <w:t>Trajetória de vida: entre o pessoal e o profissional</w:t>
      </w:r>
      <w:bookmarkEnd w:id="6"/>
      <w:r>
        <w:t xml:space="preserve"> </w:t>
      </w:r>
    </w:p>
    <w:p w:rsidR="00F375B4" w:rsidRDefault="00F375B4">
      <w:pPr>
        <w:widowControl w:val="0"/>
      </w:pP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color w:val="000000"/>
          <w:sz w:val="24"/>
          <w:szCs w:val="24"/>
        </w:rPr>
        <w:t xml:space="preserve">Iniciei meus estudos na Universidade Metropolitana de Santos, Faculdade de Educação Física de Santos (FEFIS), em 2004. Não diferente de muitos estudantes de Educação Física, iniciei por amor à atividade física. Porém, meu sonho inicial cursar engenharia, pois sempre tive afinidade e apreço pelos cálculos matemáticos. Meus pais, marcados por uma realidade de poucas oportunidades educacionais, não puderam me mostrar </w:t>
      </w:r>
      <w:proofErr w:type="gramStart"/>
      <w:r>
        <w:rPr>
          <w:rFonts w:ascii="Arial" w:eastAsia="Arial" w:hAnsi="Arial" w:cs="Arial"/>
          <w:color w:val="000000"/>
          <w:sz w:val="24"/>
          <w:szCs w:val="24"/>
        </w:rPr>
        <w:t>as</w:t>
      </w:r>
      <w:proofErr w:type="gramEnd"/>
      <w:r>
        <w:rPr>
          <w:rFonts w:ascii="Arial" w:eastAsia="Arial" w:hAnsi="Arial" w:cs="Arial"/>
          <w:color w:val="000000"/>
          <w:sz w:val="24"/>
          <w:szCs w:val="24"/>
        </w:rPr>
        <w:t xml:space="preserve"> possibilidades que o mundo acadêmico oferece, então nunca soube que cursar uma universidade pública gratuita, para fazer o curso sonhado. Desta forma, a junção entre o que orçamento permitia e o amor pela atividade física, </w:t>
      </w:r>
      <w:r>
        <w:rPr>
          <w:rFonts w:ascii="Arial" w:eastAsia="Arial" w:hAnsi="Arial" w:cs="Arial"/>
          <w:sz w:val="24"/>
          <w:szCs w:val="24"/>
        </w:rPr>
        <w:t>me fizeram ir ao encontro dessa escolha.</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sz w:val="24"/>
          <w:szCs w:val="24"/>
        </w:rPr>
        <w:t>Comecei a trabalhar muito cedo e durante a faculdade não foi diferente, trabalhava de dia e estudava à noite. Aos finais de semana, realizava estágios em eventos e no então programa “Escola da Família”. No 3º ano da faculdade, passei na seleção para estágio no Serviço Social do Comércio de São Paulo (SESC/SP). Inicialmente, almejava estagiar na cidade de Santos, onde estudava, mas fui convidada a estagiar na cidade de Bertioga. Morava em Guarujá, e dali em diante minha rotina se dividia diariamente entre essas três cidades.</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 xml:space="preserve">O SESC/SP foi uma grande escola para mim, me sinto em parte formada por essa instituição, onde atuei ainda por muitos anos após o estágio, passando por Instrutora de Atividades Físicas temporária, efetiva, e, após pedir desligamento, fui temporária novamente. No decorrer desta jornada, atuei nas unidades de Bertioga, Santos e em São Caetano. </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color w:val="000000"/>
          <w:sz w:val="24"/>
          <w:szCs w:val="24"/>
        </w:rPr>
        <w:t>Após concluir a universidade, atuei como professora de Educação Física escolar em Praia Grande, durante cerca de três anos. Lá lecionei desde a Educação Infantil, até o Ensino Fundamental I</w:t>
      </w:r>
      <w:r>
        <w:rPr>
          <w:rFonts w:ascii="Arial" w:eastAsia="Arial" w:hAnsi="Arial" w:cs="Arial"/>
          <w:sz w:val="24"/>
          <w:szCs w:val="24"/>
        </w:rPr>
        <w:t xml:space="preserve">I, além de atuar na Secretária de Esporte por um ano, como professora de esportes náuticos. Embora o município de Praia Grande apresente uma infraestrutura adequada para a </w:t>
      </w:r>
      <w:r>
        <w:rPr>
          <w:rFonts w:ascii="Arial" w:eastAsia="Arial" w:hAnsi="Arial" w:cs="Arial"/>
          <w:sz w:val="24"/>
          <w:szCs w:val="24"/>
        </w:rPr>
        <w:lastRenderedPageBreak/>
        <w:t>Educação Física escolar, a elevada demanda de estudantes distribuídos em quatro períodos letivos (manhã, intermediário, tarde e noite) faz com que o espaço físico disponível para as aulas de Educação Física escolar, geralmente uma única quadra por escola, seja frequentemente compartilhado por até quatro turmas de diferentes faixas etárias, o que dificulta o trabalho docente. Minha atuação na Prefeitura de Praia Grande representou um período de intenso aprendizado, pois, embora eu já tivesse realizado estágios em escolas da rede estadual, foi nesse contexto que tive meu primeiro contato efetivo com a docência, assumindo, de fato, o papel de professora em uma escola. Durante este período, tive a honra de trabalhar com ótimos professores e consegui desenvolver uma Educação Física escolar muito próxima do que acredito atualmente.</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sz w:val="24"/>
          <w:szCs w:val="24"/>
        </w:rPr>
        <w:t xml:space="preserve">Passados alguns anos, fui convocada para assumir um cargo na Prefeitura de Bertioga. Na época, morava em São Paulo e ainda atuava no SESC/SP, onde via um modelo de valorização exemplar do profissional de Educação Física. No entanto, o desejo de “voltar para casa” falou mais alto, e desde então estou há 16 anos atuando na rede municipal de ensino de Bertioga. Em 2011, a rede municipal passou a contar, pela primeira vez, com professores de Educação Física escolar — éramos 11 (onze) docentes atendendo 15 (quinze) escolas de Ensino Fundamental I (1º ao 5º ano). Até 2021, o atendimento era voltado exclusivamente a esse segmento, passando, a partir de então, a contemplar também a Educação Infantil. </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sz w:val="24"/>
          <w:szCs w:val="24"/>
        </w:rPr>
        <w:t>Ao longo desses anos, um dos principais desafios por mim enfrentados tem sido contribuir para o reconhecimento da Educação Física escolar por diferentes atores do contexto educacional, seja enquanto docente ou enquanto técnica da secretaria de educação. Nesse sentido, a área ainda apresenta importantes desafios, especialmente no que se refere ao ensino dos diversos conteúdos que a compõem, como jogos, esportes, ginástica, lutas, danças e práticas corporais de aventura etc.</w:t>
      </w:r>
      <w:r>
        <w:t xml:space="preserve"> </w:t>
      </w:r>
      <w:r>
        <w:rPr>
          <w:rFonts w:ascii="Arial" w:eastAsia="Arial" w:hAnsi="Arial" w:cs="Arial"/>
          <w:sz w:val="24"/>
          <w:szCs w:val="24"/>
        </w:rPr>
        <w:t xml:space="preserve">Posto isso, destaco que minha trajetória na Educação Física não está vinculada a um esporte específico, porém desde muito jovem desenvolvi uma profunda admiração pelo que a atividade física </w:t>
      </w:r>
      <w:r>
        <w:rPr>
          <w:rFonts w:ascii="Arial" w:eastAsia="Arial" w:hAnsi="Arial" w:cs="Arial"/>
          <w:sz w:val="24"/>
          <w:szCs w:val="24"/>
        </w:rPr>
        <w:lastRenderedPageBreak/>
        <w:t>representa em sua essência: um meio de promoção da saúde, do bem-estar e da qualidade de vida. Essa compreensão sempre me motivou a incentivar as pessoas ao meu redor a se aproximarem dos benefícios do movimento corporal, o que hoje compartilho, de forma ainda mais significativa, com minha filha Lara, que divide momentos de atividade física comigo diariamente. Enquanto professora, minha paixão sempre foi as Brincadeiras e os Jogos, o que decorre da compreensão de que essas práticas corporais representam uma das manifestações mais democráticas e inclusivas da cultura corporal de movimento. Diferentemente de outras modalidades que demandam habilidades técnicas específicas, as brincadeiras e jogos são acessíveis a todas as crianças, independentemente de suas condições físicas, sociais ou culturais, possibilitando que cada uma vivencie o movimento a partir de suas próprias potencialidades, sem comparações ou hierarquizações de desempenho. De acordo com a Base Nacional Comum Curricular (BNCC), (Brasil, 2018, p. 215) “as brincadeiras e os jogos têm valor em si e precisam ser organizados para ser estudados”, constituindo práticas voluntárias, caracterizadas pela criação e alteração de regras e pela apreciação do ato de brincar em si. Essa perspectiva evidencia o brincar como fenômeno cultural dinâmico, em constante recriação pelos diferentes grupos sociais, o que o torna um potente instrumento de socialização e expressão da diversidade cultural.</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sz w:val="24"/>
          <w:szCs w:val="24"/>
        </w:rPr>
        <w:t xml:space="preserve">Além do caráter lúdico, as brincadeiras e os jogos mobilizam diferentes dimensões do conhecimento previstas para a Educação Física escolar, tais como a experimentação, a fruição, a reflexão sobre a ação, a construção de valores e o protagonismo comunitário (Brasil, 2018). Essas dimensões ampliam as possibilidades de aprendizagem, promovendo experiências significativas que contribuem para o desenvolvimento integral dos estudantes. No contexto do município onde </w:t>
      </w:r>
      <w:proofErr w:type="gramStart"/>
      <w:r>
        <w:rPr>
          <w:rFonts w:ascii="Arial" w:eastAsia="Arial" w:hAnsi="Arial" w:cs="Arial"/>
          <w:sz w:val="24"/>
          <w:szCs w:val="24"/>
        </w:rPr>
        <w:t>atuo,</w:t>
      </w:r>
      <w:proofErr w:type="gramEnd"/>
      <w:r>
        <w:rPr>
          <w:rFonts w:ascii="Arial" w:eastAsia="Arial" w:hAnsi="Arial" w:cs="Arial"/>
          <w:sz w:val="24"/>
          <w:szCs w:val="24"/>
        </w:rPr>
        <w:t xml:space="preserve"> essa relação com o brincar é ainda mais evidente, pois as crianças mantêm vivas práticas culturais de socialização em espaços públicos, como ruas e praças. Essa vivência cotidiana com o lúdico enriquece as aulas de Educação Física, permitindo um diálogo constante entre os saberes escolares e as experiências culturais das comunidades locais. Assim, </w:t>
      </w:r>
      <w:r>
        <w:rPr>
          <w:rFonts w:ascii="Arial" w:eastAsia="Arial" w:hAnsi="Arial" w:cs="Arial"/>
          <w:sz w:val="24"/>
          <w:szCs w:val="24"/>
        </w:rPr>
        <w:lastRenderedPageBreak/>
        <w:t>minha afinidade com os jogos e as brincadeiras está enraizada na crença de que o ato de brincar é uma forma potente de educar, socializar e aprender sobre si, sobre o outro e sobre o mundo — configurando-se, portanto, como uma prática pedagógica essencial para o desenvolvimento sensível, ético e cultural das crianças.</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sz w:val="24"/>
          <w:szCs w:val="24"/>
        </w:rPr>
        <w:t>Essa compreensão do brincar e dos jogos como práticas pedagógicas potentes, ancoradas em dimensões formativas amplas e culturalmente situadas, evidencia a necessidade de processos formativos que auxiliem o professor de Educação Física a reconhecer, aprofundar e qualificar tais práticas no contexto escolar. Contudo, ao confrontar esse referencial com a realidade da atuação docente na rede municipal, observa-se um distanciamento entre o que é preconizado nos documentos orientadores e as condições efetivas de formação, acompanhamento pedagógico e valorização do trabalho desenvolvido nas escolas, aspecto que impacta diretamente a consolidação da Educação Física escolar como componente curricular formativo e socialmente reconhecido.</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sz w:val="24"/>
          <w:szCs w:val="24"/>
        </w:rPr>
        <w:t>Desde 2011, atuei somente com o Ensino Fundamental I, além de ministrar aulas no Centro Educacional Especializado</w:t>
      </w:r>
      <w:r>
        <w:rPr>
          <w:rFonts w:ascii="Arial" w:eastAsia="Arial" w:hAnsi="Arial" w:cs="Arial"/>
          <w:sz w:val="16"/>
          <w:szCs w:val="16"/>
        </w:rPr>
        <w:t xml:space="preserve"> </w:t>
      </w:r>
      <w:r>
        <w:rPr>
          <w:rFonts w:ascii="Arial" w:eastAsia="Arial" w:hAnsi="Arial" w:cs="Arial"/>
          <w:sz w:val="24"/>
          <w:szCs w:val="24"/>
        </w:rPr>
        <w:t xml:space="preserve">(CEE), para crianças com deficiência. Durante esses anos de atuação docente na rede municipal de ensino de Bertioga, poucas foram as formações específicas para a Educação Física escolar, mesmo previsto na carga horária dos professores 5 horas semanais destinadas a formação. A maior parte dos encontros entre os professores de Educação Física esteve voltada para questões de natureza administrativa, como a organização dos cronogramas de aula, chaveamento e organização dos Jogos Estudantis municipais, levantamento e controle de materiais esportivos necessários para as aulas, definição dos blocos de atribuição de aulas, dentre outras demandas dessa natureza, em detrimento de formações com foco pedagógico e reflexivo sobre a prática docente. Nas unidades escolares, o dia a dia do trabalho do professor de Educação Física escolar raramente é acompanhado pela equipe gestora da escola, e os horários de trabalho pedagógicos coletivos geralmente não contemplam a área, </w:t>
      </w:r>
      <w:r>
        <w:rPr>
          <w:rFonts w:ascii="Arial" w:eastAsia="Arial" w:hAnsi="Arial" w:cs="Arial"/>
          <w:sz w:val="24"/>
          <w:szCs w:val="24"/>
        </w:rPr>
        <w:lastRenderedPageBreak/>
        <w:t>o que faz com o que o professor, muitas vezes, não seja incluído no planejamento escolar. Em muitas unidades escolares, o professor de Educação Física escolar “bom”, em minha percepção docente, restringia-se ao docente que não trazia problemas para a equipe gestora e ajudava nas atividades extracurriculares da unidade escolar. Isto é, as práticas pedagógicas desses docentes pouco eram consideradas pela equipe gestora ou eram reconhecidas com relevância para o desenvolvimento dos educandos.</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sz w:val="24"/>
          <w:szCs w:val="24"/>
        </w:rPr>
        <w:t>Neste formato, atuei até o ano de 2020, quando deixei as aulas regulares para assumir a coordenação dos professores de Educação Física da rede municipal. No entanto, um mês após assumir esse novo desafio, a pandemia ocasionada pela COVID-19</w:t>
      </w:r>
      <w:r>
        <w:rPr>
          <w:rFonts w:ascii="Arial" w:eastAsia="Arial" w:hAnsi="Arial" w:cs="Arial"/>
          <w:sz w:val="24"/>
          <w:szCs w:val="24"/>
          <w:vertAlign w:val="superscript"/>
        </w:rPr>
        <w:footnoteReference w:id="1"/>
      </w:r>
      <w:r>
        <w:rPr>
          <w:rFonts w:ascii="Arial" w:eastAsia="Arial" w:hAnsi="Arial" w:cs="Arial"/>
          <w:sz w:val="24"/>
          <w:szCs w:val="24"/>
        </w:rPr>
        <w:t xml:space="preserve"> modificou completamente o cenário educacional. Foi um processo árduo adaptar a Educação Física escolar ao ambiente virtual que a pandemia exigia, mas apesar das dificuldades, todo esse trabalho revelou-se extremamente gratificante.</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sz w:val="24"/>
          <w:szCs w:val="24"/>
        </w:rPr>
        <w:t xml:space="preserve">Durante o período de aulas remotas, houve considerável resistência por parte da gestão escolar e das famílias, que inicialmente não compreendiam o propósito das atividades propostas em Educação Física escolar. Muitos ainda associavam a disciplina apenas à repetição de movimentos esportivos ou à prática de exercícios como polichinelos e flexões de braço. Com o tempo, porém, esse entendimento foi se ampliando através das aulas remotas, e o trabalho pedagógico passou a ser mais valorizado e compreendido. Era ofertada pela Secretaria de Educação do município, 01 (uma) </w:t>
      </w:r>
      <w:proofErr w:type="spellStart"/>
      <w:r>
        <w:rPr>
          <w:rFonts w:ascii="Arial" w:eastAsia="Arial" w:hAnsi="Arial" w:cs="Arial"/>
          <w:sz w:val="24"/>
          <w:szCs w:val="24"/>
        </w:rPr>
        <w:t>videoaula</w:t>
      </w:r>
      <w:proofErr w:type="spellEnd"/>
      <w:r>
        <w:rPr>
          <w:rFonts w:ascii="Arial" w:eastAsia="Arial" w:hAnsi="Arial" w:cs="Arial"/>
          <w:sz w:val="24"/>
          <w:szCs w:val="24"/>
        </w:rPr>
        <w:t xml:space="preserve"> semanal de Educação Física escolar para cada ano do Ensino Fundamental I (1º ao 5º ano), totalizando 05 (cinco) videoaulas por semana. As aulas eram padronizadas para todas as escolas da rede municipal, garantindo uma proposta unificada em consonância com a BNCC e o Currículo Paulista. </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sz w:val="24"/>
          <w:szCs w:val="24"/>
        </w:rPr>
        <w:t xml:space="preserve">Nesse processo, meu papel como coordenadora consistia na elaboração </w:t>
      </w:r>
      <w:r>
        <w:rPr>
          <w:rFonts w:ascii="Arial" w:eastAsia="Arial" w:hAnsi="Arial" w:cs="Arial"/>
          <w:sz w:val="24"/>
          <w:szCs w:val="24"/>
        </w:rPr>
        <w:lastRenderedPageBreak/>
        <w:t xml:space="preserve">dos roteiros das aulas de Educação Física que seriam gravadas e das apostilas que os estudantes utilizariam, tanto no acompanhamento das atividades de forma virtual quanto na retirada do material na escola para a realização das propostas em casa, sempre alinhando os conteúdos às orientações curriculares. Dois professores da rede municipal eram responsáveis pela gravação das videoaulas, que posteriormente eram editadas pela Secretaria de Educação e disponibilizadas antecipadamente aos docentes. Os professores de cada Unidade Escolar replicavam as atividades com seus estudantes em encontros remotos, realizados de forma síncrona. Para os estudantes que não podiam participar das aulas ao vivo, eram preparadas apostilas mensais com as mesmas propostas pedagógicas, as quais podiam ser retiradas nas unidades escolares, acompanhadas dos materiais necessários para a realização das atividades. </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sz w:val="24"/>
          <w:szCs w:val="24"/>
        </w:rPr>
        <w:t>Ao longo do ano de 2020, foram produzidas 125 (cento e vinte e cinco) videoaulas, as quais permanecem disponíveis no canal público da Secretaria Municipal de Educação, sendo utilizadas até hoje tanto pelos docentes da rede quanto por qualquer pessoa interessada em acessá-las. Já em 2021, com o retorno gradativo das aulas presencias, foram produzidas 78 (setenta e oito) videoaulas, totalizando 203 (duzentas e três) aulas gravadas. Essa organização contribuiu para dar maior visibilidade ao trabalho pedagógico da Educação Física, fortalecendo seu reconhecimento junto à comunidade escolar de todo o município.</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sz w:val="24"/>
          <w:szCs w:val="24"/>
        </w:rPr>
        <w:t xml:space="preserve">Ainda durante a pandemia, segui meu tão sonhado curso de Engenharia, que havia iniciado em 2018, e em paralelo, estudei licenciatura em Pedagogia, pois atuando na gestão, acreditei que iria contribuir para minha prática. </w:t>
      </w:r>
    </w:p>
    <w:p w:rsidR="00434D9A"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sz w:val="24"/>
          <w:szCs w:val="24"/>
        </w:rPr>
        <w:t xml:space="preserve">Com a necessidade de atender os estudantes de forma online, as gravações e toda roteirização das videoaulas e o lançamento da parceria com </w:t>
      </w:r>
    </w:p>
    <w:p w:rsidR="00434D9A" w:rsidRDefault="00434D9A">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p>
    <w:p w:rsidR="00F375B4" w:rsidRDefault="003C555E" w:rsidP="00434D9A">
      <w:pPr>
        <w:widowControl w:val="0"/>
        <w:pBdr>
          <w:top w:val="nil"/>
          <w:left w:val="nil"/>
          <w:bottom w:val="nil"/>
          <w:right w:val="nil"/>
          <w:between w:val="nil"/>
        </w:pBdr>
        <w:tabs>
          <w:tab w:val="left" w:pos="561"/>
        </w:tabs>
        <w:spacing w:line="360" w:lineRule="auto"/>
        <w:jc w:val="both"/>
        <w:rPr>
          <w:rFonts w:ascii="Arial" w:eastAsia="Arial" w:hAnsi="Arial" w:cs="Arial"/>
          <w:sz w:val="24"/>
          <w:szCs w:val="24"/>
        </w:rPr>
      </w:pPr>
      <w:proofErr w:type="gramStart"/>
      <w:r>
        <w:rPr>
          <w:rFonts w:ascii="Arial" w:eastAsia="Arial" w:hAnsi="Arial" w:cs="Arial"/>
          <w:sz w:val="24"/>
          <w:szCs w:val="24"/>
        </w:rPr>
        <w:lastRenderedPageBreak/>
        <w:t>o</w:t>
      </w:r>
      <w:proofErr w:type="gramEnd"/>
      <w:r>
        <w:rPr>
          <w:rFonts w:ascii="Arial" w:eastAsia="Arial" w:hAnsi="Arial" w:cs="Arial"/>
          <w:sz w:val="24"/>
          <w:szCs w:val="24"/>
        </w:rPr>
        <w:t xml:space="preserve"> </w:t>
      </w:r>
      <w:r>
        <w:rPr>
          <w:rFonts w:ascii="Arial" w:eastAsia="Arial" w:hAnsi="Arial" w:cs="Arial"/>
          <w:i/>
          <w:iCs/>
          <w:sz w:val="24"/>
          <w:szCs w:val="24"/>
        </w:rPr>
        <w:t>Google Workspace For Education</w:t>
      </w:r>
      <w:r>
        <w:rPr>
          <w:rFonts w:ascii="Arial" w:eastAsia="Arial" w:hAnsi="Arial" w:cs="Arial"/>
          <w:sz w:val="24"/>
          <w:szCs w:val="24"/>
          <w:vertAlign w:val="superscript"/>
        </w:rPr>
        <w:footnoteReference w:id="2"/>
      </w:r>
      <w:r>
        <w:rPr>
          <w:rFonts w:ascii="Arial" w:eastAsia="Arial" w:hAnsi="Arial" w:cs="Arial"/>
          <w:sz w:val="24"/>
          <w:szCs w:val="24"/>
        </w:rPr>
        <w:t xml:space="preserve">, que ocorreu também no ano de 2020, envolvi-me em algumas ações tecnológicas da Secretaria de Educação de Bertioga e então me certifiquei educadora pelo </w:t>
      </w:r>
      <w:r>
        <w:rPr>
          <w:rFonts w:ascii="Arial" w:eastAsia="Arial" w:hAnsi="Arial" w:cs="Arial"/>
          <w:i/>
          <w:iCs/>
          <w:sz w:val="24"/>
          <w:szCs w:val="24"/>
        </w:rPr>
        <w:t>Google,</w:t>
      </w:r>
      <w:r>
        <w:rPr>
          <w:rFonts w:ascii="Arial" w:eastAsia="Arial" w:hAnsi="Arial" w:cs="Arial"/>
          <w:sz w:val="24"/>
          <w:szCs w:val="24"/>
        </w:rPr>
        <w:t xml:space="preserve"> e começando a atuar também na formação de professores nas ferramentas do </w:t>
      </w:r>
      <w:r>
        <w:rPr>
          <w:rFonts w:ascii="Arial" w:eastAsia="Arial" w:hAnsi="Arial" w:cs="Arial"/>
          <w:i/>
          <w:iCs/>
          <w:sz w:val="24"/>
          <w:szCs w:val="24"/>
        </w:rPr>
        <w:t>Google Workspace For Education</w:t>
      </w:r>
      <w:r>
        <w:rPr>
          <w:rFonts w:ascii="Arial" w:eastAsia="Arial" w:hAnsi="Arial" w:cs="Arial"/>
          <w:sz w:val="24"/>
          <w:szCs w:val="24"/>
        </w:rPr>
        <w:t xml:space="preserve">. Em julho de 2022, deixei a gestão da área de Educação Física para e passei então a integrar a Diretoria de Tecnologia Educacional do município de Bertioga, atuando como formadora pedagógica em Tecnologias Educacionais, atuando também no acompanhamento e coordenação de diversas ações vinculadas à atuação da diretoria. Embora atualmente minha função principal esteja voltada à área tecnológica, continuo acompanhando e participando dos processos pedagógicos relacionados à Educação Física escolar, mantendo-me envolvida com a área. </w:t>
      </w:r>
    </w:p>
    <w:p w:rsidR="00F375B4" w:rsidRDefault="003C555E">
      <w:pPr>
        <w:widowControl w:val="0"/>
        <w:pBdr>
          <w:top w:val="nil"/>
          <w:left w:val="nil"/>
          <w:bottom w:val="nil"/>
          <w:right w:val="nil"/>
          <w:between w:val="nil"/>
        </w:pBdr>
        <w:tabs>
          <w:tab w:val="left" w:pos="561"/>
        </w:tabs>
        <w:spacing w:line="360" w:lineRule="auto"/>
        <w:jc w:val="both"/>
        <w:rPr>
          <w:rFonts w:ascii="Arial" w:eastAsia="Arial" w:hAnsi="Arial" w:cs="Arial"/>
          <w:sz w:val="24"/>
          <w:szCs w:val="24"/>
        </w:rPr>
      </w:pPr>
      <w:r>
        <w:rPr>
          <w:rFonts w:ascii="Arial" w:eastAsia="Arial" w:hAnsi="Arial" w:cs="Arial"/>
          <w:sz w:val="24"/>
          <w:szCs w:val="24"/>
        </w:rPr>
        <w:tab/>
        <w:t xml:space="preserve">Após a pandemia de COVID-19 (2020-2022), os professores de Educação Física passaram a contar com formações voltadas à prática pedagógica, inexistentes até então, o que tem provocado mudanças significativas em seus olhares e despertado maior interesse e entusiasmo em relação ao trabalho docente. Entretanto, a falta de acompanhamento pedagógico no dia a dia por parte da gestão escolar, ainda dificulta a transformação da cultura estritamente esportivista que alguns professores mantêm, assim como a postura de determinados docentes que já demonstram um afastamento do compromisso com o ensino. Esses profissionais, popularmente conhecidos como “professores rola bola”, são retratados por Machado </w:t>
      </w:r>
      <w:proofErr w:type="gramStart"/>
      <w:r>
        <w:rPr>
          <w:rFonts w:ascii="Arial" w:eastAsia="Arial" w:hAnsi="Arial" w:cs="Arial"/>
          <w:sz w:val="24"/>
          <w:szCs w:val="24"/>
        </w:rPr>
        <w:t>et</w:t>
      </w:r>
      <w:proofErr w:type="gramEnd"/>
      <w:r>
        <w:rPr>
          <w:rFonts w:ascii="Arial" w:eastAsia="Arial" w:hAnsi="Arial" w:cs="Arial"/>
          <w:sz w:val="24"/>
          <w:szCs w:val="24"/>
        </w:rPr>
        <w:t xml:space="preserve"> al. (2010, p. 132) como “àqueles casos em que os professores de EF escolar permanecem em seus postos de trabalho, mas abandonam o compromisso com a qualidade do trabalho docente”. Essa observação reforça a importância de ações formativas contínuas e de uma gestão que promova acompanhamento pedagógico efetivo, capaz de ressignificar as práticas na Educação Física escolar.</w:t>
      </w:r>
    </w:p>
    <w:p w:rsidR="00F375B4" w:rsidRDefault="003C555E">
      <w:pPr>
        <w:widowControl w:val="0"/>
        <w:pBdr>
          <w:top w:val="nil"/>
          <w:left w:val="nil"/>
          <w:bottom w:val="nil"/>
          <w:right w:val="nil"/>
          <w:between w:val="nil"/>
        </w:pBdr>
        <w:tabs>
          <w:tab w:val="left" w:pos="561"/>
        </w:tabs>
        <w:spacing w:line="360" w:lineRule="auto"/>
        <w:jc w:val="both"/>
        <w:rPr>
          <w:rFonts w:ascii="Arial" w:eastAsia="Arial" w:hAnsi="Arial" w:cs="Arial"/>
          <w:sz w:val="24"/>
          <w:szCs w:val="24"/>
        </w:rPr>
      </w:pPr>
      <w:r>
        <w:rPr>
          <w:rFonts w:ascii="Arial" w:eastAsia="Arial" w:hAnsi="Arial" w:cs="Arial"/>
          <w:sz w:val="24"/>
          <w:szCs w:val="24"/>
        </w:rPr>
        <w:tab/>
        <w:t xml:space="preserve">Em contrapartida, com a recente reforma administrativa ocorrida no </w:t>
      </w:r>
      <w:r>
        <w:rPr>
          <w:rFonts w:ascii="Arial" w:eastAsia="Arial" w:hAnsi="Arial" w:cs="Arial"/>
          <w:sz w:val="24"/>
          <w:szCs w:val="24"/>
        </w:rPr>
        <w:lastRenderedPageBreak/>
        <w:t>município (2022), o número de professores de Educação Física na rede municipal dobrou — atualmente são 25 (vinte e cinco) docentes, enquanto no início eram apenas 11 (onze), em 2011. A chegada desses novos profissionais, com diferentes formações e perspectivas, trouxe uma renovação significativa para a área, contribuindo para o fortalecimento de uma prática pedagógica mais diversificada e de maior qualidade em Bertioga.</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sz w:val="24"/>
          <w:szCs w:val="24"/>
        </w:rPr>
        <w:t>Enquanto apaixonada pela Educação Física escolar, procuro contribuir com as formações e estimular a inserção das Tecnologias Educacionais nas práticas pedagógicas. Entretanto, observa-se que muitos professores ainda resistem a incorporá-las, por associarem a Educação Física apenas ao movimento corporal e a uma dimensão prática do “ensinar a fazer”. Nesse sentido, é fundamental ressaltar que as Tecnologias Educacionais, quando utilizadas de forma intencional, crítica e reflexiva, podem ampliar as experiências de aprendizagem e potencializar o próprio fazer corporal. Assim, deslocar o olhar do uso instrumental para o uso pedagógico das tecnologias é um desafio essencial da formação docente contemporânea, na busca por práticas que integrem corpo, cultura e conhecimento.</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sz w:val="24"/>
          <w:szCs w:val="24"/>
        </w:rPr>
        <w:t xml:space="preserve">Percebo que os anos atuando na gestão me proporcionaram uma compreensão muito mais ampla sobre o que é a educação em sua totalidade. Essa vivência me permitiu enxergar os processos pedagógicos </w:t>
      </w:r>
      <w:proofErr w:type="gramStart"/>
      <w:r>
        <w:rPr>
          <w:rFonts w:ascii="Arial" w:eastAsia="Arial" w:hAnsi="Arial" w:cs="Arial"/>
          <w:sz w:val="24"/>
          <w:szCs w:val="24"/>
        </w:rPr>
        <w:t>sob diferentes</w:t>
      </w:r>
      <w:proofErr w:type="gramEnd"/>
      <w:r>
        <w:rPr>
          <w:rFonts w:ascii="Arial" w:eastAsia="Arial" w:hAnsi="Arial" w:cs="Arial"/>
          <w:sz w:val="24"/>
          <w:szCs w:val="24"/>
        </w:rPr>
        <w:t xml:space="preserve"> ângulos, o que ampliou significativamente minha visão sobre o papel da escola, do currículo e da própria Educação Física no contexto educacional. </w:t>
      </w:r>
    </w:p>
    <w:p w:rsidR="00F375B4" w:rsidRDefault="00F375B4">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p>
    <w:p w:rsidR="00F375B4" w:rsidRDefault="00F375B4">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p>
    <w:p w:rsidR="00F375B4" w:rsidRDefault="00F375B4">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p>
    <w:p w:rsidR="00F375B4" w:rsidRDefault="00F375B4">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sectPr w:rsidR="00F375B4">
          <w:headerReference w:type="first" r:id="rId16"/>
          <w:pgSz w:w="11906" w:h="16838"/>
          <w:pgMar w:top="1418" w:right="1701" w:bottom="1418" w:left="1701" w:header="0" w:footer="0" w:gutter="0"/>
          <w:cols w:space="720"/>
          <w:titlePg/>
        </w:sectPr>
      </w:pPr>
    </w:p>
    <w:p w:rsidR="00F375B4" w:rsidRDefault="00F375B4">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p>
    <w:p w:rsidR="003C555E"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p>
    <w:p w:rsidR="00F375B4" w:rsidRDefault="003C555E" w:rsidP="0081539F">
      <w:pPr>
        <w:pStyle w:val="Ttulo1"/>
      </w:pPr>
      <w:bookmarkStart w:id="7" w:name="_Toc219802416"/>
      <w:r>
        <w:lastRenderedPageBreak/>
        <w:t>INTRODUÇÃO</w:t>
      </w:r>
      <w:bookmarkEnd w:id="7"/>
    </w:p>
    <w:p w:rsidR="00F375B4" w:rsidRDefault="00F375B4">
      <w:pPr>
        <w:widowControl w:val="0"/>
        <w:pBdr>
          <w:top w:val="nil"/>
          <w:left w:val="nil"/>
          <w:bottom w:val="nil"/>
          <w:right w:val="nil"/>
          <w:between w:val="nil"/>
        </w:pBdr>
        <w:tabs>
          <w:tab w:val="left" w:pos="561"/>
        </w:tabs>
        <w:spacing w:line="360" w:lineRule="auto"/>
        <w:ind w:firstLine="709"/>
        <w:jc w:val="both"/>
        <w:rPr>
          <w:rFonts w:ascii="Arial" w:eastAsia="Arial" w:hAnsi="Arial" w:cs="Arial"/>
          <w:color w:val="00B050"/>
          <w:sz w:val="24"/>
          <w:szCs w:val="24"/>
        </w:rPr>
      </w:pP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dessa experiência narrada, compreendo que o trabalho docente não se limita à execução de aulas, mas está profundamente articulado à gestão, ao planejamento coletivo e à construção de políticas que garantam o direito à aprendizagem. Tenho convicção de que minha prática docente, construída a partir das experiências vivenciadas em sala de aula, na gestão e na formação continuada, está mais coerente com os princípios que defendo para uma Educação Física inovadora, crítica e integrada às demandas da escola pública contemporânea. As práticas inovadoras são aquelas capazes de romper com a ideia tradicional da Educação Física escolar, onde professores ressignificam e contextualizam as teorias pedagógicas (Faria </w:t>
      </w:r>
      <w:proofErr w:type="gramStart"/>
      <w:r>
        <w:rPr>
          <w:rFonts w:ascii="Arial" w:eastAsia="Arial" w:hAnsi="Arial" w:cs="Arial"/>
          <w:sz w:val="24"/>
          <w:szCs w:val="24"/>
        </w:rPr>
        <w:t>et</w:t>
      </w:r>
      <w:proofErr w:type="gramEnd"/>
      <w:r>
        <w:rPr>
          <w:rFonts w:ascii="Arial" w:eastAsia="Arial" w:hAnsi="Arial" w:cs="Arial"/>
          <w:sz w:val="24"/>
          <w:szCs w:val="24"/>
        </w:rPr>
        <w:t xml:space="preserve"> al, 2010).</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sz w:val="24"/>
          <w:szCs w:val="24"/>
        </w:rPr>
        <w:t>Com uma visão ampliada sobre minha trajetória na educação e o desejo</w:t>
      </w:r>
      <w:r>
        <w:t xml:space="preserve"> </w:t>
      </w:r>
      <w:r>
        <w:rPr>
          <w:rFonts w:ascii="Arial" w:eastAsia="Arial" w:hAnsi="Arial" w:cs="Arial"/>
          <w:sz w:val="24"/>
          <w:szCs w:val="24"/>
        </w:rPr>
        <w:t>de contribuir para a ressignificação da prática pedagógica, considero fundamental revisitar a história da Educação Física escolar, pois compreender seu percurso histórico permite problematizar as concepções que orientaram a constituição dessa área e refletir sobre os caminhos que ainda precisam ser ressignificados. Apesar de sua longa presença no currículo escolar, a Educação Física por muito tempo esteve associada a uma perspectiva tecnicista, centrada em práticas repetitivas e gestos mecanizados, o que limitava sua função formativa e reduzia o corpo à dimensão biológica do movimento. Essa herança histórica influenciou a identidade pedagógica da disciplina, marcada, em seus primórdios, pela forte presença de métodos militares, quando “as aulas de Educação Física nas escolas eram ministradas por instrutores físicos do exército, que traziam para essas instituições os rígidos métodos militares da disciplina e da hierarquia” (Coletivo de Autores, 1992, p. 36). Revisitar essa trajetória, portanto, é essencial para compreender como tais influências moldaram a prática docente e para reafirmar a necessidade de uma abordagem mais significativa, crítica e voltada ao desenvolvimento integral dos estudantes.</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 xml:space="preserve">Muitos foram os marcos da Educação Física escolar no Brasil, porém o aspecto político dominou muitas de suas tendências, e ela foi entrelaçada com </w:t>
      </w:r>
      <w:r>
        <w:rPr>
          <w:rFonts w:ascii="Arial" w:eastAsia="Arial" w:hAnsi="Arial" w:cs="Arial"/>
          <w:color w:val="000000"/>
          <w:sz w:val="24"/>
          <w:szCs w:val="24"/>
        </w:rPr>
        <w:lastRenderedPageBreak/>
        <w:t xml:space="preserve">as ideologias e necessidades sociais de cada época. Inicialmente, foi embasada no sistema ginástico alemão e sueco e no método francês, ligados ao desenvolvimento motor e melhoria das capacidades físicas. </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No final do século XVIII e início do século XIX, com a ascensão da sociedade industrial capitalista na Europa, a Educação Física começou a se inserir nos currículos escolares sendo por muito tempo utilizado o nome de gymnástica e que era ministrada por militares. A demanda por uma força de trabalho mais forte, ágil e disciplinada impulsionou a inclusão de exercícios físicos como forma de aprimorar a saúde e a produtividade. Pensadores influentes como Guths Muths, J.B. Basedow, J.J. Rousseau e Pestalozzi defenderam a importância da Educação Física nesse contexto, enquanto o surgimento das Escolas de Ginástica (Turnvereine) na Alemanha no século XIX difundiu-se para países da Europa e América, e intensificou a pressão pela sistematização da ginástica na educação formal, focando no desenvolvimento da aptidão física dos indivíduos (Coletivo de Autores, 1992).</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Após a Segunda Guerra Mundial, o esporte ascendeu como um fenômeno social e cultural, influenciando fortemente a Educação Física escolar. O esporte de rendimento passou a ser incorporado nas escolas, muitas vezes sem a devida adaptação pedagógica, o que resultou na priorização da busca por resultados esportivos em detrimento do desenvolvimento integral do estudante. A ênfase na competição, na busca pelo máximo rendimento e na racionalização dos métodos de treinamento se alinhou com a pedagogia tecnicista que prevaleceu na década de 1970 (Coletivo de Autores, 1992).</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 xml:space="preserve">No Brasil, a Educação Física escolar, tornou-se obrigatória na escola, através da Lei de Diretrizes e Bases da Educação Nacional – Lei nº 4024 de 20 de dezembro de 1961, em seu Artigo 22 cita “Será obrigatória a prática da educação física nos cursos primário e médio, até a idade de 18 anos” (Brasil, 1961).  </w:t>
      </w:r>
    </w:p>
    <w:p w:rsidR="00F375B4" w:rsidRDefault="003C555E">
      <w:pPr>
        <w:widowControl w:val="0"/>
        <w:pBdr>
          <w:top w:val="nil"/>
          <w:left w:val="nil"/>
          <w:bottom w:val="nil"/>
          <w:right w:val="nil"/>
          <w:between w:val="nil"/>
        </w:pBdr>
        <w:tabs>
          <w:tab w:val="left" w:pos="561"/>
        </w:tabs>
        <w:spacing w:line="360" w:lineRule="auto"/>
        <w:ind w:firstLine="709"/>
        <w:jc w:val="both"/>
        <w:rPr>
          <w:color w:val="00B050"/>
        </w:rPr>
      </w:pPr>
      <w:r>
        <w:rPr>
          <w:rFonts w:ascii="Arial" w:eastAsia="Arial" w:hAnsi="Arial" w:cs="Arial"/>
          <w:color w:val="000000"/>
          <w:sz w:val="24"/>
          <w:szCs w:val="24"/>
        </w:rPr>
        <w:t xml:space="preserve">Apesar da obrigatoriedade, durante muitas décadas a Educação Física foi tratada como atividade </w:t>
      </w:r>
      <w:r>
        <w:rPr>
          <w:rFonts w:ascii="Arial" w:eastAsia="Arial" w:hAnsi="Arial" w:cs="Arial"/>
          <w:sz w:val="24"/>
          <w:szCs w:val="24"/>
        </w:rPr>
        <w:t>estritamente</w:t>
      </w:r>
      <w:r>
        <w:rPr>
          <w:rFonts w:ascii="Arial" w:eastAsia="Arial" w:hAnsi="Arial" w:cs="Arial"/>
          <w:color w:val="000000"/>
          <w:sz w:val="24"/>
          <w:szCs w:val="24"/>
        </w:rPr>
        <w:t xml:space="preserve"> prática, o que se aprendia era o mesmo conteúdo desde os anos iniciais do ensino fundamental até os anos finais do ensino médio. Os professores traziam em suas aulas, na maioria das vezes, </w:t>
      </w:r>
      <w:r>
        <w:rPr>
          <w:rFonts w:ascii="Arial" w:eastAsia="Arial" w:hAnsi="Arial" w:cs="Arial"/>
          <w:color w:val="000000"/>
          <w:sz w:val="24"/>
          <w:szCs w:val="24"/>
        </w:rPr>
        <w:lastRenderedPageBreak/>
        <w:t>apenas repetições de movimentos e gestos esportivos, e continuavam seguindo as abordagens tecnicista e esportivista e mantendo como função principal da Educação Física escolar o desenvolvimento da aptidão física. Em alguns outros casos, eram dadas aulas denominadas “livres”, o famoso “rola bola” ou “desinvestimento pedagógic</w:t>
      </w:r>
      <w:r>
        <w:rPr>
          <w:rFonts w:ascii="Arial" w:eastAsia="Arial" w:hAnsi="Arial" w:cs="Arial"/>
          <w:sz w:val="24"/>
          <w:szCs w:val="24"/>
        </w:rPr>
        <w:t>o”, onde não havia intervenção nenhuma do professor (Faria et al, 2010).</w:t>
      </w:r>
      <w:r>
        <w:t xml:space="preserve"> </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 xml:space="preserve">A partir da década de 1980, surgiram movimentos críticos que buscavam romper com a visão tradicional da Educação Física escolar, questionando seu caráter conservador e tecnicista. Novas abordagens passaram a valorizar a cultura corporal, o desenvolvimento integral do estudante e a importância de uma leitura crítica da realidade social (Coletivo de Autores, 1992). Diversos professores buscavam renovar as práticas pedagógicas da disciplina, porém, muitos não sabiam o que fazer para inovar no processo de ensino e aprendizagem, contestando a hegemonia da Educação Física esportivista. </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color w:val="000000"/>
          <w:sz w:val="24"/>
          <w:szCs w:val="24"/>
        </w:rPr>
        <w:t>Foi a partir dessa crítica à esportivização da Educação Física escolar, que começou a surgir o conceito da “cultura corporal de movimento”, refletindo acerca do objeto de estudo da Educação Física escolar, surgindo algumas tendências a partir de então</w:t>
      </w:r>
      <w:r>
        <w:rPr>
          <w:rFonts w:ascii="Arial" w:eastAsia="Arial" w:hAnsi="Arial" w:cs="Arial"/>
          <w:sz w:val="24"/>
          <w:szCs w:val="24"/>
        </w:rPr>
        <w:t>. “’Cultura corporal’, “cultura de movimento”, “cultura corporal de movimento” – seja qual fosse o rótulo, tais entendimentos consolidaram a ruptura entre natureza e cultura, oriunda das Ciências Humanas (e em parte da Filosofia), no interior da Educação Física” Betti (2007, p. 207).</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color w:val="000000"/>
          <w:sz w:val="24"/>
          <w:szCs w:val="24"/>
        </w:rPr>
      </w:pPr>
      <w:r>
        <w:rPr>
          <w:rFonts w:ascii="Arial" w:eastAsia="Arial" w:hAnsi="Arial" w:cs="Arial"/>
          <w:sz w:val="24"/>
          <w:szCs w:val="24"/>
        </w:rPr>
        <w:tab/>
        <w:t xml:space="preserve">Ainda conforme Betti (2007), “Betti (1996) diagnosticou a existência, no campo de Educação Física, </w:t>
      </w:r>
      <w:r>
        <w:rPr>
          <w:rFonts w:ascii="Arial" w:eastAsia="Arial" w:hAnsi="Arial" w:cs="Arial"/>
          <w:color w:val="000000"/>
          <w:sz w:val="24"/>
          <w:szCs w:val="24"/>
        </w:rPr>
        <w:t>de uma ‘matriz científica’ e de uma ‘matriz pedagógica’. Bracht (1999) realizou significativo avanço para a compreensão das relações entre essas duas concepções”. O autor aponta ainda que o avanço de Bracht se deu ao compreender a Educação Física como um campo acadêmico dedicado a teorizar a prática pedagógica, com a finalidade de tematizar as manifestações da cultura corporal de movimento.</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 xml:space="preserve"> Dentre as tendências que dominaram a Educação Física escolar a partir daí, estão, por exemplo, as abordagens psicomotora, construtivista, crítica e o movimento esporte para todos. </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lastRenderedPageBreak/>
        <w:t>Soares et al. (2013, p. 86) ressalta que “na abordagem crítica, a Educação Física concentra seu enfoque sobre as transformações sociais, cuja preocupação são as desigualdades sociais, tensionando antigas práticas”. Indo ao encontro dessa abordagem, os Parâmetros Curriculares Nacionais (PCN), destacam que: “A Educação Física escolar deve dar oportunidades a todos os alunos para que desenvolvam suas potencialidades, de forma democrática e não seletiva, visando seu aprimoramento como seres humanos” (Brasil, 1997, p. 24).</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color w:val="000000"/>
          <w:sz w:val="24"/>
          <w:szCs w:val="24"/>
        </w:rPr>
      </w:pPr>
      <w:r>
        <w:rPr>
          <w:rFonts w:ascii="Arial" w:eastAsia="Arial" w:hAnsi="Arial" w:cs="Arial"/>
          <w:sz w:val="24"/>
          <w:szCs w:val="24"/>
        </w:rPr>
        <w:t>González e Fensterseifer (2009, p. 12) representam simbolicamente esse movimento como um estado entre o “’não mais e o ainda não’, ou seja, entre uma prática docente na qual não se acredita mais, e outra que ainda se tem dificuldades de pensar e desenvolver”. Para os autores, esse movimento mostra uma Educação Física escolar do século XX, consolidando-se com a função de promotora da saúde, passando no século seguinte a ser facilmente confundida com prática esportiva e atualmente legitimada enquanto escolar, porém, ainda necessitando passar por novas práticas pedagógicas. Escobar (1995, p. 92) relata o surgimento de uma pedagogia que fundamenta a identid</w:t>
      </w:r>
      <w:r>
        <w:rPr>
          <w:rFonts w:ascii="Arial" w:eastAsia="Arial" w:hAnsi="Arial" w:cs="Arial"/>
          <w:color w:val="000000"/>
          <w:sz w:val="24"/>
          <w:szCs w:val="24"/>
        </w:rPr>
        <w:t>ade da Educação Física escolar, a pedagogia crítico-</w:t>
      </w:r>
      <w:proofErr w:type="spellStart"/>
      <w:r>
        <w:rPr>
          <w:rFonts w:ascii="Arial" w:eastAsia="Arial" w:hAnsi="Arial" w:cs="Arial"/>
          <w:color w:val="000000"/>
          <w:sz w:val="24"/>
          <w:szCs w:val="24"/>
        </w:rPr>
        <w:t>superadora</w:t>
      </w:r>
      <w:proofErr w:type="spellEnd"/>
      <w:r>
        <w:rPr>
          <w:rFonts w:ascii="Arial" w:eastAsia="Arial" w:hAnsi="Arial" w:cs="Arial"/>
          <w:color w:val="000000"/>
          <w:sz w:val="24"/>
          <w:szCs w:val="24"/>
        </w:rPr>
        <w:t>, a autora aponta que “essa pedagogia expressa seu nível qualitativamente diferente numa teoria educacional que discute as relações entre educação e sociedade e o tipo de homem que se quer for</w:t>
      </w:r>
      <w:r>
        <w:rPr>
          <w:rFonts w:ascii="Arial" w:eastAsia="Arial" w:hAnsi="Arial" w:cs="Arial"/>
          <w:sz w:val="24"/>
          <w:szCs w:val="24"/>
        </w:rPr>
        <w:t>mar, homem que vive numa dada sociedade num dado momento histórico”.</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Desde então, muitas das práticas tradicionais têm sido repensadas, e atualmente há a busca e necessidade pela inovação das práticas pedagógicas do professor de Educação Física escolar. Para Darido (2020, p. 42), “a educação física é</w:t>
      </w:r>
      <w:r>
        <w:rPr>
          <w:rFonts w:ascii="Arial" w:eastAsia="Arial" w:hAnsi="Arial" w:cs="Arial"/>
          <w:sz w:val="24"/>
          <w:szCs w:val="24"/>
        </w:rPr>
        <w:t xml:space="preserve"> outra, e as práticas pedagógicas já começam a apresentar mudanças”. Almeida (2017, p. 11), em seu estudo, aponta que uma das características “dos estudos e práticas inovadoras na Educação Física é que, em muitos deles, a inovação ou as boas práticas estiveram relacionadas com o trabalho de professores que procuram desenvolver uma perspectiva crítica de Educação Física”.</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color w:val="FF0000"/>
          <w:sz w:val="24"/>
          <w:szCs w:val="24"/>
        </w:rPr>
      </w:pPr>
      <w:r>
        <w:rPr>
          <w:rFonts w:ascii="Arial" w:eastAsia="Arial" w:hAnsi="Arial" w:cs="Arial"/>
          <w:color w:val="000000"/>
          <w:sz w:val="24"/>
          <w:szCs w:val="24"/>
        </w:rPr>
        <w:t xml:space="preserve">Aprovada em 17 de dezembro de 1996, a Lei nº 9394/96, Lei de </w:t>
      </w:r>
      <w:r>
        <w:rPr>
          <w:rFonts w:ascii="Arial" w:eastAsia="Arial" w:hAnsi="Arial" w:cs="Arial"/>
          <w:color w:val="000000"/>
          <w:sz w:val="24"/>
          <w:szCs w:val="24"/>
        </w:rPr>
        <w:lastRenderedPageBreak/>
        <w:t>Diretrizes de Bases da Educação Nacional (LDB), apresenta um novo paradigma sobre a Educação Física. Em seu Artigo 26, aponta a seguinte redação em seu terceiro parágrafo: “A educação física, integrada à proposta pedagógica da escola, é componente curricular da Educação Básica, ajustando-se as faixas etárias e às condições da população escolar, sendo facultativa nos cursos noturnos” (Brasil, 1996). Após essa lei, a Educação Física assumiu sua posição de componente curricular, contribuindo para o cumprimento do papel destinado à escola e integrando-se ao seu currículo.</w:t>
      </w:r>
      <w:r>
        <w:rPr>
          <w:rFonts w:ascii="Arial" w:eastAsia="Arial" w:hAnsi="Arial" w:cs="Arial"/>
          <w:color w:val="FF0000"/>
          <w:sz w:val="24"/>
          <w:szCs w:val="24"/>
        </w:rPr>
        <w:t xml:space="preserve"> </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A partir das mudanças promovidas pela legislação, que consolidaram a Educação Física como parte integrante do currículo escolar, novas oportunidades surgiram para transformar a prática pedagógica. Nesse movimento, a BNCC fortalece essa evolução e norteia o currículo, além de enfatizar a importância de práticas pedagógicas mais alinhadas ao desenvolvimento integral dos estudantes no Ensino Fundamental e a importância de uma abordagem mais dinâmica e significativa, com o uso de metodologias que promovam o engajamento dos estudantes ampliando as possibilidades de aprendizado e o papel da disciplina na formação integral dos estudantes.</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 xml:space="preserve">Além disso, a BNCC ressalta a importância do lúdico no Ensino Fundamental, que é a etapa mais longa da Educação Básica, atendendo estudantes desde os 06 até os 14 anos de idade. Em relação às tecnologias no Ensino Fundamental, a BNCC destaca que: “fazer uso de tecnologias de informação e comunicação, possibilita aos alunos ampliar sua compreensão de si mesmos, do mundo natural e social, das relações dos seres humanos entre si e com a natureza” (Brasil, 2018, p. 58).  </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 xml:space="preserve">A integração de </w:t>
      </w:r>
      <w:r>
        <w:rPr>
          <w:rFonts w:ascii="Arial" w:eastAsia="Arial" w:hAnsi="Arial" w:cs="Arial"/>
          <w:sz w:val="24"/>
          <w:szCs w:val="24"/>
        </w:rPr>
        <w:t>diferentes métodos de ensino e tecnologias no Ensino Fundamental reflete um</w:t>
      </w:r>
      <w:r>
        <w:rPr>
          <w:rFonts w:ascii="Arial" w:eastAsia="Arial" w:hAnsi="Arial" w:cs="Arial"/>
          <w:color w:val="000000"/>
          <w:sz w:val="24"/>
          <w:szCs w:val="24"/>
        </w:rPr>
        <w:t>a abordagem mais contemporânea e engajada com as necessidades dos estudantes. Esse desenvolvimento está alinhado com as mudanças significativas que a tecnologia, como ferramenta para auxiliar o docente, trouxe ao ambiente educacional, reformulando o modo como o ensino e a aprendizagem são realizados e ampliando as oportunidades educacionais.</w:t>
      </w:r>
    </w:p>
    <w:p w:rsidR="00F375B4" w:rsidRDefault="003C555E">
      <w:pPr>
        <w:widowControl w:val="0"/>
        <w:pBdr>
          <w:top w:val="nil"/>
          <w:left w:val="nil"/>
          <w:bottom w:val="nil"/>
          <w:right w:val="nil"/>
          <w:between w:val="nil"/>
        </w:pBdr>
        <w:tabs>
          <w:tab w:val="left" w:pos="561"/>
          <w:tab w:val="left" w:pos="2200"/>
        </w:tabs>
        <w:spacing w:line="360" w:lineRule="auto"/>
        <w:jc w:val="both"/>
        <w:rPr>
          <w:rFonts w:ascii="Arial" w:eastAsia="Arial" w:hAnsi="Arial" w:cs="Arial"/>
          <w:color w:val="000000"/>
          <w:sz w:val="24"/>
          <w:szCs w:val="24"/>
        </w:rPr>
      </w:pPr>
      <w:r>
        <w:rPr>
          <w:rFonts w:ascii="Arial" w:eastAsia="Arial" w:hAnsi="Arial" w:cs="Arial"/>
          <w:color w:val="000000"/>
          <w:sz w:val="24"/>
          <w:szCs w:val="24"/>
        </w:rPr>
        <w:tab/>
        <w:t xml:space="preserve">A rápida evolução tecnológica nas últimas décadas tem transformado </w:t>
      </w:r>
      <w:r>
        <w:rPr>
          <w:rFonts w:ascii="Arial" w:eastAsia="Arial" w:hAnsi="Arial" w:cs="Arial"/>
          <w:color w:val="000000"/>
          <w:sz w:val="24"/>
          <w:szCs w:val="24"/>
        </w:rPr>
        <w:lastRenderedPageBreak/>
        <w:t>diversas áreas da sociedade, incluindo a educação. Com o surgimento de novas ferramentas tecnológicas (ambientes virtuais de aprendizagem, plataformas de videoconferência, ferramentas colaborativas em nuvem, recursos de gamificação, tecnologias de realidade aumentada e realidade virtual; plataformas adaptativas e de inteligência artificial, além dos dispositivos móveis e aplicativos educacionais) o processo de ensino e aprendizagem passou por significativas mudanças, “nos últimos cinco anos, a dinâmica do ensino e da aprendizagem tem se transformado significativamente, impulsionada tanto por avanços tecnológicos, quanto por mudanças nas abordagens pedagógicas” (Ramos, 2025, p.18).</w:t>
      </w:r>
    </w:p>
    <w:p w:rsidR="00F375B4" w:rsidRDefault="003C555E">
      <w:pPr>
        <w:widowControl w:val="0"/>
        <w:pBdr>
          <w:top w:val="nil"/>
          <w:left w:val="nil"/>
          <w:bottom w:val="nil"/>
          <w:right w:val="nil"/>
          <w:between w:val="nil"/>
        </w:pBdr>
        <w:tabs>
          <w:tab w:val="left" w:pos="561"/>
          <w:tab w:val="left" w:pos="2200"/>
        </w:tabs>
        <w:spacing w:line="360" w:lineRule="auto"/>
        <w:jc w:val="both"/>
        <w:rPr>
          <w:rFonts w:ascii="Arial" w:eastAsia="Arial" w:hAnsi="Arial" w:cs="Arial"/>
          <w:sz w:val="24"/>
          <w:szCs w:val="24"/>
        </w:rPr>
      </w:pPr>
      <w:r>
        <w:rPr>
          <w:rFonts w:ascii="Arial" w:eastAsia="Arial" w:hAnsi="Arial" w:cs="Arial"/>
          <w:color w:val="000000"/>
          <w:sz w:val="24"/>
          <w:szCs w:val="24"/>
        </w:rPr>
        <w:tab/>
      </w:r>
      <w:r>
        <w:rPr>
          <w:rFonts w:ascii="Arial" w:eastAsia="Arial" w:hAnsi="Arial" w:cs="Arial"/>
          <w:sz w:val="24"/>
          <w:szCs w:val="24"/>
        </w:rPr>
        <w:t xml:space="preserve">No contexto atual, marcado pela pandemia de COVID-19, onde as escolas se viram diante do desafio de reorganizar completamente seus processos pedagógicos, migrando para o ensino remoto e fazendo com que milhares de </w:t>
      </w:r>
      <w:r>
        <w:rPr>
          <w:rFonts w:ascii="Arial" w:eastAsia="Arial" w:hAnsi="Arial" w:cs="Arial"/>
          <w:color w:val="000000"/>
          <w:sz w:val="24"/>
          <w:szCs w:val="24"/>
        </w:rPr>
        <w:t>estudantes</w:t>
      </w:r>
      <w:r>
        <w:rPr>
          <w:rFonts w:ascii="Arial" w:eastAsia="Arial" w:hAnsi="Arial" w:cs="Arial"/>
          <w:sz w:val="24"/>
          <w:szCs w:val="24"/>
        </w:rPr>
        <w:t xml:space="preserve"> fossem alfabetizados e estudassem fisicamente distantes do ambiente escolar e da mediação direta do professor, o uso de tecnologias para a continuidade dos processos educacionais tornou-se ainda mais evide</w:t>
      </w:r>
      <w:r>
        <w:rPr>
          <w:rFonts w:ascii="Arial" w:eastAsia="Arial" w:hAnsi="Arial" w:cs="Arial"/>
          <w:color w:val="000000"/>
          <w:sz w:val="24"/>
          <w:szCs w:val="24"/>
        </w:rPr>
        <w:t xml:space="preserve">nte, revelando tanto oportunidades quanto desafios. Silva e Ribeirinha (2020, p. 204), salientam que “a pandemia veio, de fato, por à prova essas competências digitais das novas gerações e mostrar a grande utilidade da Internet, pois foi </w:t>
      </w:r>
      <w:proofErr w:type="gramStart"/>
      <w:r>
        <w:rPr>
          <w:rFonts w:ascii="Arial" w:eastAsia="Arial" w:hAnsi="Arial" w:cs="Arial"/>
          <w:color w:val="000000"/>
          <w:sz w:val="24"/>
          <w:szCs w:val="24"/>
        </w:rPr>
        <w:t>a</w:t>
      </w:r>
      <w:proofErr w:type="gramEnd"/>
      <w:r>
        <w:rPr>
          <w:rFonts w:ascii="Arial" w:eastAsia="Arial" w:hAnsi="Arial" w:cs="Arial"/>
          <w:color w:val="000000"/>
          <w:sz w:val="24"/>
          <w:szCs w:val="24"/>
        </w:rPr>
        <w:t xml:space="preserve"> digitalização que permitiu a sobrevivência da escola”. Os autores apontam ainda que a lição a ser extraída, vivendo em um mundo híbrido, entre o real e o virtual, é que o digital não deve ser negligenciado, mas sim, fortalecido. Diante disso, é crucial um estudo mais aprofundado da eficácia dessas tecnologias e identificação dos fatores que contribuem para um uso bem-sucedido da mesma em ambientes educacionais. No entanto, a eficácia dessas inovações também está ligada à formação continuada dos professores, que devem estar preparados para utilizar essas ferramentas de forma eficaz e alinhada ao currículo escolar. </w:t>
      </w:r>
      <w:r>
        <w:rPr>
          <w:rFonts w:ascii="Arial" w:eastAsia="Arial" w:hAnsi="Arial" w:cs="Arial"/>
          <w:sz w:val="24"/>
          <w:szCs w:val="24"/>
        </w:rPr>
        <w:t>Estudos sobre o uso das tecnologias digitais da informação e comunicação na educação evidenciam a necessidade de investir na formação continuada dos professores, de modo a ampliar saberes que valorizem seu papel como protagonistas das transformações que a incorporação de novas tecnologias demanda na escola e na sociedade (Borges, 2018).</w:t>
      </w:r>
    </w:p>
    <w:p w:rsidR="00F375B4" w:rsidRDefault="003C555E">
      <w:pPr>
        <w:widowControl w:val="0"/>
        <w:pBdr>
          <w:top w:val="nil"/>
          <w:left w:val="nil"/>
          <w:bottom w:val="nil"/>
          <w:right w:val="nil"/>
          <w:between w:val="nil"/>
        </w:pBdr>
        <w:tabs>
          <w:tab w:val="left" w:pos="561"/>
          <w:tab w:val="left" w:pos="2200"/>
        </w:tabs>
        <w:spacing w:line="360" w:lineRule="auto"/>
        <w:jc w:val="both"/>
        <w:rPr>
          <w:rFonts w:ascii="Arial" w:eastAsia="Arial" w:hAnsi="Arial" w:cs="Arial"/>
          <w:color w:val="000000"/>
          <w:sz w:val="24"/>
          <w:szCs w:val="24"/>
        </w:rPr>
      </w:pPr>
      <w:r>
        <w:rPr>
          <w:rFonts w:ascii="Arial" w:eastAsia="Arial" w:hAnsi="Arial" w:cs="Arial"/>
          <w:color w:val="00B050"/>
          <w:sz w:val="24"/>
          <w:szCs w:val="24"/>
        </w:rPr>
        <w:lastRenderedPageBreak/>
        <w:tab/>
      </w:r>
      <w:r>
        <w:rPr>
          <w:rFonts w:ascii="Arial" w:eastAsia="Arial" w:hAnsi="Arial" w:cs="Arial"/>
          <w:color w:val="000000"/>
          <w:sz w:val="24"/>
          <w:szCs w:val="24"/>
        </w:rPr>
        <w:t xml:space="preserve">Soares </w:t>
      </w:r>
      <w:proofErr w:type="gramStart"/>
      <w:r>
        <w:rPr>
          <w:rFonts w:ascii="Arial" w:eastAsia="Arial" w:hAnsi="Arial" w:cs="Arial"/>
          <w:color w:val="000000"/>
          <w:sz w:val="24"/>
          <w:szCs w:val="24"/>
        </w:rPr>
        <w:t>et</w:t>
      </w:r>
      <w:proofErr w:type="gramEnd"/>
      <w:r>
        <w:rPr>
          <w:rFonts w:ascii="Arial" w:eastAsia="Arial" w:hAnsi="Arial" w:cs="Arial"/>
          <w:color w:val="000000"/>
          <w:sz w:val="24"/>
          <w:szCs w:val="24"/>
        </w:rPr>
        <w:t xml:space="preserve"> al. (2013, p. 84) aponta que “a capacidade das Tecnologias da Informação e Comunicação (TIC) de potencializar a comunicação e gerar novas formas de proposição de conteúdos didáticos nem sempre são acompanhadas pelos professores”, o que denota a necessidade de atenção para o efetivo uso das mesmas no processo de ensino e aprendizagem.</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 xml:space="preserve">É importante ressaltar que a formação do professor é um ato contínuo, e deve perpassar por toda a sua trajetória profissional. Bracht (2005) afirma que a formação continuada precisa “assumir efetivamente caráter permanente e sua forma privilegiar a ideia de formação de um professor crítico-reflexivo”. Não podemos deixar de considerar que o professor que enxerga a comunidade escolar na qual ele está inserido, em todos os seus âmbitos, é capaz de desenvolver e planejar o currículo de forma que atenda e faça sentido a ela. </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sz w:val="24"/>
          <w:szCs w:val="24"/>
        </w:rPr>
        <w:t xml:space="preserve">Kishimoto (2009, p. 93), ressalta que há dois aspectos muito importantes que devem ser satisfeitos quando o objetivo é o desenvolvimento das capacidades cognitivas das crianças: a presença de um mediador e os instrumentos pedagógicos adequados. A autora aponta que através deles, podemos tornar as crianças capazes de “pensar, refletir e construir o conhecimento de forma significativa”. Tardif (2005, p. 61) demonstra ainda a importância do conhecimento que o professor obtém através do exercício do trabalho, ele cita que “os saberes que servem de base para o ensino, não correspondem, ou pelo o menos muito pouco, aos conhecimentos teóricos obtidos na universidade, a experiência do trabalho parece ser a fonte privilegiada de seu saber-ensinar”. </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color w:val="000000"/>
          <w:sz w:val="24"/>
          <w:szCs w:val="24"/>
        </w:rPr>
      </w:pPr>
      <w:r>
        <w:rPr>
          <w:rFonts w:ascii="Arial" w:eastAsia="Arial" w:hAnsi="Arial" w:cs="Arial"/>
          <w:sz w:val="24"/>
          <w:szCs w:val="24"/>
        </w:rPr>
        <w:t>Huizinga (2000, p.17) aponta que “a criança joga e brinca dentro da mais perfeita seriedade, mas sabe perfeitamente que o que está fazendo é um jogo. Também o esportista joga com o mais fervoroso entusiasmo, ao mesmo tempo que sabe estar jogando”. Outra possibilidade demonstra que processo de aprendizagem dos jogos esportivos coletivos não deve se restringir à mera reprodução de gestos técnicos padronizados e desvinculados de seus signific</w:t>
      </w:r>
      <w:r>
        <w:rPr>
          <w:rFonts w:ascii="Arial" w:eastAsia="Arial" w:hAnsi="Arial" w:cs="Arial"/>
          <w:color w:val="000000"/>
          <w:sz w:val="24"/>
          <w:szCs w:val="24"/>
        </w:rPr>
        <w:t xml:space="preserve">ados e finalidades </w:t>
      </w:r>
      <w:r w:rsidR="001E63C8">
        <w:rPr>
          <w:rFonts w:ascii="Arial" w:eastAsia="Arial" w:hAnsi="Arial" w:cs="Arial"/>
          <w:color w:val="000000"/>
          <w:sz w:val="24"/>
          <w:szCs w:val="24"/>
        </w:rPr>
        <w:t>(</w:t>
      </w:r>
      <w:r>
        <w:rPr>
          <w:rFonts w:ascii="Arial" w:eastAsia="Arial" w:hAnsi="Arial" w:cs="Arial"/>
          <w:color w:val="000000"/>
          <w:sz w:val="24"/>
          <w:szCs w:val="24"/>
        </w:rPr>
        <w:t>Scaglia et al.</w:t>
      </w:r>
      <w:r w:rsidR="001E63C8">
        <w:rPr>
          <w:rFonts w:ascii="Arial" w:eastAsia="Arial" w:hAnsi="Arial" w:cs="Arial"/>
          <w:color w:val="000000"/>
          <w:sz w:val="24"/>
          <w:szCs w:val="24"/>
        </w:rPr>
        <w:t>,</w:t>
      </w:r>
      <w:r>
        <w:rPr>
          <w:rFonts w:ascii="Arial" w:eastAsia="Arial" w:hAnsi="Arial" w:cs="Arial"/>
          <w:color w:val="000000"/>
          <w:sz w:val="24"/>
          <w:szCs w:val="24"/>
        </w:rPr>
        <w:t xml:space="preserve">2013). As metodologias voltadas ao ensino desses jogos precisam contemplar a complexidade de sua prática, considerando a diversidade de situações e de jogos que compõem esse </w:t>
      </w:r>
      <w:r>
        <w:rPr>
          <w:rFonts w:ascii="Arial" w:eastAsia="Arial" w:hAnsi="Arial" w:cs="Arial"/>
          <w:color w:val="000000"/>
          <w:sz w:val="24"/>
          <w:szCs w:val="24"/>
        </w:rPr>
        <w:lastRenderedPageBreak/>
        <w:t xml:space="preserve">universo. Dessa forma, diversas podem ser as metodologias adotadas pelos professores que vão muito além de gestos técnicos e movimentos, e dentre elas podemos citar as tecnologias educacionais como aliado nesse processo de ensino e aprendizagem. </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sz w:val="24"/>
          <w:szCs w:val="24"/>
        </w:rPr>
        <w:t>O professor possui em sua prática em sala de aula, não apenas uma única, mas diversas concepções, consolidando um repertório de conhecimentos prévios que, posteriormente, são mobilizados e aplicados na prática pedagógica, “em função, ao mesmo tempo, de sua realidade cotidiana e biográfica e de suas necessidades, recursos e limitações” (Tardif, 2005, p. 65).</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0"/>
          <w:szCs w:val="20"/>
        </w:rPr>
      </w:pPr>
      <w:r>
        <w:rPr>
          <w:rFonts w:ascii="Arial" w:eastAsia="Arial" w:hAnsi="Arial" w:cs="Arial"/>
          <w:sz w:val="24"/>
          <w:szCs w:val="24"/>
        </w:rPr>
        <w:t xml:space="preserve">A BNCC, mesmo antes do complemento computação, aponta como uma das competências específicas do Ensino Fundamental para a área de linguagens, onde está inserido o componente curricular Educação Física: </w:t>
      </w:r>
    </w:p>
    <w:p w:rsidR="00F375B4" w:rsidRDefault="003C555E">
      <w:pPr>
        <w:widowControl w:val="0"/>
        <w:pBdr>
          <w:top w:val="nil"/>
          <w:left w:val="nil"/>
          <w:bottom w:val="nil"/>
          <w:right w:val="nil"/>
          <w:between w:val="nil"/>
        </w:pBdr>
        <w:tabs>
          <w:tab w:val="left" w:pos="561"/>
          <w:tab w:val="left" w:pos="2200"/>
        </w:tabs>
        <w:spacing w:line="240" w:lineRule="auto"/>
        <w:ind w:left="2268"/>
        <w:jc w:val="both"/>
        <w:rPr>
          <w:rFonts w:ascii="Arial" w:eastAsia="Arial" w:hAnsi="Arial" w:cs="Arial"/>
          <w:sz w:val="24"/>
          <w:szCs w:val="24"/>
        </w:rPr>
      </w:pPr>
      <w:r>
        <w:rPr>
          <w:rFonts w:ascii="Arial" w:eastAsia="Arial" w:hAnsi="Arial" w:cs="Arial"/>
          <w:sz w:val="20"/>
          <w:szCs w:val="20"/>
        </w:rPr>
        <w:t>Compreender e utilizar tecnologias digitais de informação e comunicação de forma crítica, significativa, reflexiva e ética nas diversas práticas sociais (incluindo as escolares), para se comunicar por meio das diferentes linguagens e mídias, produzir conhecimentos, resolver problemas e desenvolver projetos autorais e coletivos (Brasil, 2018. p. 65).</w:t>
      </w:r>
    </w:p>
    <w:p w:rsidR="00F375B4" w:rsidRDefault="003C555E">
      <w:pPr>
        <w:widowControl w:val="0"/>
        <w:pBdr>
          <w:top w:val="nil"/>
          <w:left w:val="nil"/>
          <w:bottom w:val="nil"/>
          <w:right w:val="nil"/>
          <w:between w:val="nil"/>
        </w:pBdr>
        <w:tabs>
          <w:tab w:val="left" w:pos="561"/>
          <w:tab w:val="left" w:pos="2200"/>
        </w:tabs>
        <w:spacing w:line="360" w:lineRule="auto"/>
        <w:ind w:firstLine="709"/>
        <w:jc w:val="both"/>
        <w:rPr>
          <w:rFonts w:ascii="Arial" w:eastAsia="Arial" w:hAnsi="Arial" w:cs="Arial"/>
          <w:sz w:val="24"/>
          <w:szCs w:val="24"/>
        </w:rPr>
      </w:pPr>
      <w:r>
        <w:rPr>
          <w:rFonts w:ascii="Arial" w:eastAsia="Arial" w:hAnsi="Arial" w:cs="Arial"/>
          <w:sz w:val="24"/>
          <w:szCs w:val="24"/>
        </w:rPr>
        <w:t>O percurso delineado até o momento contribuiu para aprofundar a problemática e fundamentar o desenvolvimento desta pesquisa, que emergiu da observação das transformações que ocorreram ao longo do tempo no campo das tecnologias, o que permitiu o surgimento de novos métodos de ensino e formas de transmissão do conhecimento, além da necessidade de uma compreensão mais ampla sobre a formação continuada e a integração das tecnologias educacionais no contexto das aulas de Educação Física escolar. O eixo de estudo centra-se no conteúdo Jogos, desenvolvido nas turmas do 5º ano do Ensino Fundamental da rede municipal de ensino de Bertioga, litoral de São Paulo. Diante desse cenário, coloca-se a seguinte questão: de que maneira a articulação entre formação continuada e tecnologias educacionais pode contribuir para o desenvolvimento das competências e habilidades dos estudantes nas aulas de Educação Física?</w:t>
      </w:r>
    </w:p>
    <w:p w:rsidR="00F375B4" w:rsidRDefault="003C555E">
      <w:pPr>
        <w:pStyle w:val="Ttulo2"/>
        <w:widowControl w:val="0"/>
      </w:pPr>
      <w:bookmarkStart w:id="8" w:name="_Toc219802417"/>
      <w:r>
        <w:lastRenderedPageBreak/>
        <w:t>Objetivo</w:t>
      </w:r>
      <w:bookmarkEnd w:id="8"/>
    </w:p>
    <w:p w:rsidR="00F375B4" w:rsidRDefault="00F375B4">
      <w:pPr>
        <w:keepNext/>
        <w:widowControl w:val="0"/>
        <w:pBdr>
          <w:top w:val="nil"/>
          <w:left w:val="nil"/>
          <w:bottom w:val="nil"/>
          <w:right w:val="nil"/>
          <w:between w:val="nil"/>
        </w:pBdr>
        <w:spacing w:before="240" w:after="60"/>
        <w:rPr>
          <w:rFonts w:ascii="Arial" w:eastAsia="Arial" w:hAnsi="Arial" w:cs="Arial"/>
          <w:b/>
          <w:bCs/>
          <w:color w:val="0D0D0D"/>
          <w:sz w:val="24"/>
          <w:szCs w:val="24"/>
        </w:rPr>
      </w:pPr>
    </w:p>
    <w:p w:rsidR="00F375B4" w:rsidRDefault="003C555E">
      <w:pPr>
        <w:widowControl w:val="0"/>
        <w:pBdr>
          <w:top w:val="nil"/>
          <w:left w:val="nil"/>
          <w:bottom w:val="nil"/>
          <w:right w:val="nil"/>
          <w:between w:val="nil"/>
        </w:pBdr>
        <w:tabs>
          <w:tab w:val="left" w:pos="561"/>
        </w:tabs>
        <w:spacing w:line="360" w:lineRule="auto"/>
        <w:jc w:val="both"/>
        <w:rPr>
          <w:rFonts w:ascii="Arial" w:eastAsia="Arial" w:hAnsi="Arial" w:cs="Arial"/>
          <w:color w:val="0D0D0D"/>
          <w:sz w:val="24"/>
          <w:szCs w:val="24"/>
        </w:rPr>
      </w:pPr>
      <w:bookmarkStart w:id="9" w:name="_1m1bxkpxqohi" w:colFirst="0" w:colLast="0"/>
      <w:bookmarkEnd w:id="9"/>
      <w:r>
        <w:rPr>
          <w:rFonts w:ascii="Arial" w:eastAsia="Arial" w:hAnsi="Arial" w:cs="Arial"/>
          <w:color w:val="0D0D0D"/>
          <w:sz w:val="24"/>
          <w:szCs w:val="24"/>
        </w:rPr>
        <w:tab/>
      </w:r>
      <w:r>
        <w:rPr>
          <w:rFonts w:ascii="Arial" w:eastAsia="Arial" w:hAnsi="Arial" w:cs="Arial"/>
          <w:color w:val="0D0D0D"/>
          <w:sz w:val="24"/>
          <w:szCs w:val="24"/>
        </w:rPr>
        <w:tab/>
        <w:t xml:space="preserve">O objetivo desta pesquisa é analisar a contribuição das tecnologias educacionais para o </w:t>
      </w:r>
      <w:r>
        <w:rPr>
          <w:rFonts w:ascii="Arial" w:eastAsia="Arial" w:hAnsi="Arial" w:cs="Arial"/>
          <w:color w:val="000000"/>
          <w:sz w:val="24"/>
          <w:szCs w:val="24"/>
        </w:rPr>
        <w:t>ensino e aprendizagem</w:t>
      </w:r>
      <w:r>
        <w:rPr>
          <w:rFonts w:ascii="Arial" w:eastAsia="Arial" w:hAnsi="Arial" w:cs="Arial"/>
          <w:color w:val="0D0D0D"/>
          <w:sz w:val="24"/>
          <w:szCs w:val="24"/>
        </w:rPr>
        <w:t xml:space="preserve"> dos Jogos na Educação Física escolar, </w:t>
      </w:r>
      <w:r>
        <w:rPr>
          <w:rFonts w:ascii="Arial" w:eastAsia="Arial" w:hAnsi="Arial" w:cs="Arial"/>
          <w:sz w:val="24"/>
          <w:szCs w:val="24"/>
        </w:rPr>
        <w:t xml:space="preserve">a partir de </w:t>
      </w:r>
      <w:r>
        <w:rPr>
          <w:rFonts w:ascii="Arial" w:eastAsia="Arial" w:hAnsi="Arial" w:cs="Arial"/>
          <w:color w:val="000000"/>
          <w:sz w:val="24"/>
          <w:szCs w:val="24"/>
        </w:rPr>
        <w:t>uma formação continuada dos professores de Educação Física quanto ao uso das tecnologias em suas aulas. Especificamente, a pesquisa busca:</w:t>
      </w:r>
    </w:p>
    <w:p w:rsidR="00F375B4" w:rsidRDefault="003C555E">
      <w:pPr>
        <w:widowControl w:val="0"/>
        <w:numPr>
          <w:ilvl w:val="0"/>
          <w:numId w:val="1"/>
        </w:numPr>
        <w:pBdr>
          <w:top w:val="nil"/>
          <w:left w:val="nil"/>
          <w:bottom w:val="nil"/>
          <w:right w:val="nil"/>
          <w:between w:val="nil"/>
        </w:pBdr>
        <w:shd w:val="clear" w:color="auto" w:fill="FFFFFF"/>
        <w:tabs>
          <w:tab w:val="left" w:pos="0"/>
        </w:tabs>
        <w:spacing w:before="420" w:after="0" w:line="360" w:lineRule="auto"/>
        <w:ind w:hanging="283"/>
        <w:jc w:val="both"/>
        <w:rPr>
          <w:rFonts w:ascii="Arial" w:eastAsia="Arial" w:hAnsi="Arial" w:cs="Arial"/>
          <w:color w:val="0D0D0D"/>
        </w:rPr>
      </w:pPr>
      <w:r>
        <w:rPr>
          <w:rFonts w:ascii="Arial" w:eastAsia="Arial" w:hAnsi="Arial" w:cs="Arial"/>
          <w:color w:val="0D0D0D"/>
          <w:sz w:val="24"/>
          <w:szCs w:val="24"/>
        </w:rPr>
        <w:t>Identificar como as tecnologias educacionais estão sendo utilizadas no processo de ensino e aprendizagem dos jogos nos anos iniciais do Ensino Fundamental, nas aulas de Educação Física escolar;</w:t>
      </w:r>
    </w:p>
    <w:p w:rsidR="00F375B4" w:rsidRDefault="003C555E">
      <w:pPr>
        <w:widowControl w:val="0"/>
        <w:numPr>
          <w:ilvl w:val="0"/>
          <w:numId w:val="1"/>
        </w:numPr>
        <w:pBdr>
          <w:top w:val="nil"/>
          <w:left w:val="nil"/>
          <w:bottom w:val="nil"/>
          <w:right w:val="nil"/>
          <w:between w:val="nil"/>
        </w:pBdr>
        <w:shd w:val="clear" w:color="auto" w:fill="FFFFFF"/>
        <w:tabs>
          <w:tab w:val="left" w:pos="0"/>
        </w:tabs>
        <w:spacing w:after="0" w:line="360" w:lineRule="auto"/>
        <w:ind w:hanging="283"/>
        <w:jc w:val="both"/>
        <w:rPr>
          <w:rFonts w:ascii="Arial" w:eastAsia="Arial" w:hAnsi="Arial" w:cs="Arial"/>
          <w:color w:val="0D0D0D"/>
        </w:rPr>
      </w:pPr>
      <w:r>
        <w:rPr>
          <w:rFonts w:ascii="Arial" w:eastAsia="Arial" w:hAnsi="Arial" w:cs="Arial"/>
          <w:color w:val="0D0D0D"/>
          <w:sz w:val="24"/>
          <w:szCs w:val="24"/>
        </w:rPr>
        <w:t xml:space="preserve">Avaliar o impacto </w:t>
      </w:r>
      <w:r>
        <w:rPr>
          <w:rFonts w:ascii="Arial" w:eastAsia="Arial" w:hAnsi="Arial" w:cs="Arial"/>
          <w:sz w:val="24"/>
          <w:szCs w:val="24"/>
        </w:rPr>
        <w:t xml:space="preserve">dessas tecnologias no engajamento e no desenvolvimento dos </w:t>
      </w:r>
      <w:r>
        <w:rPr>
          <w:rFonts w:ascii="Arial" w:eastAsia="Arial" w:hAnsi="Arial" w:cs="Arial"/>
          <w:color w:val="000000"/>
          <w:sz w:val="24"/>
          <w:szCs w:val="24"/>
        </w:rPr>
        <w:t>estudantes</w:t>
      </w:r>
      <w:r>
        <w:rPr>
          <w:rFonts w:ascii="Arial" w:eastAsia="Arial" w:hAnsi="Arial" w:cs="Arial"/>
          <w:sz w:val="24"/>
          <w:szCs w:val="24"/>
        </w:rPr>
        <w:t xml:space="preserve"> do 5º ano </w:t>
      </w:r>
      <w:r>
        <w:rPr>
          <w:rFonts w:ascii="Arial" w:eastAsia="Arial" w:hAnsi="Arial" w:cs="Arial"/>
          <w:color w:val="0D0D0D"/>
          <w:sz w:val="24"/>
          <w:szCs w:val="24"/>
        </w:rPr>
        <w:t>o Ensino Fundamental, no que se refere ao processo de ensino e aprendizagem dos Jogos;</w:t>
      </w:r>
    </w:p>
    <w:p w:rsidR="00F375B4" w:rsidRDefault="00F375B4">
      <w:pPr>
        <w:widowControl w:val="0"/>
        <w:pBdr>
          <w:top w:val="nil"/>
          <w:left w:val="nil"/>
          <w:bottom w:val="nil"/>
          <w:right w:val="nil"/>
          <w:between w:val="nil"/>
        </w:pBdr>
        <w:shd w:val="clear" w:color="auto" w:fill="FFFFFF"/>
        <w:tabs>
          <w:tab w:val="left" w:pos="0"/>
        </w:tabs>
        <w:spacing w:after="0" w:line="360" w:lineRule="auto"/>
        <w:ind w:left="709"/>
        <w:jc w:val="both"/>
        <w:rPr>
          <w:rFonts w:ascii="Arial" w:eastAsia="Arial" w:hAnsi="Arial" w:cs="Arial"/>
          <w:color w:val="0D0D0D"/>
        </w:rPr>
      </w:pPr>
    </w:p>
    <w:p w:rsidR="00F375B4" w:rsidRDefault="003C555E">
      <w:pPr>
        <w:pStyle w:val="Ttulo2"/>
        <w:widowControl w:val="0"/>
      </w:pPr>
      <w:bookmarkStart w:id="10" w:name="_Toc219802418"/>
      <w:r>
        <w:t>Hipótese</w:t>
      </w:r>
      <w:bookmarkEnd w:id="10"/>
      <w:r>
        <w:t xml:space="preserve"> </w:t>
      </w:r>
      <w:r>
        <w:br/>
      </w:r>
    </w:p>
    <w:p w:rsidR="00F375B4" w:rsidRDefault="00F375B4">
      <w:pPr>
        <w:widowControl w:val="0"/>
      </w:pPr>
    </w:p>
    <w:p w:rsidR="00F375B4" w:rsidRDefault="003C555E">
      <w:pPr>
        <w:widowControl w:val="0"/>
        <w:pBdr>
          <w:top w:val="nil"/>
          <w:left w:val="nil"/>
          <w:bottom w:val="nil"/>
          <w:right w:val="nil"/>
          <w:between w:val="nil"/>
        </w:pBdr>
        <w:spacing w:after="140" w:line="360" w:lineRule="auto"/>
        <w:jc w:val="both"/>
        <w:rPr>
          <w:rFonts w:ascii="Arial" w:eastAsia="Arial" w:hAnsi="Arial" w:cs="Arial"/>
          <w:sz w:val="24"/>
          <w:szCs w:val="24"/>
        </w:rPr>
      </w:pPr>
      <w:r>
        <w:rPr>
          <w:rFonts w:ascii="Arial" w:eastAsia="Arial" w:hAnsi="Arial" w:cs="Arial"/>
          <w:color w:val="FF0000"/>
          <w:sz w:val="24"/>
          <w:szCs w:val="24"/>
        </w:rPr>
        <w:tab/>
      </w:r>
      <w:r>
        <w:rPr>
          <w:rFonts w:ascii="Arial" w:eastAsia="Arial" w:hAnsi="Arial" w:cs="Arial"/>
          <w:sz w:val="24"/>
          <w:szCs w:val="24"/>
        </w:rPr>
        <w:t>A partir da constatação da correlação entre o uso da tecnologia e seus diferentes aparatos (softwares educacionais, objetos de aprendizagem, aplicativos, computadores, smartphones, entre outros) com o ensino da Educação Física escolar nos anos iniciais do Ensino Fundamental, emerge a hipótese de que essas ferramentas podem contribuir para a melhoria do processo de ensino e aprendizagem, sobretudo considerando as dinâmicas</w:t>
      </w:r>
      <w:r>
        <w:rPr>
          <w:rFonts w:ascii="Arial" w:eastAsia="Arial" w:hAnsi="Arial" w:cs="Arial"/>
          <w:color w:val="FF0000"/>
          <w:sz w:val="24"/>
          <w:szCs w:val="24"/>
        </w:rPr>
        <w:t xml:space="preserve"> </w:t>
      </w:r>
      <w:r>
        <w:rPr>
          <w:rFonts w:ascii="Arial" w:eastAsia="Arial" w:hAnsi="Arial" w:cs="Arial"/>
          <w:sz w:val="24"/>
          <w:szCs w:val="24"/>
        </w:rPr>
        <w:t>que se estabelecem nas relações entre os atores sociais envolvidos. Tal possibilidade está pautada na formação docente e no uso pedagógico da tecnologia para o ensino do conteúdo de Jogos na rede pública municipal de ensino de Bertioga, região metropolitana da Baixada Santista, com o propósito de auxiliar no desenvolvimento das competências e habilidades dos estudantes.</w:t>
      </w:r>
    </w:p>
    <w:p w:rsidR="00F375B4" w:rsidRDefault="00F375B4">
      <w:pPr>
        <w:widowControl w:val="0"/>
        <w:pBdr>
          <w:top w:val="nil"/>
          <w:left w:val="nil"/>
          <w:bottom w:val="nil"/>
          <w:right w:val="nil"/>
          <w:between w:val="nil"/>
        </w:pBdr>
        <w:spacing w:after="140" w:line="360" w:lineRule="auto"/>
        <w:jc w:val="both"/>
        <w:rPr>
          <w:rFonts w:ascii="Arial" w:eastAsia="Arial" w:hAnsi="Arial" w:cs="Arial"/>
          <w:sz w:val="24"/>
          <w:szCs w:val="24"/>
        </w:rPr>
      </w:pPr>
    </w:p>
    <w:p w:rsidR="00F375B4" w:rsidRDefault="003C555E">
      <w:pPr>
        <w:pStyle w:val="Ttulo2"/>
        <w:widowControl w:val="0"/>
      </w:pPr>
      <w:bookmarkStart w:id="11" w:name="_Toc219802419"/>
      <w:r>
        <w:lastRenderedPageBreak/>
        <w:t>Recurso Educacional</w:t>
      </w:r>
      <w:bookmarkEnd w:id="11"/>
    </w:p>
    <w:p w:rsidR="00F375B4" w:rsidRDefault="003C555E">
      <w:pPr>
        <w:widowControl w:val="0"/>
        <w:pBdr>
          <w:top w:val="nil"/>
          <w:left w:val="nil"/>
          <w:bottom w:val="nil"/>
          <w:right w:val="nil"/>
          <w:between w:val="nil"/>
        </w:pBdr>
        <w:tabs>
          <w:tab w:val="left" w:pos="561"/>
        </w:tabs>
        <w:spacing w:line="360" w:lineRule="auto"/>
        <w:jc w:val="both"/>
        <w:rPr>
          <w:rFonts w:ascii="Arial" w:eastAsia="Arial" w:hAnsi="Arial" w:cs="Arial"/>
          <w:b/>
          <w:bCs/>
          <w:color w:val="000000"/>
          <w:sz w:val="24"/>
          <w:szCs w:val="24"/>
        </w:rPr>
      </w:pPr>
      <w:r>
        <w:rPr>
          <w:rFonts w:ascii="Arial" w:eastAsia="Arial" w:hAnsi="Arial" w:cs="Arial"/>
          <w:b/>
          <w:bCs/>
          <w:color w:val="000000"/>
          <w:sz w:val="24"/>
          <w:szCs w:val="24"/>
        </w:rPr>
        <w:tab/>
      </w:r>
    </w:p>
    <w:p w:rsidR="00F375B4" w:rsidRDefault="003C555E">
      <w:pPr>
        <w:widowControl w:val="0"/>
        <w:pBdr>
          <w:top w:val="nil"/>
          <w:left w:val="nil"/>
          <w:bottom w:val="nil"/>
          <w:right w:val="nil"/>
          <w:between w:val="nil"/>
        </w:pBdr>
        <w:tabs>
          <w:tab w:val="left" w:pos="561"/>
        </w:tabs>
        <w:spacing w:line="360" w:lineRule="auto"/>
        <w:jc w:val="both"/>
        <w:rPr>
          <w:rFonts w:ascii="Arial" w:eastAsia="Arial" w:hAnsi="Arial" w:cs="Arial"/>
          <w:sz w:val="24"/>
          <w:szCs w:val="24"/>
        </w:rPr>
      </w:pPr>
      <w:r>
        <w:rPr>
          <w:rFonts w:ascii="Arial" w:eastAsia="Arial" w:hAnsi="Arial" w:cs="Arial"/>
          <w:b/>
          <w:bCs/>
          <w:color w:val="000000"/>
          <w:sz w:val="24"/>
          <w:szCs w:val="24"/>
        </w:rPr>
        <w:tab/>
      </w:r>
      <w:r>
        <w:rPr>
          <w:rFonts w:ascii="Arial" w:eastAsia="Arial" w:hAnsi="Arial" w:cs="Arial"/>
          <w:sz w:val="24"/>
          <w:szCs w:val="24"/>
        </w:rPr>
        <w:t>Como recurso educacional, foi desenvolvida uma trilha formativa voltada à formação continuada de professores, organizada em formato de e-book interativo, com foco no uso pedagógico das tecnologias educacionais. O material foi estruturado de modo a orientar os docentes quanto à integração das tecnologias educacionais em seu cotidiano profissional, apresentando possibilidades de uso, orientações pedagógicas e propostas que favoreçam a reflexão sobre a prática docente. A trilha formativa apresenta caráter flexível, permitindo que cada professor se aproprie dos conhecimentos e recursos apresentados de acordo com seu contexto de atuação e com os conteúdos trabalhados em suas aulas, utilizando as tecnologias educacionais como mediadoras do processo de ensino e aprendizagem.</w:t>
      </w:r>
    </w:p>
    <w:p w:rsidR="00F375B4" w:rsidRDefault="003C555E">
      <w:pPr>
        <w:widowControl w:val="0"/>
        <w:pBdr>
          <w:top w:val="nil"/>
          <w:left w:val="nil"/>
          <w:bottom w:val="nil"/>
          <w:right w:val="nil"/>
          <w:between w:val="nil"/>
        </w:pBdr>
        <w:tabs>
          <w:tab w:val="left" w:pos="561"/>
        </w:tabs>
        <w:spacing w:line="360" w:lineRule="auto"/>
        <w:jc w:val="both"/>
        <w:rPr>
          <w:rFonts w:ascii="Arial" w:eastAsia="Arial" w:hAnsi="Arial" w:cs="Arial"/>
          <w:color w:val="00B050"/>
          <w:sz w:val="24"/>
          <w:szCs w:val="24"/>
        </w:rPr>
      </w:pPr>
      <w:r>
        <w:rPr>
          <w:rFonts w:ascii="Arial" w:eastAsia="Arial" w:hAnsi="Arial" w:cs="Arial"/>
          <w:sz w:val="24"/>
          <w:szCs w:val="24"/>
        </w:rPr>
        <w:tab/>
        <w:t xml:space="preserve">O acesso ao recurso educacional em formato de e-book interativo encontra-se disponível em: </w:t>
      </w:r>
      <w:hyperlink r:id="rId17">
        <w:r w:rsidR="00434D9A">
          <w:rPr>
            <w:rFonts w:ascii="Arial" w:eastAsia="Arial" w:hAnsi="Arial" w:cs="Arial"/>
            <w:color w:val="0000FF"/>
            <w:sz w:val="24"/>
            <w:szCs w:val="24"/>
            <w:u w:val="single"/>
          </w:rPr>
          <w:t>https://michellenascimento-web.github.io/recurso/</w:t>
        </w:r>
      </w:hyperlink>
      <w:r>
        <w:rPr>
          <w:rFonts w:ascii="Arial" w:eastAsia="Arial" w:hAnsi="Arial" w:cs="Arial"/>
          <w:color w:val="00B050"/>
          <w:sz w:val="24"/>
          <w:szCs w:val="24"/>
        </w:rPr>
        <w:t>.</w:t>
      </w:r>
    </w:p>
    <w:p w:rsidR="0081539F" w:rsidRDefault="0081539F">
      <w:pPr>
        <w:widowControl w:val="0"/>
        <w:pBdr>
          <w:top w:val="nil"/>
          <w:left w:val="nil"/>
          <w:bottom w:val="nil"/>
          <w:right w:val="nil"/>
          <w:between w:val="nil"/>
        </w:pBdr>
        <w:tabs>
          <w:tab w:val="left" w:pos="561"/>
        </w:tabs>
        <w:spacing w:line="360" w:lineRule="auto"/>
        <w:jc w:val="both"/>
        <w:rPr>
          <w:rFonts w:ascii="Arial" w:eastAsia="Arial" w:hAnsi="Arial" w:cs="Arial"/>
          <w:b/>
          <w:bCs/>
          <w:color w:val="FF0000"/>
          <w:sz w:val="24"/>
          <w:szCs w:val="24"/>
        </w:rPr>
      </w:pPr>
    </w:p>
    <w:p w:rsidR="00F375B4" w:rsidRDefault="003C555E">
      <w:pPr>
        <w:pStyle w:val="Ttulo1"/>
        <w:widowControl w:val="0"/>
      </w:pPr>
      <w:bookmarkStart w:id="12" w:name="_Toc219802420"/>
      <w:r>
        <w:t>1. MARCO TEÓRICO</w:t>
      </w:r>
      <w:bookmarkEnd w:id="12"/>
    </w:p>
    <w:p w:rsidR="00F375B4" w:rsidRDefault="00F375B4">
      <w:pPr>
        <w:widowControl w:val="0"/>
        <w:pBdr>
          <w:top w:val="nil"/>
          <w:left w:val="nil"/>
          <w:bottom w:val="nil"/>
          <w:right w:val="nil"/>
          <w:between w:val="nil"/>
        </w:pBdr>
        <w:spacing w:line="360" w:lineRule="auto"/>
        <w:ind w:firstLine="709"/>
        <w:jc w:val="both"/>
        <w:rPr>
          <w:rFonts w:ascii="Arial" w:eastAsia="Arial" w:hAnsi="Arial" w:cs="Arial"/>
          <w:color w:val="000000"/>
          <w:sz w:val="24"/>
          <w:szCs w:val="24"/>
        </w:rPr>
      </w:pPr>
    </w:p>
    <w:p w:rsidR="00F375B4" w:rsidRDefault="003C555E">
      <w:pPr>
        <w:pStyle w:val="Ttulo2"/>
        <w:widowControl w:val="0"/>
      </w:pPr>
      <w:bookmarkStart w:id="13" w:name="_Toc219802421"/>
      <w:r>
        <w:t>1.1 Tecnologia</w:t>
      </w:r>
      <w:bookmarkEnd w:id="13"/>
      <w:r>
        <w:t xml:space="preserve"> </w:t>
      </w:r>
    </w:p>
    <w:p w:rsidR="00F375B4" w:rsidRDefault="00F375B4">
      <w:pPr>
        <w:widowControl w:val="0"/>
        <w:pBdr>
          <w:top w:val="nil"/>
          <w:left w:val="nil"/>
          <w:bottom w:val="nil"/>
          <w:right w:val="nil"/>
          <w:between w:val="nil"/>
        </w:pBdr>
        <w:spacing w:line="360" w:lineRule="auto"/>
        <w:jc w:val="both"/>
        <w:rPr>
          <w:rFonts w:ascii="Arial" w:eastAsia="Arial" w:hAnsi="Arial" w:cs="Arial"/>
          <w:sz w:val="24"/>
          <w:szCs w:val="24"/>
        </w:rPr>
      </w:pPr>
    </w:p>
    <w:p w:rsidR="00F375B4" w:rsidRDefault="003C555E">
      <w:pPr>
        <w:widowControl w:val="0"/>
        <w:pBdr>
          <w:top w:val="nil"/>
          <w:left w:val="nil"/>
          <w:bottom w:val="nil"/>
          <w:right w:val="nil"/>
          <w:between w:val="nil"/>
        </w:pBdr>
        <w:spacing w:line="360" w:lineRule="auto"/>
        <w:ind w:firstLine="709"/>
        <w:jc w:val="both"/>
        <w:rPr>
          <w:rFonts w:ascii="Arial" w:eastAsia="Arial" w:hAnsi="Arial" w:cs="Arial"/>
          <w:color w:val="FF0000"/>
          <w:sz w:val="24"/>
          <w:szCs w:val="24"/>
        </w:rPr>
      </w:pPr>
      <w:r>
        <w:rPr>
          <w:rFonts w:ascii="Arial" w:eastAsia="Arial" w:hAnsi="Arial" w:cs="Arial"/>
          <w:sz w:val="24"/>
          <w:szCs w:val="24"/>
        </w:rPr>
        <w:t xml:space="preserve">A história da tecnologia remonta aos primórdios da humanidade, quando os primeiros grupos humanos passaram a desenvolver ferramentas e estratégias com o objetivo de aprimorar suas condições de vida. Desde então, o ser humano busca na natureza recursos e mecanismos que possibilitem minimizar as dificuldades relacionadas à sobrevivência, utilizando técnicas para transformar elementos naturais em instrumentos capazes de tornar as tarefas cotidianas menos árduas, mais eficientes e realizadas com maior precisão. Elias (2006, p. 40) compreende o processo de tecnização como “um processo social não-planejado, resultante – como muitos outros – do entrelaçamento de várias atividades individuais que se reforçam e se neutralizam umas às outras”. </w:t>
      </w:r>
    </w:p>
    <w:p w:rsidR="00F375B4" w:rsidRDefault="003C555E">
      <w:pPr>
        <w:widowControl w:val="0"/>
        <w:pBdr>
          <w:top w:val="nil"/>
          <w:left w:val="nil"/>
          <w:bottom w:val="nil"/>
          <w:right w:val="nil"/>
          <w:between w:val="nil"/>
        </w:pBdr>
        <w:spacing w:line="360" w:lineRule="auto"/>
        <w:ind w:firstLine="709"/>
        <w:jc w:val="both"/>
        <w:rPr>
          <w:rFonts w:ascii="Arial" w:eastAsia="Arial" w:hAnsi="Arial" w:cs="Arial"/>
          <w:color w:val="000000"/>
          <w:sz w:val="24"/>
          <w:szCs w:val="24"/>
        </w:rPr>
      </w:pPr>
      <w:r>
        <w:rPr>
          <w:rFonts w:ascii="Arial" w:eastAsia="Arial" w:hAnsi="Arial" w:cs="Arial"/>
          <w:sz w:val="24"/>
          <w:szCs w:val="24"/>
        </w:rPr>
        <w:lastRenderedPageBreak/>
        <w:t>Este processo de tecnização mencionado por Elias (2006) tem passado por transformações ao longo da história do ser humano.</w:t>
      </w:r>
      <w:r>
        <w:rPr>
          <w:rFonts w:ascii="Arial" w:eastAsia="Arial" w:hAnsi="Arial" w:cs="Arial"/>
          <w:color w:val="000000"/>
          <w:sz w:val="24"/>
          <w:szCs w:val="24"/>
        </w:rPr>
        <w:t xml:space="preserve"> Nesse sentido, Oliveira (2008, p. 3), destaca que “a técnica é tão antiga quanto o homem, da mesma forma que a sabedoria. Ela aparece com a fabricação de instrumentos, o que nos faz concluir que surge com o aparecimento do homem na face da terra”. Para Elias (2006, p. 02), “ao descobrir como fazer fogo e desfrutar do calor liberado pela queima da madeira e outros combustíveis, o homem se deparou com uma grande inovação no processo de tecnização e um grande passo para uma vida melhor em tempos de paz e guerra”.</w:t>
      </w:r>
    </w:p>
    <w:p w:rsidR="00F375B4" w:rsidRDefault="003C555E">
      <w:pPr>
        <w:widowControl w:val="0"/>
        <w:pBdr>
          <w:top w:val="nil"/>
          <w:left w:val="nil"/>
          <w:bottom w:val="nil"/>
          <w:right w:val="nil"/>
          <w:between w:val="nil"/>
        </w:pBdr>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 xml:space="preserve">Nos dias atuais, a tecnologia está profundamente enraizada no cotidiano das pessoas, transformando a maneira como vivemos, trabalhamos, nos comunicamos etc. Permeando quase todos os aspectos da vida moderna, ela facilita a comunicação, o trabalho, a educação, a saúde e muitos outros elementos do dia a dia. Kenski (2010, p. 15) observa que “as tecnologias são tão antigas quanto </w:t>
      </w:r>
      <w:proofErr w:type="gramStart"/>
      <w:r>
        <w:rPr>
          <w:rFonts w:ascii="Arial" w:eastAsia="Arial" w:hAnsi="Arial" w:cs="Arial"/>
          <w:color w:val="000000"/>
          <w:sz w:val="24"/>
          <w:szCs w:val="24"/>
        </w:rPr>
        <w:t>a</w:t>
      </w:r>
      <w:proofErr w:type="gramEnd"/>
      <w:r>
        <w:rPr>
          <w:rFonts w:ascii="Arial" w:eastAsia="Arial" w:hAnsi="Arial" w:cs="Arial"/>
          <w:color w:val="000000"/>
          <w:sz w:val="24"/>
          <w:szCs w:val="24"/>
        </w:rPr>
        <w:t xml:space="preserve"> espécie humana. Na verdade, foi a engenhosidade humana, em todos os tempos, que deu origem às mais diferenciadas tecnologias”. </w:t>
      </w:r>
      <w:r>
        <w:rPr>
          <w:rFonts w:ascii="Arial" w:eastAsia="Arial" w:hAnsi="Arial" w:cs="Arial"/>
          <w:sz w:val="24"/>
          <w:szCs w:val="24"/>
        </w:rPr>
        <w:t>A evolução da tecnologia é um testemunho do engenho humano e da busca contínua por soluções para desafios diários (Elias, 2006).</w:t>
      </w:r>
    </w:p>
    <w:p w:rsidR="00F375B4" w:rsidRDefault="003C555E">
      <w:pPr>
        <w:widowControl w:val="0"/>
        <w:pBdr>
          <w:top w:val="nil"/>
          <w:left w:val="nil"/>
          <w:bottom w:val="nil"/>
          <w:right w:val="nil"/>
          <w:between w:val="nil"/>
        </w:pBdr>
        <w:spacing w:line="360" w:lineRule="auto"/>
        <w:ind w:firstLine="709"/>
        <w:jc w:val="both"/>
        <w:rPr>
          <w:rFonts w:ascii="Arial" w:eastAsia="Arial" w:hAnsi="Arial" w:cs="Arial"/>
          <w:sz w:val="24"/>
          <w:szCs w:val="24"/>
        </w:rPr>
      </w:pPr>
      <w:r>
        <w:rPr>
          <w:rFonts w:ascii="Arial" w:eastAsia="Arial" w:hAnsi="Arial" w:cs="Arial"/>
          <w:sz w:val="24"/>
          <w:szCs w:val="24"/>
        </w:rPr>
        <w:t xml:space="preserve">A Revolução Industrial, que começou na segunda metade do século XVIII, foi um marco crucial nesse processo, ela teve início na Inglaterra e rapidamente se espalhou para outras partes do mundo. Com essa revolução ocorreu </w:t>
      </w:r>
      <w:proofErr w:type="gramStart"/>
      <w:r>
        <w:rPr>
          <w:rFonts w:ascii="Arial" w:eastAsia="Arial" w:hAnsi="Arial" w:cs="Arial"/>
          <w:sz w:val="24"/>
          <w:szCs w:val="24"/>
        </w:rPr>
        <w:t>a</w:t>
      </w:r>
      <w:proofErr w:type="gramEnd"/>
      <w:r>
        <w:rPr>
          <w:rFonts w:ascii="Arial" w:eastAsia="Arial" w:hAnsi="Arial" w:cs="Arial"/>
          <w:sz w:val="24"/>
          <w:szCs w:val="24"/>
        </w:rPr>
        <w:t xml:space="preserve"> transição de processos de produção manual para máquinas, resultando em mudanças significativas na economia, na sociedade e na cultura. Porém, foi </w:t>
      </w:r>
      <w:proofErr w:type="gramStart"/>
      <w:r>
        <w:rPr>
          <w:rFonts w:ascii="Arial" w:eastAsia="Arial" w:hAnsi="Arial" w:cs="Arial"/>
          <w:sz w:val="24"/>
          <w:szCs w:val="24"/>
        </w:rPr>
        <w:t>a</w:t>
      </w:r>
      <w:proofErr w:type="gramEnd"/>
      <w:r>
        <w:rPr>
          <w:rFonts w:ascii="Arial" w:eastAsia="Arial" w:hAnsi="Arial" w:cs="Arial"/>
          <w:sz w:val="24"/>
          <w:szCs w:val="24"/>
        </w:rPr>
        <w:t xml:space="preserve"> segunda Revolução Industrial, que ocorreu no final do século XIX, que foi marcada por avanços em novas fontes de energias e tecnologias, como a eletricidade e a invenção do telefone, além da mudança radical no transporte de bens e pessoas. Essa saída do eixo de setor de produção, para o setor de comunicação e informação, trouxe a perspectiva de estar vivendo um novo grande período da história da humanidade, a globalização, por muitos denominada globalismo (Oliveira, 2008).</w:t>
      </w:r>
    </w:p>
    <w:p w:rsidR="00F375B4" w:rsidRDefault="003C555E">
      <w:pPr>
        <w:widowControl w:val="0"/>
        <w:pBdr>
          <w:top w:val="nil"/>
          <w:left w:val="nil"/>
          <w:bottom w:val="nil"/>
          <w:right w:val="nil"/>
          <w:between w:val="nil"/>
        </w:pBdr>
        <w:spacing w:line="360" w:lineRule="auto"/>
        <w:ind w:firstLine="709"/>
        <w:jc w:val="both"/>
        <w:rPr>
          <w:rFonts w:ascii="Arial" w:eastAsia="Arial" w:hAnsi="Arial" w:cs="Arial"/>
          <w:sz w:val="24"/>
          <w:szCs w:val="24"/>
        </w:rPr>
      </w:pPr>
      <w:r>
        <w:rPr>
          <w:rFonts w:ascii="Arial" w:eastAsia="Arial" w:hAnsi="Arial" w:cs="Arial"/>
          <w:sz w:val="24"/>
          <w:szCs w:val="24"/>
        </w:rPr>
        <w:t xml:space="preserve">A terceira Revolução Industrial ou Revolução Digital, que iniciou em meados do século XX, teve como sua principal característica, o avanço da </w:t>
      </w:r>
      <w:r>
        <w:rPr>
          <w:rFonts w:ascii="Arial" w:eastAsia="Arial" w:hAnsi="Arial" w:cs="Arial"/>
          <w:sz w:val="24"/>
          <w:szCs w:val="24"/>
        </w:rPr>
        <w:lastRenderedPageBreak/>
        <w:t xml:space="preserve">tecnologia e das telecomunicações e com ela se deu as Tecnologias da Informação e Comunicação (TIC), que englobavam a televisão, o rádio e o jornal, “atualmente com os dispositivos eletrônicos que utilizam também a internet, como computadores, </w:t>
      </w:r>
      <w:r>
        <w:rPr>
          <w:rFonts w:ascii="Arial" w:eastAsia="Arial" w:hAnsi="Arial" w:cs="Arial"/>
          <w:i/>
          <w:iCs/>
          <w:sz w:val="24"/>
          <w:szCs w:val="24"/>
        </w:rPr>
        <w:t>tablets</w:t>
      </w:r>
      <w:r>
        <w:rPr>
          <w:rFonts w:ascii="Arial" w:eastAsia="Arial" w:hAnsi="Arial" w:cs="Arial"/>
          <w:sz w:val="24"/>
          <w:szCs w:val="24"/>
        </w:rPr>
        <w:t xml:space="preserve"> e </w:t>
      </w:r>
      <w:r>
        <w:rPr>
          <w:rFonts w:ascii="Arial" w:eastAsia="Arial" w:hAnsi="Arial" w:cs="Arial"/>
          <w:i/>
          <w:iCs/>
          <w:sz w:val="24"/>
          <w:szCs w:val="24"/>
        </w:rPr>
        <w:t>smartphones</w:t>
      </w:r>
      <w:r>
        <w:rPr>
          <w:rFonts w:ascii="Arial" w:eastAsia="Arial" w:hAnsi="Arial" w:cs="Arial"/>
          <w:sz w:val="24"/>
          <w:szCs w:val="24"/>
        </w:rPr>
        <w:t>, esse conceito foi modificado para TDIC – Tecnologias Digitais da Informação e Comunicação” (Tezani 2017, p. 296). Bianchi e Hatje (2207, p. 293) ressaltam que “uma das principais características das TICs é a mudança que ela gera nos padrões de trabalho, de tempo, de lazer, de educação e de saúde da sociedade”. Dessa forma, esse conjunto de ferramentas tecnológicas tem como uma das principais características, descentralizar as informações que anteriormente eram centradas apenas no professor. Segundo Kenski (2010), as Tecnologias da Informação e Comunicação (TICs) compreendem os meios de comunicação produzidos industrialmente que, ao integrarem diferentes linguagens (oral, escrita, imagem e som), ampliam o acesso social à informação e ao entretenimento.</w:t>
      </w:r>
    </w:p>
    <w:p w:rsidR="00F375B4" w:rsidRDefault="003C555E">
      <w:pPr>
        <w:widowControl w:val="0"/>
        <w:pBdr>
          <w:top w:val="nil"/>
          <w:left w:val="nil"/>
          <w:bottom w:val="nil"/>
          <w:right w:val="nil"/>
          <w:between w:val="nil"/>
        </w:pBdr>
        <w:spacing w:line="360" w:lineRule="auto"/>
        <w:ind w:firstLine="709"/>
        <w:jc w:val="both"/>
        <w:rPr>
          <w:rFonts w:ascii="Arial" w:eastAsia="Arial" w:hAnsi="Arial" w:cs="Arial"/>
          <w:sz w:val="24"/>
          <w:szCs w:val="24"/>
        </w:rPr>
      </w:pPr>
      <w:r>
        <w:rPr>
          <w:rFonts w:ascii="Arial" w:eastAsia="Arial" w:hAnsi="Arial" w:cs="Arial"/>
          <w:sz w:val="24"/>
          <w:szCs w:val="24"/>
        </w:rPr>
        <w:t xml:space="preserve">Para Tezani (2017, p. 296) “a terminologia TDIC é a mais adequada para o momento, pois vivemos num contexto repleto de dispositivos móveis que permitem a navegação pela internet e o acesso ao ciberespaço”. Todo esse acesso deve se dar de forma crítica e reflexiva, nesse contexto percebemos a necessidade de formação docente continuada para que o professor, através de práticas pedagógicas adequadas, possa auxiliar o </w:t>
      </w:r>
      <w:r>
        <w:rPr>
          <w:rFonts w:ascii="Arial" w:eastAsia="Arial" w:hAnsi="Arial" w:cs="Arial"/>
          <w:color w:val="000000"/>
          <w:sz w:val="24"/>
          <w:szCs w:val="24"/>
        </w:rPr>
        <w:t>estudante</w:t>
      </w:r>
      <w:r>
        <w:rPr>
          <w:rFonts w:ascii="Arial" w:eastAsia="Arial" w:hAnsi="Arial" w:cs="Arial"/>
          <w:sz w:val="24"/>
          <w:szCs w:val="24"/>
        </w:rPr>
        <w:t xml:space="preserve"> contemporâneo e também nativo digital, a desenvolver essas competências.</w:t>
      </w:r>
    </w:p>
    <w:p w:rsidR="00F375B4" w:rsidRDefault="003C555E">
      <w:pPr>
        <w:widowControl w:val="0"/>
        <w:pBdr>
          <w:top w:val="nil"/>
          <w:left w:val="nil"/>
          <w:bottom w:val="nil"/>
          <w:right w:val="nil"/>
          <w:between w:val="nil"/>
        </w:pBdr>
        <w:spacing w:line="360" w:lineRule="auto"/>
        <w:ind w:firstLine="709"/>
        <w:jc w:val="both"/>
        <w:rPr>
          <w:rFonts w:ascii="Arial" w:eastAsia="Arial" w:hAnsi="Arial" w:cs="Arial"/>
          <w:color w:val="000000"/>
          <w:sz w:val="20"/>
          <w:szCs w:val="20"/>
        </w:rPr>
      </w:pPr>
      <w:r>
        <w:rPr>
          <w:rFonts w:ascii="Arial" w:eastAsia="Arial" w:hAnsi="Arial" w:cs="Arial"/>
          <w:sz w:val="24"/>
          <w:szCs w:val="24"/>
        </w:rPr>
        <w:t>Quanto ao termo nativo digital, cabe de</w:t>
      </w:r>
      <w:r>
        <w:rPr>
          <w:rFonts w:ascii="Arial" w:eastAsia="Arial" w:hAnsi="Arial" w:cs="Arial"/>
          <w:color w:val="000000"/>
          <w:sz w:val="24"/>
          <w:szCs w:val="24"/>
        </w:rPr>
        <w:t>stacar:</w:t>
      </w:r>
    </w:p>
    <w:p w:rsidR="00F375B4" w:rsidRDefault="003C555E">
      <w:pPr>
        <w:widowControl w:val="0"/>
        <w:pBdr>
          <w:top w:val="nil"/>
          <w:left w:val="nil"/>
          <w:bottom w:val="nil"/>
          <w:right w:val="nil"/>
          <w:between w:val="nil"/>
        </w:pBdr>
        <w:spacing w:after="0" w:line="240" w:lineRule="auto"/>
        <w:ind w:left="2268"/>
        <w:jc w:val="both"/>
        <w:rPr>
          <w:rFonts w:ascii="Arial" w:eastAsia="Arial" w:hAnsi="Arial" w:cs="Arial"/>
          <w:color w:val="000000"/>
          <w:sz w:val="24"/>
          <w:szCs w:val="24"/>
        </w:rPr>
      </w:pPr>
      <w:r>
        <w:rPr>
          <w:rFonts w:ascii="Arial" w:eastAsia="Arial" w:hAnsi="Arial" w:cs="Arial"/>
          <w:color w:val="000000"/>
          <w:sz w:val="20"/>
          <w:szCs w:val="20"/>
        </w:rPr>
        <w:t xml:space="preserve">As gerações dos jogos — outros usam os termos Geração-N [de Net] ou Geração-D [de digital] — são falantes nativos da linguagem digital de computadores, videogames e Internet. Aqueles de nós que não nasceram neste mundo, mas que em algum momento de nossas vidas se tornaram fascinados e adotaram muitos ou a maioria dos aspectos da nova tecnologia, somos e sempre seremos comparados a eles, “imigrantes digitais.” E como todos os imigrantes, à medida que aprendemos — alguns melhores que outros — a nos adaptar ao nosso novo ambiente, sempre retemos, em certa medida, nosso “sotaque”, isto é, nosso pé no passado (Prensky, 2001, p. 10). </w:t>
      </w:r>
    </w:p>
    <w:p w:rsidR="00F375B4" w:rsidRDefault="00F375B4">
      <w:pPr>
        <w:widowControl w:val="0"/>
        <w:pBdr>
          <w:top w:val="nil"/>
          <w:left w:val="nil"/>
          <w:bottom w:val="nil"/>
          <w:right w:val="nil"/>
          <w:between w:val="nil"/>
        </w:pBdr>
        <w:spacing w:line="360" w:lineRule="auto"/>
        <w:ind w:firstLine="709"/>
        <w:jc w:val="both"/>
        <w:rPr>
          <w:rFonts w:ascii="Arial" w:eastAsia="Arial" w:hAnsi="Arial" w:cs="Arial"/>
          <w:color w:val="000000"/>
          <w:sz w:val="24"/>
          <w:szCs w:val="24"/>
        </w:rPr>
      </w:pPr>
    </w:p>
    <w:p w:rsidR="00F375B4" w:rsidRDefault="003C555E">
      <w:pPr>
        <w:widowControl w:val="0"/>
        <w:pBdr>
          <w:top w:val="nil"/>
          <w:left w:val="nil"/>
          <w:bottom w:val="nil"/>
          <w:right w:val="nil"/>
          <w:between w:val="nil"/>
        </w:pBdr>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 xml:space="preserve">Prensky (2001, p. 5) destaca ainda que esses estudantes, onde o universo digital é parte integrante de suas vidas, são nascidos a partir de 1990 </w:t>
      </w:r>
      <w:r>
        <w:rPr>
          <w:rFonts w:ascii="Arial" w:eastAsia="Arial" w:hAnsi="Arial" w:cs="Arial"/>
          <w:color w:val="000000"/>
          <w:sz w:val="24"/>
          <w:szCs w:val="24"/>
        </w:rPr>
        <w:lastRenderedPageBreak/>
        <w:t>e que “os professores e alunos de hoje pertencem a mundos totalmente diferentes”.</w:t>
      </w:r>
    </w:p>
    <w:p w:rsidR="00F375B4" w:rsidRDefault="003C555E">
      <w:pPr>
        <w:widowControl w:val="0"/>
        <w:pBdr>
          <w:top w:val="nil"/>
          <w:left w:val="nil"/>
          <w:bottom w:val="nil"/>
          <w:right w:val="nil"/>
          <w:between w:val="nil"/>
        </w:pBdr>
        <w:spacing w:line="360" w:lineRule="auto"/>
        <w:ind w:firstLine="709"/>
        <w:jc w:val="both"/>
        <w:rPr>
          <w:rFonts w:ascii="Arial" w:eastAsia="Arial" w:hAnsi="Arial" w:cs="Arial"/>
          <w:sz w:val="24"/>
          <w:szCs w:val="24"/>
        </w:rPr>
      </w:pPr>
      <w:r>
        <w:rPr>
          <w:rFonts w:ascii="Arial" w:eastAsia="Arial" w:hAnsi="Arial" w:cs="Arial"/>
          <w:sz w:val="24"/>
          <w:szCs w:val="24"/>
        </w:rPr>
        <w:t xml:space="preserve">A discussão sobre a formação continuada de professores para que possam integrar a tecnologia de forma significativa no ensino e se conectar com os </w:t>
      </w:r>
      <w:r>
        <w:rPr>
          <w:rFonts w:ascii="Arial" w:eastAsia="Arial" w:hAnsi="Arial" w:cs="Arial"/>
          <w:color w:val="000000"/>
          <w:sz w:val="24"/>
          <w:szCs w:val="24"/>
        </w:rPr>
        <w:t>estudantes</w:t>
      </w:r>
      <w:r>
        <w:rPr>
          <w:rFonts w:ascii="Arial" w:eastAsia="Arial" w:hAnsi="Arial" w:cs="Arial"/>
          <w:sz w:val="24"/>
          <w:szCs w:val="24"/>
        </w:rPr>
        <w:t xml:space="preserve"> reflete um processo que é, na sua essência, profundamente humano e histórico. </w:t>
      </w:r>
      <w:r>
        <w:rPr>
          <w:rFonts w:ascii="Arial" w:eastAsia="Arial" w:hAnsi="Arial" w:cs="Arial"/>
          <w:color w:val="000000"/>
          <w:sz w:val="24"/>
          <w:szCs w:val="24"/>
        </w:rPr>
        <w:t>Deste modo, é de muita relevância esse olhar para formação continuada do professor, enquanto sujeito imigrante, para que possa de fato imergir nesse universo do estudante nativo digital e possa de fato fazer com que haja significado na aprendizagem utilizando a tecnologia enquanto ferramenta, permitindo que o educando conquiste outros esp</w:t>
      </w:r>
      <w:r>
        <w:rPr>
          <w:rFonts w:ascii="Arial" w:eastAsia="Arial" w:hAnsi="Arial" w:cs="Arial"/>
          <w:sz w:val="24"/>
          <w:szCs w:val="24"/>
        </w:rPr>
        <w:t>aços de aprendizagem e desenvolvimento, ampliando suas possibilidades de interação com o conhecimento e com o mundo. Para Bianchi (2007, p. 301), as TICs “devem possibilitar a união das técnicas que já existem, não as substituindo, mas constituindo novas formas de conhecimento, novos valores e significados”.</w:t>
      </w:r>
    </w:p>
    <w:p w:rsidR="00F375B4" w:rsidRDefault="003C555E">
      <w:pPr>
        <w:widowControl w:val="0"/>
        <w:spacing w:line="360" w:lineRule="auto"/>
        <w:ind w:firstLine="709"/>
        <w:jc w:val="both"/>
        <w:rPr>
          <w:rFonts w:ascii="Arial" w:eastAsia="Arial" w:hAnsi="Arial" w:cs="Arial"/>
          <w:sz w:val="24"/>
          <w:szCs w:val="24"/>
        </w:rPr>
      </w:pPr>
      <w:r>
        <w:rPr>
          <w:rFonts w:ascii="Arial" w:eastAsia="Arial" w:hAnsi="Arial" w:cs="Arial"/>
          <w:sz w:val="24"/>
          <w:szCs w:val="24"/>
        </w:rPr>
        <w:t xml:space="preserve">Corrêa e Hunger (2017, p. 2) ressaltam que “a globalização, face à diversidade cultural interfere no amplo uso das tecnologias da educação e, consequentemente, deveria melhorar o processo do ensino e aprendizagem”. </w:t>
      </w:r>
    </w:p>
    <w:p w:rsidR="00F375B4" w:rsidRDefault="003C555E">
      <w:pPr>
        <w:widowControl w:val="0"/>
        <w:spacing w:line="360" w:lineRule="auto"/>
        <w:ind w:firstLine="709"/>
        <w:jc w:val="both"/>
        <w:rPr>
          <w:rFonts w:ascii="Arial" w:eastAsia="Arial" w:hAnsi="Arial" w:cs="Arial"/>
          <w:sz w:val="24"/>
          <w:szCs w:val="24"/>
        </w:rPr>
      </w:pPr>
      <w:r>
        <w:rPr>
          <w:rFonts w:ascii="Arial" w:eastAsia="Arial" w:hAnsi="Arial" w:cs="Arial"/>
          <w:sz w:val="24"/>
          <w:szCs w:val="24"/>
        </w:rPr>
        <w:t>Nesse sentido, compreender a relação entre tecnologia e educação requer reconhecer que o desenvolvimento técnico e científico, presente desde os primórdios da humanidade, é fruto das interações sociais e culturais que moldam as práticas educativas ao longo do tempo, revelando que o domínio técnico sempre integrou o processo histórico de construção do conhecimento humano.</w:t>
      </w:r>
    </w:p>
    <w:p w:rsidR="00F375B4" w:rsidRDefault="00F375B4">
      <w:pPr>
        <w:widowControl w:val="0"/>
        <w:spacing w:line="360" w:lineRule="auto"/>
        <w:ind w:firstLine="709"/>
        <w:jc w:val="both"/>
        <w:rPr>
          <w:rFonts w:ascii="Arial" w:eastAsia="Arial" w:hAnsi="Arial" w:cs="Arial"/>
          <w:sz w:val="24"/>
          <w:szCs w:val="24"/>
        </w:rPr>
      </w:pPr>
    </w:p>
    <w:p w:rsidR="00F375B4" w:rsidRDefault="003C555E">
      <w:pPr>
        <w:pStyle w:val="Ttulo2"/>
        <w:widowControl w:val="0"/>
      </w:pPr>
      <w:bookmarkStart w:id="14" w:name="_Toc219802422"/>
      <w:r>
        <w:t>1.2 Tecnologia e educação</w:t>
      </w:r>
      <w:bookmarkEnd w:id="14"/>
    </w:p>
    <w:p w:rsidR="00F375B4" w:rsidRDefault="00F375B4">
      <w:pPr>
        <w:widowControl w:val="0"/>
      </w:pPr>
    </w:p>
    <w:p w:rsidR="00F375B4" w:rsidRDefault="003C555E">
      <w:pPr>
        <w:widowControl w:val="0"/>
        <w:pBdr>
          <w:top w:val="nil"/>
          <w:left w:val="nil"/>
          <w:bottom w:val="nil"/>
          <w:right w:val="nil"/>
          <w:between w:val="nil"/>
        </w:pBdr>
        <w:spacing w:line="360" w:lineRule="auto"/>
        <w:jc w:val="both"/>
        <w:rPr>
          <w:rFonts w:ascii="Arial" w:eastAsia="Arial" w:hAnsi="Arial" w:cs="Arial"/>
          <w:color w:val="000000"/>
          <w:sz w:val="24"/>
          <w:szCs w:val="24"/>
        </w:rPr>
      </w:pPr>
      <w:r>
        <w:rPr>
          <w:color w:val="000000"/>
        </w:rPr>
        <w:tab/>
      </w:r>
      <w:r>
        <w:rPr>
          <w:rFonts w:ascii="Arial" w:eastAsia="Arial" w:hAnsi="Arial" w:cs="Arial"/>
          <w:sz w:val="24"/>
          <w:szCs w:val="24"/>
        </w:rPr>
        <w:t>Na história da humanidade há uma busca constante pelo conhecimento. E em muitos momentos a busca pelo saber constantemente se funde com o poder.</w:t>
      </w:r>
      <w:r>
        <w:rPr>
          <w:rFonts w:ascii="Arial" w:eastAsia="Arial" w:hAnsi="Arial" w:cs="Arial"/>
          <w:color w:val="000000"/>
          <w:sz w:val="24"/>
          <w:szCs w:val="24"/>
        </w:rPr>
        <w:t xml:space="preserve"> Essa busca pode ser de certa forma entrelaçada com as tecnologias, que são utilizadas muitas vezes como instrumentos de poder, “a vontade subjaz ao desejo de dominação do objeto: conhecer para ter controle” (Oliveira </w:t>
      </w:r>
      <w:r>
        <w:rPr>
          <w:rFonts w:ascii="Arial" w:eastAsia="Arial" w:hAnsi="Arial" w:cs="Arial"/>
          <w:color w:val="000000"/>
          <w:sz w:val="24"/>
          <w:szCs w:val="24"/>
        </w:rPr>
        <w:lastRenderedPageBreak/>
        <w:t>2008, p. 10). Elias (2006, p. 30) aponta que “a humanidade está em um grande processo coletivo de aprendizagem. Nós podemos ter certeza de apenas um ponto: a humanidade do futuro parecerá bastante diferente em muitos aspectos da humanidade de hoje”.</w:t>
      </w:r>
    </w:p>
    <w:p w:rsidR="00F375B4" w:rsidRDefault="003C555E">
      <w:pPr>
        <w:widowControl w:val="0"/>
        <w:pBdr>
          <w:top w:val="nil"/>
          <w:left w:val="nil"/>
          <w:bottom w:val="nil"/>
          <w:right w:val="nil"/>
          <w:between w:val="nil"/>
        </w:pBdr>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 xml:space="preserve">Muitas foram as mudanças na maneira de se relacionar e pensar, consequentes da presença importante da tecnologia na vida da sociedade contemporânea. Para Oliveira (2008, p. 6) “enquanto não se tiver uma reflexão mínima sobre a tecnologia, esta servirá apenas para atender aos objetivos de uma minoria da sociedade. Portanto, predominará a utilização da tecnologia como instrumento de controle e dominação da classe hegemônica”. A autora ressalta ainda que a tecnologia alcançou avanços jamais pensados antes pela humanidade e que esse desenvolvimento saiu do setor apenas de produção, se encaminhando para o setor de informação e comunicação, levando o mesmo a crer que estamos vivendo “A Era da Sociedade Informacional”. </w:t>
      </w:r>
    </w:p>
    <w:p w:rsidR="00F375B4" w:rsidRDefault="003C555E">
      <w:pPr>
        <w:widowControl w:val="0"/>
        <w:pBdr>
          <w:top w:val="nil"/>
          <w:left w:val="nil"/>
          <w:bottom w:val="nil"/>
          <w:right w:val="nil"/>
          <w:between w:val="nil"/>
        </w:pBdr>
        <w:spacing w:line="360" w:lineRule="auto"/>
        <w:jc w:val="both"/>
        <w:rPr>
          <w:rFonts w:ascii="Arial" w:eastAsia="Arial" w:hAnsi="Arial" w:cs="Arial"/>
          <w:color w:val="000000"/>
          <w:sz w:val="24"/>
          <w:szCs w:val="24"/>
        </w:rPr>
      </w:pPr>
      <w:r>
        <w:rPr>
          <w:color w:val="2A6099"/>
        </w:rPr>
        <w:tab/>
      </w:r>
      <w:r>
        <w:rPr>
          <w:rFonts w:ascii="Arial" w:eastAsia="Arial" w:hAnsi="Arial" w:cs="Arial"/>
          <w:color w:val="000000"/>
          <w:sz w:val="24"/>
          <w:szCs w:val="24"/>
        </w:rPr>
        <w:t>Nesse constructo, Oliveira (2008, p. 6) alega que na “Idade Moderna, mais do que qualquer outra época, a técnica ganha seu maior desenvolvimento, quando o termo técnica passa a ser denominado tecnologia. O declínio do feudalismo, possibilitou, desenvolvimento de um novo saber – a ciência e a técnica modernas ou tecnologia”. O autor aponta também que a vida contemporânea é marcada pelas tecnologias e que da mesma forma em que se tornou indispensável na era primitiva, continua indispensável nos dias atuais. A esse respeito, Elias (2006, p. 24), ressalta que “nós agora estamos acostumados, e raramente surpresos, com o ritmo do desenvolvimento tecnológico”.</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De acordo com Bianchi e Hatje (2007, p. 300) “não se pode negar a amplitude, a repercussão e a importância das tecnologias em qualquer esfera da vida humana”.</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sz w:val="24"/>
          <w:szCs w:val="24"/>
        </w:rPr>
      </w:pPr>
      <w:r>
        <w:rPr>
          <w:rFonts w:ascii="Arial" w:eastAsia="Arial" w:hAnsi="Arial" w:cs="Arial"/>
          <w:sz w:val="24"/>
          <w:szCs w:val="24"/>
        </w:rPr>
        <w:t xml:space="preserve">No cenário da educação brasileira, algumas ações relacionadas </w:t>
      </w:r>
      <w:proofErr w:type="gramStart"/>
      <w:r>
        <w:rPr>
          <w:rFonts w:ascii="Arial" w:eastAsia="Arial" w:hAnsi="Arial" w:cs="Arial"/>
          <w:sz w:val="24"/>
          <w:szCs w:val="24"/>
        </w:rPr>
        <w:t>a</w:t>
      </w:r>
      <w:proofErr w:type="gramEnd"/>
      <w:r>
        <w:rPr>
          <w:rFonts w:ascii="Arial" w:eastAsia="Arial" w:hAnsi="Arial" w:cs="Arial"/>
          <w:sz w:val="24"/>
          <w:szCs w:val="24"/>
        </w:rPr>
        <w:t xml:space="preserve"> tecnologia na área educacional foram iniciadas ainda na década de 1970 com projetos iniciados em universidades. Em 1979 houve a criação da então denominada Secretaria Especial de Informática (SEI), vinculada ao Conselho de Segurança Nacional. No início da década de 1980 aconteceram o I e II </w:t>
      </w:r>
      <w:r>
        <w:rPr>
          <w:rFonts w:ascii="Arial" w:eastAsia="Arial" w:hAnsi="Arial" w:cs="Arial"/>
          <w:sz w:val="24"/>
          <w:szCs w:val="24"/>
        </w:rPr>
        <w:lastRenderedPageBreak/>
        <w:t xml:space="preserve">Seminários Nacional de Informática na Educação, promovidos pela SEI, e em parceria com o Ministério da Educação (MEC) e Conselho Nacional de Desenvolvimento Científico e Tecnológico (CNPq), onde “nessa oportunidade discutiu-se as possibilidades de utilização do computador no processo ensino-aprendizagem, enfocando os aspectos teóricos e a aplicabilidade em todos os níveis de ensino” (Brasil, 1985, p. 6). </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sz w:val="24"/>
          <w:szCs w:val="24"/>
        </w:rPr>
      </w:pPr>
      <w:r>
        <w:rPr>
          <w:rFonts w:ascii="Arial" w:eastAsia="Arial" w:hAnsi="Arial" w:cs="Arial"/>
          <w:sz w:val="24"/>
          <w:szCs w:val="24"/>
        </w:rPr>
        <w:t xml:space="preserve"> Em 1997, houve um marco com a criação pelo Ministério da Educação, do Programa Nacional de Informática na Educação (</w:t>
      </w:r>
      <w:proofErr w:type="gramStart"/>
      <w:r>
        <w:rPr>
          <w:rFonts w:ascii="Arial" w:eastAsia="Arial" w:hAnsi="Arial" w:cs="Arial"/>
          <w:sz w:val="24"/>
          <w:szCs w:val="24"/>
        </w:rPr>
        <w:t>ProInfo</w:t>
      </w:r>
      <w:proofErr w:type="gramEnd"/>
      <w:r>
        <w:rPr>
          <w:rFonts w:ascii="Arial" w:eastAsia="Arial" w:hAnsi="Arial" w:cs="Arial"/>
          <w:sz w:val="24"/>
          <w:szCs w:val="24"/>
        </w:rPr>
        <w:t xml:space="preserve">), com o intuito de promover o uso da tecnologia como ferramenta de enriquecimento pedagógico no ensino público. O programa teve um impacto nacional em larga escala com a criação de laboratórios de informática, suporte e capacitação, além de programas de pós-graduação (FNDE, 2025). O mesmo foi reelaborado em 2007 com foco em resolver desafio da integração da tecnologia com a sala de aula nas redes públicas de educação básica (Brasil, 2007). </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sz w:val="24"/>
          <w:szCs w:val="24"/>
        </w:rPr>
      </w:pPr>
      <w:r>
        <w:rPr>
          <w:rFonts w:ascii="Arial" w:eastAsia="Arial" w:hAnsi="Arial" w:cs="Arial"/>
          <w:sz w:val="24"/>
          <w:szCs w:val="24"/>
        </w:rPr>
        <w:t xml:space="preserve">Atualmente, temos como política de educação digital no Brasil algumas ações muito importantes como a criação do Fundo de Investimentos dos Serviços de Telecomunicações (FUST), criado pela Lei nº 9.998/2000 para financiar a expansão e melhoria da infraestrutura de telecomunicações e conectividade, visando conectar 100% das escolas até 2026 (Brasil, 2000). Dentre outras leis criadas nesse intervalo, objetivando garantir não só a infraestrutura, mas a implementação do currículo, cabe destacar o Parecer CNE/CEB nº 2/2022, que estabelece as “Normas sobre Computação na Educação Básica” – BNCC Computação, que é dividido em 03 (três) eixos principais: pensamento computacional, cultura digital e mundo digital, trazendo em cada um competências e habilidades que abrangem todas as etapas da Educação Básica (Brasil, 2022). </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sz w:val="24"/>
          <w:szCs w:val="24"/>
        </w:rPr>
      </w:pPr>
      <w:r>
        <w:rPr>
          <w:rFonts w:ascii="Arial" w:eastAsia="Arial" w:hAnsi="Arial" w:cs="Arial"/>
          <w:sz w:val="24"/>
          <w:szCs w:val="24"/>
        </w:rPr>
        <w:t>Nesse contexto, observa-se que as políticas públicas voltadas à inserção das tecnologias na educação contribuíram para consolidar um novo cenário pedagógico, no qual a informática e as mídias digitais passaram a exercer influência direta nas práticas escolares e nos modos de aprender e ensinar.</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sz w:val="24"/>
          <w:szCs w:val="24"/>
        </w:rPr>
        <w:t xml:space="preserve">Entre as possibilidades tecnológicas, de acordo com Rodrigues Júnior e </w:t>
      </w:r>
      <w:r>
        <w:rPr>
          <w:rFonts w:ascii="Arial" w:eastAsia="Arial" w:hAnsi="Arial" w:cs="Arial"/>
          <w:sz w:val="24"/>
          <w:szCs w:val="24"/>
        </w:rPr>
        <w:lastRenderedPageBreak/>
        <w:t>Sales (2012, p. 70), “a informática passou a ser um instrumento de trabalho e uma fonte metodológica para o ensino e a mídia eletrônica tem influenciado o comportamento das crianças e jovens que encontram na idade escolar”. Para Bianch</w:t>
      </w:r>
      <w:r>
        <w:rPr>
          <w:rFonts w:ascii="Arial" w:eastAsia="Arial" w:hAnsi="Arial" w:cs="Arial"/>
          <w:color w:val="000000"/>
          <w:sz w:val="24"/>
          <w:szCs w:val="24"/>
        </w:rPr>
        <w:t xml:space="preserve">i e Hatje (2007, p. 910) “essas mudanças interferem e modificam o modo como se processa e as formas como se desenvolve as pesquisas em todas as áreas do conhecimento científico, entre elas, a Educação Física, que integra as áreas de saúde e educação”.  </w:t>
      </w:r>
    </w:p>
    <w:p w:rsidR="00F375B4" w:rsidRDefault="003C555E">
      <w:pPr>
        <w:widowControl w:val="0"/>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ab/>
        <w:t xml:space="preserve">Assim, interessa “explorar novas oportunidades de aprendizagem, bem mais centradas na atividade dos alunos, também mais flexíveis e motivadoras, mais capazes de sustentar processos de autoria e autonomia” (Demo 2009, p. 53). Corrêa e Hunger (2017, p. 6), ressaltam o papel importante da Educação Física escolar na contribuição para a formação do cidadão por meio do uso das tecnologias, “nesta construção, a Educação Física pode desempenhar, por meio de atividades e o uso das diferentes tecnologias e ferramentas, uma possível forma de emancipação social e intelectual dos indivíduos, favorecendo para inclusão dos alunos no meio digital e tecnológico”. </w:t>
      </w:r>
    </w:p>
    <w:p w:rsidR="00F375B4" w:rsidRDefault="003C555E">
      <w:pPr>
        <w:widowControl w:val="0"/>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ab/>
      </w:r>
      <w:r>
        <w:rPr>
          <w:rFonts w:ascii="Arial" w:eastAsia="Arial" w:hAnsi="Arial" w:cs="Arial"/>
          <w:sz w:val="24"/>
          <w:szCs w:val="24"/>
        </w:rPr>
        <w:t xml:space="preserve">Dessa maneira, a </w:t>
      </w:r>
      <w:r>
        <w:rPr>
          <w:rFonts w:ascii="Arial" w:eastAsia="Arial" w:hAnsi="Arial" w:cs="Arial"/>
          <w:color w:val="000000"/>
          <w:sz w:val="24"/>
          <w:szCs w:val="24"/>
        </w:rPr>
        <w:t>Educação Física escolar, ao incorporar tecnologias e metodologias que promovam a autonomia e a autoria, fortalece seu papel na formação integral dos estudantes, contribuindo para o desenvolvimento de cidadãos críticos e atuantes na sociedade em que estão inseridos. Nesse contexto, as práticas de ensino em Educação Física podem se tornar motivadoras, possibilitando um ambiente de aprendi</w:t>
      </w:r>
      <w:r>
        <w:rPr>
          <w:rFonts w:ascii="Arial" w:eastAsia="Arial" w:hAnsi="Arial" w:cs="Arial"/>
          <w:sz w:val="24"/>
          <w:szCs w:val="24"/>
        </w:rPr>
        <w:t xml:space="preserve">zagem que valorize a construção de conhecimento por meio de diferentes práticas corporais como jogos, esportes, lutas, danças, ginásticas, práticas corporais de aventura. Assim, optou-se, nesse estudo, utilizar o jogo como um conteúdo pedagógico, o qual pode criar oportunidades para que os </w:t>
      </w:r>
      <w:r>
        <w:rPr>
          <w:rFonts w:ascii="Arial" w:eastAsia="Arial" w:hAnsi="Arial" w:cs="Arial"/>
          <w:color w:val="000000"/>
          <w:sz w:val="24"/>
          <w:szCs w:val="24"/>
        </w:rPr>
        <w:t>estudantes</w:t>
      </w:r>
      <w:r>
        <w:rPr>
          <w:rFonts w:ascii="Arial" w:eastAsia="Arial" w:hAnsi="Arial" w:cs="Arial"/>
          <w:sz w:val="24"/>
          <w:szCs w:val="24"/>
        </w:rPr>
        <w:t xml:space="preserve"> façam escolhas conscientes e críticas acerca da cultura corporal do movime</w:t>
      </w:r>
      <w:r>
        <w:rPr>
          <w:rFonts w:ascii="Arial" w:eastAsia="Arial" w:hAnsi="Arial" w:cs="Arial"/>
          <w:color w:val="000000"/>
          <w:sz w:val="24"/>
          <w:szCs w:val="24"/>
        </w:rPr>
        <w:t>nto e as possibilidades de ensino e aprendizagem atrelados à tecnologia.</w:t>
      </w:r>
    </w:p>
    <w:p w:rsidR="00F375B4" w:rsidRDefault="00F375B4">
      <w:pPr>
        <w:widowControl w:val="0"/>
        <w:pBdr>
          <w:top w:val="nil"/>
          <w:left w:val="nil"/>
          <w:bottom w:val="nil"/>
          <w:right w:val="nil"/>
          <w:between w:val="nil"/>
        </w:pBdr>
        <w:spacing w:line="360" w:lineRule="auto"/>
        <w:jc w:val="both"/>
        <w:rPr>
          <w:rFonts w:ascii="Arial" w:eastAsia="Arial" w:hAnsi="Arial" w:cs="Arial"/>
          <w:color w:val="000000"/>
          <w:sz w:val="24"/>
          <w:szCs w:val="24"/>
        </w:rPr>
      </w:pPr>
    </w:p>
    <w:p w:rsidR="00F375B4" w:rsidRDefault="003C555E">
      <w:pPr>
        <w:pStyle w:val="Ttulo2"/>
        <w:widowControl w:val="0"/>
        <w:spacing w:line="360" w:lineRule="auto"/>
      </w:pPr>
      <w:bookmarkStart w:id="15" w:name="_Toc219802423"/>
      <w:r>
        <w:t>1.3 Jogo e tecnologia</w:t>
      </w:r>
      <w:bookmarkEnd w:id="15"/>
    </w:p>
    <w:p w:rsidR="00F375B4" w:rsidRDefault="00F375B4">
      <w:pPr>
        <w:widowControl w:val="0"/>
        <w:pBdr>
          <w:top w:val="nil"/>
          <w:left w:val="nil"/>
          <w:bottom w:val="nil"/>
          <w:right w:val="nil"/>
          <w:between w:val="nil"/>
        </w:pBdr>
        <w:spacing w:line="360" w:lineRule="auto"/>
        <w:ind w:firstLine="709"/>
        <w:jc w:val="both"/>
        <w:rPr>
          <w:rFonts w:ascii="Arial" w:eastAsia="Arial" w:hAnsi="Arial" w:cs="Arial"/>
          <w:color w:val="000000"/>
          <w:sz w:val="24"/>
          <w:szCs w:val="24"/>
        </w:rPr>
      </w:pPr>
    </w:p>
    <w:p w:rsidR="00F375B4" w:rsidRDefault="003C555E">
      <w:pPr>
        <w:widowControl w:val="0"/>
        <w:pBdr>
          <w:top w:val="nil"/>
          <w:left w:val="nil"/>
          <w:bottom w:val="nil"/>
          <w:right w:val="nil"/>
          <w:between w:val="nil"/>
        </w:pBdr>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O jogo é um conteúdo fundamental da Educação Física escolar, estimula o desenvolvimento do pensamento, da vontade e da consciência sobre as escolhas e decisões. O ensino do jogo na Educação Física deve ir além da simples aprendizagem de habilidades motoras, buscando desenvolver a autonomia, a criatividade e o senso crítico dos estudantes. Através do jogo, é possível promover a interação social, o respeito às regras, a cooperação e a compreensão da cultura corporal como um elemento fundamental na formação do cidadão (Coletivo de Autores, 1992). </w:t>
      </w:r>
    </w:p>
    <w:p w:rsidR="00F375B4" w:rsidRDefault="003C555E">
      <w:pPr>
        <w:widowControl w:val="0"/>
        <w:pBdr>
          <w:top w:val="nil"/>
          <w:left w:val="nil"/>
          <w:bottom w:val="nil"/>
          <w:right w:val="nil"/>
          <w:between w:val="nil"/>
        </w:pBdr>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 xml:space="preserve">Huizinga (2000, p. 7) destaca ainda que “encontramos o jogo na cultura, como um elemento dado existente antes da própria cultura, acompanhando-a e marcando-a desde as mais distantes origens até a fase de civilização em que agora nos encontramos”. </w:t>
      </w:r>
    </w:p>
    <w:p w:rsidR="00F375B4" w:rsidRDefault="003C555E">
      <w:pPr>
        <w:widowControl w:val="0"/>
        <w:pBdr>
          <w:top w:val="nil"/>
          <w:left w:val="nil"/>
          <w:bottom w:val="nil"/>
          <w:right w:val="nil"/>
          <w:between w:val="nil"/>
        </w:pBdr>
        <w:spacing w:line="360" w:lineRule="auto"/>
        <w:jc w:val="both"/>
        <w:rPr>
          <w:rFonts w:ascii="Arial" w:eastAsia="Arial" w:hAnsi="Arial" w:cs="Arial"/>
          <w:sz w:val="24"/>
          <w:szCs w:val="24"/>
        </w:rPr>
      </w:pPr>
      <w:r>
        <w:rPr>
          <w:rFonts w:ascii="Arial" w:eastAsia="Arial" w:hAnsi="Arial" w:cs="Arial"/>
          <w:color w:val="000000"/>
          <w:sz w:val="24"/>
          <w:szCs w:val="24"/>
        </w:rPr>
        <w:tab/>
        <w:t xml:space="preserve">Para Kishimoto (2009, p. 13) “tentar definir o jogo não é tarefa fácil. Quando se pronuncia a palavra jogo cada um pode entendê-la de um modo diferente. Pode-se estar falando de jogos políticos, de adultos, crianças e uma infinidade de outros”. De acordo com Huizinga (2000, p. 5) “o jogo é mais do que um fenômeno fisiológico ou um reflexo psicológico. Ultrapassa os limites da atividade puramente física ou biológica”. Para o autor, apesar de haver tentativas divergentes de definição da natureza e significado do jogo, tanto pela psicologia, quanto pela filosofia, há algo em comum entre as possibilidades: todas presumem que o jogo se encontra relacionado a algo que não se ele próprio, que nele haja algum tipo de fim biológico. </w:t>
      </w:r>
      <w:r>
        <w:rPr>
          <w:rFonts w:ascii="Arial" w:eastAsia="Arial" w:hAnsi="Arial" w:cs="Arial"/>
          <w:sz w:val="24"/>
          <w:szCs w:val="24"/>
        </w:rPr>
        <w:t>“O mais simples raciocínio nos indica que a natureza poderia igualmente ter oferecido a suas criaturas todas essas úteis funções de descarga de energia excessiva; mas não, ela nos deu a tensão, a alegria e o divertimento do jogo” (Huizinga, 2000 p. 6).</w:t>
      </w:r>
    </w:p>
    <w:p w:rsidR="00F375B4" w:rsidRDefault="003C555E">
      <w:pPr>
        <w:widowControl w:val="0"/>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sz w:val="24"/>
          <w:szCs w:val="24"/>
        </w:rPr>
        <w:tab/>
        <w:t>Huizinga (2000) defende algumas caracterí</w:t>
      </w:r>
      <w:r>
        <w:rPr>
          <w:rFonts w:ascii="Arial" w:eastAsia="Arial" w:hAnsi="Arial" w:cs="Arial"/>
          <w:color w:val="000000"/>
          <w:sz w:val="24"/>
          <w:szCs w:val="24"/>
        </w:rPr>
        <w:t xml:space="preserve">sticas principais do jogo, dentre elas: o jogo é uma atividade voluntária, tem a característica de ser ele próprio, liberdade. Outra característica é que o jogo é um intervalo da nossa vida, “uma evasão da vida ‘real’ para uma esfera temporária de atividade com orientação própria”; também traz sua limitação no tempo e espaço, mas que, mesmo sendo jogado até o fim, não limita a esse tempo, se conserva na memória, se repetindo a qualquer momento, além de se fixar como fenômeno </w:t>
      </w:r>
      <w:r>
        <w:rPr>
          <w:rFonts w:ascii="Arial" w:eastAsia="Arial" w:hAnsi="Arial" w:cs="Arial"/>
          <w:color w:val="000000"/>
          <w:sz w:val="24"/>
          <w:szCs w:val="24"/>
        </w:rPr>
        <w:lastRenderedPageBreak/>
        <w:t>cultural.</w:t>
      </w:r>
    </w:p>
    <w:p w:rsidR="00F375B4" w:rsidRDefault="003C555E">
      <w:pPr>
        <w:widowControl w:val="0"/>
        <w:pBdr>
          <w:top w:val="nil"/>
          <w:left w:val="nil"/>
          <w:bottom w:val="nil"/>
          <w:right w:val="nil"/>
          <w:between w:val="nil"/>
        </w:pBdr>
        <w:spacing w:after="0" w:line="240" w:lineRule="auto"/>
        <w:ind w:left="2268"/>
        <w:jc w:val="both"/>
        <w:rPr>
          <w:rFonts w:ascii="Arial" w:eastAsia="Arial" w:hAnsi="Arial" w:cs="Arial"/>
          <w:color w:val="000000"/>
          <w:sz w:val="20"/>
          <w:szCs w:val="20"/>
        </w:rPr>
      </w:pPr>
      <w:r>
        <w:rPr>
          <w:rFonts w:ascii="Arial" w:eastAsia="Arial" w:hAnsi="Arial" w:cs="Arial"/>
          <w:color w:val="000000"/>
          <w:sz w:val="20"/>
          <w:szCs w:val="20"/>
        </w:rPr>
        <w:t xml:space="preserve">Devemos aqui tomar como ponto de partida a noção de jogo em sua forma familiar, isto é, tal como é expressa pelas palavras mais comuns na maior parte das línguas europeias modernas, com algumas variantes. Parece-nos que essa noção poderá ser razoavelmente bem definida nos seguintes termos: o jogo é uma atividade ou ocupação voluntária, exercida dentro de certos e determinados limites de tempo e de espaço, segundo regras livremente consentidas, mas absolutamente obrigatórias, dotado de um fim em si mesmo, acompanhado de um sentimento de tensão e de alegria e de uma consciência de ser diferente da "vida quotidiana" (Huizinga, 2000, p. 24). </w:t>
      </w:r>
    </w:p>
    <w:p w:rsidR="00F375B4" w:rsidRDefault="00F375B4">
      <w:pPr>
        <w:widowControl w:val="0"/>
        <w:pBdr>
          <w:top w:val="nil"/>
          <w:left w:val="nil"/>
          <w:bottom w:val="nil"/>
          <w:right w:val="nil"/>
          <w:between w:val="nil"/>
        </w:pBdr>
        <w:spacing w:line="360" w:lineRule="auto"/>
        <w:jc w:val="both"/>
        <w:rPr>
          <w:rFonts w:ascii="Arial" w:eastAsia="Arial" w:hAnsi="Arial" w:cs="Arial"/>
          <w:color w:val="000000"/>
          <w:sz w:val="24"/>
          <w:szCs w:val="24"/>
        </w:rPr>
      </w:pPr>
    </w:p>
    <w:p w:rsidR="00F375B4" w:rsidRDefault="003C555E">
      <w:pPr>
        <w:widowControl w:val="0"/>
        <w:pBdr>
          <w:top w:val="nil"/>
          <w:left w:val="nil"/>
          <w:bottom w:val="nil"/>
          <w:right w:val="nil"/>
          <w:between w:val="nil"/>
        </w:pBdr>
        <w:spacing w:line="360" w:lineRule="auto"/>
        <w:jc w:val="both"/>
        <w:rPr>
          <w:rFonts w:ascii="Arial" w:eastAsia="Arial" w:hAnsi="Arial" w:cs="Arial"/>
          <w:color w:val="000000"/>
          <w:sz w:val="20"/>
          <w:szCs w:val="20"/>
        </w:rPr>
      </w:pPr>
      <w:r>
        <w:rPr>
          <w:rFonts w:ascii="Arial" w:eastAsia="Arial" w:hAnsi="Arial" w:cs="Arial"/>
          <w:color w:val="000000"/>
          <w:sz w:val="24"/>
          <w:szCs w:val="24"/>
        </w:rPr>
        <w:tab/>
        <w:t>Kishimoto (2009) apresenta em sua obra, definições dos pesquisadores da Université Paris-Nord, Gilles Brougère (1981,</w:t>
      </w:r>
      <w:r w:rsidR="00967E63">
        <w:rPr>
          <w:rFonts w:ascii="Arial" w:eastAsia="Arial" w:hAnsi="Arial" w:cs="Arial"/>
          <w:color w:val="000000"/>
          <w:sz w:val="24"/>
          <w:szCs w:val="24"/>
        </w:rPr>
        <w:t xml:space="preserve"> 1993) e Jacques Henriot (1983, </w:t>
      </w:r>
      <w:r>
        <w:rPr>
          <w:rFonts w:ascii="Arial" w:eastAsia="Arial" w:hAnsi="Arial" w:cs="Arial"/>
          <w:color w:val="000000"/>
          <w:sz w:val="24"/>
          <w:szCs w:val="24"/>
        </w:rPr>
        <w:t xml:space="preserve">1989). De acordo com a autora, nesse momento os pesquisadores começaram a atribuir diferenciações a tantos significados atribuídos ao termo, classificando-o em três níveis: 1. o resultado de um sistema linguístico que funciona dentro de contexto social; 2. um sistema de regras; e 3. um objeto. </w:t>
      </w:r>
      <w:r>
        <w:rPr>
          <w:rFonts w:ascii="Arial" w:eastAsia="Arial" w:hAnsi="Arial" w:cs="Arial"/>
          <w:sz w:val="24"/>
          <w:szCs w:val="24"/>
        </w:rPr>
        <w:t>A</w:t>
      </w:r>
      <w:r>
        <w:rPr>
          <w:rFonts w:ascii="Arial" w:eastAsia="Arial" w:hAnsi="Arial" w:cs="Arial"/>
          <w:color w:val="00B050"/>
          <w:sz w:val="24"/>
          <w:szCs w:val="24"/>
        </w:rPr>
        <w:t xml:space="preserve"> </w:t>
      </w:r>
      <w:r>
        <w:rPr>
          <w:rFonts w:ascii="Arial" w:eastAsia="Arial" w:hAnsi="Arial" w:cs="Arial"/>
          <w:color w:val="000000"/>
          <w:sz w:val="24"/>
          <w:szCs w:val="24"/>
        </w:rPr>
        <w:t>autora</w:t>
      </w:r>
      <w:r>
        <w:rPr>
          <w:rFonts w:ascii="Arial" w:eastAsia="Arial" w:hAnsi="Arial" w:cs="Arial"/>
          <w:color w:val="00B050"/>
          <w:sz w:val="24"/>
          <w:szCs w:val="24"/>
        </w:rPr>
        <w:t xml:space="preserve"> </w:t>
      </w:r>
      <w:r>
        <w:rPr>
          <w:rFonts w:ascii="Arial" w:eastAsia="Arial" w:hAnsi="Arial" w:cs="Arial"/>
          <w:color w:val="000000"/>
          <w:sz w:val="24"/>
          <w:szCs w:val="24"/>
        </w:rPr>
        <w:t>exemplifica e apresenta cada um dos níveis elencado pelos pesquisadores, que para ela, iluminaram esse aglomerado de significados que o jogo de fato possui. “No primeiro caso, o sentido do jogo depende da linguagem de cada contexto social, cada contexto social constrói uma imagem de jogo conforme seus valores e modo de vida, que se expressa por meio da linguagem” (Kishimoto, 2009, p. 16). Um exemplo que demonstra que o significado do jogo depende do lugar e da época em que o sujeito está inserido é o exemplo do arco e flecha, que em algumas culturas pode ser um brinquedo ou fazer parte de um jogo, enquanto em certas culturas indígenas representam utensílios de caça.</w:t>
      </w:r>
    </w:p>
    <w:p w:rsidR="00F375B4" w:rsidRDefault="003C555E">
      <w:pPr>
        <w:widowControl w:val="0"/>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ab/>
        <w:t xml:space="preserve">Nesse sentido, os jogos mais utilizados como estratégia pedagógica, de acordo com Mariotti (2008, p. 279) “na sua maioria, têm sustento na palavra (oral e escrita) e na imagem, o qual nos mostra uma marcada adesão àquilo que, para o docente, é material cotidiano de trabalho e, para o aluno, resultam percepções altamente valorizadas e exercitadas”. </w:t>
      </w:r>
    </w:p>
    <w:p w:rsidR="00F375B4" w:rsidRDefault="003C555E">
      <w:pPr>
        <w:widowControl w:val="0"/>
        <w:pBdr>
          <w:top w:val="nil"/>
          <w:left w:val="nil"/>
          <w:bottom w:val="nil"/>
          <w:right w:val="nil"/>
          <w:between w:val="nil"/>
        </w:pBdr>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 xml:space="preserve">Mariotti (2008, p. 280) afirma que o jogo, como estratégia didática compreendido “dentro do marco da educação no processo de ensinar e de aprender, requer também sentido da oportunidade, abertura a possibilidades </w:t>
      </w:r>
      <w:r>
        <w:rPr>
          <w:rFonts w:ascii="Arial" w:eastAsia="Arial" w:hAnsi="Arial" w:cs="Arial"/>
          <w:color w:val="000000"/>
          <w:sz w:val="24"/>
          <w:szCs w:val="24"/>
        </w:rPr>
        <w:lastRenderedPageBreak/>
        <w:t xml:space="preserve">criativas e interativas e inserção em usos e costumes do próprio contexto”. </w:t>
      </w:r>
      <w:r>
        <w:rPr>
          <w:rFonts w:ascii="Arial" w:eastAsia="Arial" w:hAnsi="Arial" w:cs="Arial"/>
          <w:sz w:val="24"/>
          <w:szCs w:val="24"/>
        </w:rPr>
        <w:t>Por sua vez, “o jogo lança sobre nós um feitiço: é ‘fascinante’, ‘cativante’. Est</w:t>
      </w:r>
      <w:r>
        <w:rPr>
          <w:rFonts w:ascii="Arial" w:eastAsia="Arial" w:hAnsi="Arial" w:cs="Arial"/>
          <w:color w:val="000000"/>
          <w:sz w:val="24"/>
          <w:szCs w:val="24"/>
        </w:rPr>
        <w:t>á cheio das duas qualidades mais nobres que somos capazes de ver nas coisas: o ritmo e a harmonia” (Huizinga, 2000, p. 11).</w:t>
      </w:r>
    </w:p>
    <w:p w:rsidR="00F375B4" w:rsidRDefault="003C555E">
      <w:pPr>
        <w:widowControl w:val="0"/>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ab/>
        <w:t xml:space="preserve"> Rodrigues Júnior e Sales (2012, p. 76) apontam que “uma das formas estruturais de jogos e brincadeiras vem sendo utilizada por muitos jovens e adolescentes, devido a nossa sociedade eletrônica e midiática, mas que ainda não se tornou um tema de estudo como disciplina a ser trabalhada na escola, que são os jogos eletrônicos”. No entanto, é na Educação Física que essa importância vai além do aspecto instrumental. O jogo deixa de ser visto apenas como uma ferramenta pedagógica, um "meio para", e passa a ser considerado como conteúdo e objeto de conhecimento. Isso ressalta ainda mais o valor das pesquisas relacionadas a esse tema (Cruz Junior, 2013). </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Para Mariotti (2008, p. 279), “a tecnologia, como outra visão didática, dá possibilidades de acesso ao conhecimento, neste caso a atividade lúdica como um meio que enriquece e humaniza”. Por sua vez, “o uso das tecnologias, quando bem conduzido, pode promover a interação entre professores e alunos, intercâmbio de informações e experiências, agindo como uma ‘janela para o mundo’, isto é, permite que o educando conquiste outros espaços” (Bianchi e Hatje 2007, p. 293).</w:t>
      </w:r>
    </w:p>
    <w:p w:rsidR="00F375B4" w:rsidRDefault="003C555E">
      <w:pPr>
        <w:widowControl w:val="0"/>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ab/>
        <w:t xml:space="preserve">Ferreira (2001, p. 36), explora que há posições a favor e contra as tecnologias, que muitas vezes, após a fase inicial de apreensão da novidade, torna-se uma compreensão mais pertinente e refletida. A autora defende que “diante das inúmeras possibilidades dos games, o acesso à rede e às realidades virtuais, é importante analisar e avaliar os processos e resultados quanto ao uso da informática lúdica na aprendizagem, pensando na educação”. Ainda segundo a autora, a mesma aponta que documentos norteadores para a educação, tentam garantir o direito ao brincar no processo de aprendizagem na escola por intermédio de experiências lúdicas, mas enfatiza que muitas vezes isso é uma barreira, visto que muitas vezes há proibição à expressão lúdica do sujeito. Porém, de acordo com a autora “existem escolas que têm dado o devido valor ao brincar, proporcionando espaços e momentos livres para </w:t>
      </w:r>
      <w:r>
        <w:rPr>
          <w:rFonts w:ascii="Arial" w:eastAsia="Arial" w:hAnsi="Arial" w:cs="Arial"/>
          <w:color w:val="000000"/>
          <w:sz w:val="24"/>
          <w:szCs w:val="24"/>
        </w:rPr>
        <w:lastRenderedPageBreak/>
        <w:t xml:space="preserve">brincadeiras, jogos e brinquedos, incluindo os jogos informatizados nesse universo”. “Por meio dos jogos e do brincar, nos desenvolvemos intelectual, social e emocionalmente e, de maneira geral, com uma grande dose de prazer” (Ferreira, 2001, p. 40). </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B050"/>
          <w:sz w:val="24"/>
          <w:szCs w:val="24"/>
        </w:rPr>
      </w:pPr>
      <w:r>
        <w:rPr>
          <w:rFonts w:ascii="Arial" w:eastAsia="Arial" w:hAnsi="Arial" w:cs="Arial"/>
          <w:color w:val="000000"/>
          <w:sz w:val="24"/>
          <w:szCs w:val="24"/>
        </w:rPr>
        <w:t>Nesse interim, “a Educação Física pode se valer das diferentes tecnologias, como ferramentas que venham a contribuir com o processo de ensino e aprendizagem da cultura corporal de movimento” (Corrêa; Hunger, 2017, p. 4). Para Cruz Junior (2013, p. 300), o maior desafio é a consolidação da cultura pedagógica rígida muitas vezes já instalada e a mudança para novos hábitos, ele ressalta que “nesse caso, não se trata apenas de vislumbrar a presença das novas tecnologias de informação e comunicação nas situações de ensino, mas principalmente de traduzir as atuais teorias e abordagens pedagógicas, produzidas dentro e fora de campo, em ações concretas”.</w:t>
      </w:r>
    </w:p>
    <w:p w:rsidR="00F375B4" w:rsidRDefault="003C555E">
      <w:pPr>
        <w:widowControl w:val="0"/>
        <w:pBdr>
          <w:top w:val="nil"/>
          <w:left w:val="nil"/>
          <w:bottom w:val="nil"/>
          <w:right w:val="nil"/>
          <w:between w:val="nil"/>
        </w:pBdr>
        <w:spacing w:line="360" w:lineRule="auto"/>
        <w:jc w:val="both"/>
        <w:rPr>
          <w:color w:val="000000"/>
        </w:rPr>
      </w:pPr>
      <w:r>
        <w:rPr>
          <w:rFonts w:ascii="Arial" w:eastAsia="Arial" w:hAnsi="Arial" w:cs="Arial"/>
          <w:color w:val="00B050"/>
          <w:sz w:val="24"/>
          <w:szCs w:val="24"/>
        </w:rPr>
        <w:tab/>
      </w:r>
      <w:r>
        <w:rPr>
          <w:rFonts w:ascii="Arial" w:eastAsia="Arial" w:hAnsi="Arial" w:cs="Arial"/>
          <w:color w:val="000000"/>
          <w:sz w:val="24"/>
          <w:szCs w:val="24"/>
        </w:rPr>
        <w:t>Ferreira (2011, p. 46), enfatiza que “percebe-se que o lúdico tem sido aos poucos aceitos pelos educadores; tem surgido a necessidade de acelerar esta aceitação e aprimoramento, quando se pensa nos jogos eletrônicos”. Para ela, é de suma importância que os educadores entendam que é muito importante na vida da criança o papel do brincar, que o mesmo é inerente à natureza humana, incorporando nesse universo, de forma natural e com bom senso, a tecnologia.</w:t>
      </w:r>
    </w:p>
    <w:p w:rsidR="00F375B4" w:rsidRDefault="003C555E">
      <w:pPr>
        <w:widowControl w:val="0"/>
        <w:pBdr>
          <w:top w:val="nil"/>
          <w:left w:val="nil"/>
          <w:bottom w:val="nil"/>
          <w:right w:val="nil"/>
          <w:between w:val="nil"/>
        </w:pBdr>
        <w:spacing w:after="140" w:line="360" w:lineRule="auto"/>
        <w:jc w:val="both"/>
        <w:rPr>
          <w:rFonts w:ascii="Arial" w:eastAsia="Arial" w:hAnsi="Arial" w:cs="Arial"/>
          <w:sz w:val="24"/>
          <w:szCs w:val="24"/>
        </w:rPr>
      </w:pPr>
      <w:r>
        <w:rPr>
          <w:color w:val="000000"/>
        </w:rPr>
        <w:tab/>
      </w:r>
      <w:r>
        <w:rPr>
          <w:rFonts w:ascii="Arial" w:eastAsia="Arial" w:hAnsi="Arial" w:cs="Arial"/>
          <w:color w:val="000000"/>
          <w:sz w:val="24"/>
          <w:szCs w:val="24"/>
        </w:rPr>
        <w:t xml:space="preserve">Nesse sentido, a incorporação da tecnologia </w:t>
      </w:r>
      <w:r>
        <w:rPr>
          <w:rFonts w:ascii="Arial" w:eastAsia="Arial" w:hAnsi="Arial" w:cs="Arial"/>
          <w:sz w:val="24"/>
          <w:szCs w:val="24"/>
        </w:rPr>
        <w:t xml:space="preserve">sob a luz do </w:t>
      </w:r>
      <w:r>
        <w:rPr>
          <w:rFonts w:ascii="Arial" w:eastAsia="Arial" w:hAnsi="Arial" w:cs="Arial"/>
          <w:color w:val="000000"/>
          <w:sz w:val="24"/>
          <w:szCs w:val="24"/>
        </w:rPr>
        <w:t xml:space="preserve">lúdico deve ser parte desse processo contínuo de adaptação e transformação. A humanidade do futuro, certamente diferente da atual, dependerá do uso responsável das tecnologias, promovendo o equilíbrio entre inovação e valores humanos, como o brincar, que é essencial para o desenvolvimento integral da criança. </w:t>
      </w:r>
      <w:r>
        <w:rPr>
          <w:rFonts w:ascii="Arial" w:eastAsia="Arial" w:hAnsi="Arial" w:cs="Arial"/>
          <w:sz w:val="24"/>
          <w:szCs w:val="24"/>
        </w:rPr>
        <w:t xml:space="preserve">Para Baladeli, Barros e Altoé (2012, p. 162) “a escola, como espaço sui generis de formação humana, não pode estar alheia aos acontecimentos e da realidade vivenciada na sociedade, isso porque ela própria compõe essa sociedade”. E é nesse cenário que se torna possível, entre outras situações, o envolvimento de ferramentas tecnológicas no processo de ensino e aprendizagem do jogo no contexto escolar. “Acredita-se que as novas tecnologias no ambiente educacional, especialmente nas aulas de Educação Física, disponibilizam e </w:t>
      </w:r>
      <w:r>
        <w:rPr>
          <w:rFonts w:ascii="Arial" w:eastAsia="Arial" w:hAnsi="Arial" w:cs="Arial"/>
          <w:sz w:val="24"/>
          <w:szCs w:val="24"/>
        </w:rPr>
        <w:lastRenderedPageBreak/>
        <w:t>possibilitam a interação dos alunos na construção e análise do conhecimento, permitindo que os escolares da Educação Básica compreendam melhor os conteúdos deste componente curricular e demais disciplinas” (Araújo, Oliveira e Junior, 2019, p. 16).</w:t>
      </w:r>
    </w:p>
    <w:p w:rsidR="00F375B4" w:rsidRDefault="003C555E">
      <w:pPr>
        <w:widowControl w:val="0"/>
        <w:pBdr>
          <w:top w:val="nil"/>
          <w:left w:val="nil"/>
          <w:bottom w:val="nil"/>
          <w:right w:val="nil"/>
          <w:between w:val="nil"/>
        </w:pBdr>
        <w:spacing w:after="140" w:line="360" w:lineRule="auto"/>
        <w:ind w:firstLine="720"/>
        <w:jc w:val="both"/>
        <w:rPr>
          <w:rFonts w:ascii="Arial" w:eastAsia="Arial" w:hAnsi="Arial" w:cs="Arial"/>
          <w:sz w:val="24"/>
          <w:szCs w:val="24"/>
        </w:rPr>
      </w:pPr>
      <w:r>
        <w:rPr>
          <w:rFonts w:ascii="Arial" w:eastAsia="Arial" w:hAnsi="Arial" w:cs="Arial"/>
          <w:sz w:val="24"/>
          <w:szCs w:val="24"/>
        </w:rPr>
        <w:t>Assim, a efetiva incorporação da tecnologia no contexto escolar requer que o professor vá além do domínio do conteúdo específico de sua disciplina, desenvolvendo também saberes e habilidades didático-pedagógicas que lhe permitam transformar tais recursos em oportunidades significativas de aprendizagem. Nessa perspectiva, a competência docente consiste em articular inovação tecnológica a um planejamento intencional, capaz de promover não apenas a compreensão conceitual, mas também o desenvolvimento de habilidades cognitivas, sociais e afetivas. Ao estabelecer essa relação entre o uso de tecnologias e o ensino de jogos, cria-se um ambiente educativo em que os estudantes são incentivados a explorar, refletir e construir conhecimentos de forma ativa, favorecendo uma formação integral e alinhada às demandas da sociedade contemporânea.</w:t>
      </w:r>
    </w:p>
    <w:p w:rsidR="00F375B4" w:rsidRDefault="00F375B4">
      <w:pPr>
        <w:widowControl w:val="0"/>
        <w:pBdr>
          <w:top w:val="nil"/>
          <w:left w:val="nil"/>
          <w:bottom w:val="nil"/>
          <w:right w:val="nil"/>
          <w:between w:val="nil"/>
        </w:pBdr>
        <w:spacing w:after="140" w:line="360" w:lineRule="auto"/>
        <w:ind w:firstLine="720"/>
        <w:jc w:val="both"/>
        <w:rPr>
          <w:rFonts w:ascii="Arial" w:eastAsia="Arial" w:hAnsi="Arial" w:cs="Arial"/>
          <w:sz w:val="24"/>
          <w:szCs w:val="24"/>
        </w:rPr>
      </w:pPr>
    </w:p>
    <w:p w:rsidR="00F375B4" w:rsidRDefault="003C555E">
      <w:pPr>
        <w:pStyle w:val="Ttulo2"/>
        <w:widowControl w:val="0"/>
        <w:spacing w:line="360" w:lineRule="auto"/>
      </w:pPr>
      <w:bookmarkStart w:id="16" w:name="_Toc219802424"/>
      <w:r>
        <w:t>1.4 Formação continuada dos professores de Educação Física</w:t>
      </w:r>
      <w:bookmarkEnd w:id="16"/>
    </w:p>
    <w:p w:rsidR="00F375B4" w:rsidRDefault="00F375B4">
      <w:pPr>
        <w:widowControl w:val="0"/>
      </w:pPr>
    </w:p>
    <w:p w:rsidR="00F375B4" w:rsidRDefault="003C555E">
      <w:pPr>
        <w:widowControl w:val="0"/>
        <w:pBdr>
          <w:top w:val="nil"/>
          <w:left w:val="nil"/>
          <w:bottom w:val="nil"/>
          <w:right w:val="nil"/>
          <w:between w:val="nil"/>
        </w:pBdr>
        <w:spacing w:line="360" w:lineRule="auto"/>
        <w:ind w:firstLine="709"/>
        <w:jc w:val="both"/>
        <w:rPr>
          <w:rFonts w:ascii="Arial" w:eastAsia="Arial" w:hAnsi="Arial" w:cs="Arial"/>
          <w:sz w:val="24"/>
          <w:szCs w:val="24"/>
        </w:rPr>
      </w:pPr>
      <w:r>
        <w:rPr>
          <w:rFonts w:ascii="Arial" w:eastAsia="Arial" w:hAnsi="Arial" w:cs="Arial"/>
          <w:sz w:val="24"/>
          <w:szCs w:val="24"/>
        </w:rPr>
        <w:t>Em seus estudos sobre formação de professores e didática, Libâneo (2015) aponta que um dos maiores embaraços da prática docente está em articular o domínio que o professor tem sobre a disciplina e o domínio de saberes e habilidades para ensiná-la. Ele argumenta</w:t>
      </w:r>
      <w:r>
        <w:rPr>
          <w:rFonts w:ascii="Arial" w:eastAsia="Arial" w:hAnsi="Arial" w:cs="Arial"/>
          <w:color w:val="00B050"/>
          <w:sz w:val="24"/>
          <w:szCs w:val="24"/>
        </w:rPr>
        <w:t xml:space="preserve"> </w:t>
      </w:r>
      <w:r>
        <w:rPr>
          <w:rFonts w:ascii="Arial" w:eastAsia="Arial" w:hAnsi="Arial" w:cs="Arial"/>
          <w:sz w:val="24"/>
          <w:szCs w:val="24"/>
        </w:rPr>
        <w:t>que “o caminho didático para a formação dos conceitos pelos alunos deve reproduzir ou recriar o caminho investigativo, de modo que os alunos interiorizem métodos e estratégias cognitivas para desenvolver seu próprio pensamento” (Libâneo 2015, p. 641).</w:t>
      </w:r>
    </w:p>
    <w:p w:rsidR="00F375B4" w:rsidRDefault="003C555E">
      <w:pPr>
        <w:widowControl w:val="0"/>
        <w:pBdr>
          <w:top w:val="nil"/>
          <w:left w:val="nil"/>
          <w:bottom w:val="nil"/>
          <w:right w:val="nil"/>
          <w:between w:val="nil"/>
        </w:pBdr>
        <w:spacing w:line="360" w:lineRule="auto"/>
        <w:ind w:firstLine="709"/>
        <w:jc w:val="both"/>
        <w:rPr>
          <w:rFonts w:ascii="Arial" w:eastAsia="Arial" w:hAnsi="Arial" w:cs="Arial"/>
          <w:color w:val="00B050"/>
          <w:sz w:val="24"/>
          <w:szCs w:val="24"/>
        </w:rPr>
      </w:pPr>
      <w:r>
        <w:rPr>
          <w:rFonts w:ascii="Arial" w:eastAsia="Arial" w:hAnsi="Arial" w:cs="Arial"/>
          <w:sz w:val="24"/>
          <w:szCs w:val="24"/>
        </w:rPr>
        <w:t>De acordo com Nóvoa (2019, p. 10) “o ciclo do desenvolvimento profissional completa-se com a formação continuada. Face à dimensão dos problemas e aos desafios atuais da educação, precisamos, mais do que nunca, reforçar as dimensões coletivas do professorado”.</w:t>
      </w:r>
      <w:r>
        <w:rPr>
          <w:rFonts w:ascii="Arial" w:eastAsia="Arial" w:hAnsi="Arial" w:cs="Arial"/>
          <w:color w:val="000000"/>
          <w:sz w:val="24"/>
          <w:szCs w:val="24"/>
        </w:rPr>
        <w:t xml:space="preserve"> </w:t>
      </w:r>
      <w:r>
        <w:rPr>
          <w:rFonts w:ascii="Arial" w:eastAsia="Arial" w:hAnsi="Arial" w:cs="Arial"/>
          <w:sz w:val="24"/>
          <w:szCs w:val="24"/>
        </w:rPr>
        <w:t>A</w:t>
      </w:r>
      <w:r>
        <w:rPr>
          <w:rFonts w:ascii="Arial" w:eastAsia="Arial" w:hAnsi="Arial" w:cs="Arial"/>
          <w:color w:val="00B050"/>
          <w:sz w:val="24"/>
          <w:szCs w:val="24"/>
        </w:rPr>
        <w:t xml:space="preserve"> </w:t>
      </w:r>
      <w:r>
        <w:rPr>
          <w:rFonts w:ascii="Arial" w:eastAsia="Arial" w:hAnsi="Arial" w:cs="Arial"/>
          <w:color w:val="000000"/>
          <w:sz w:val="24"/>
          <w:szCs w:val="24"/>
        </w:rPr>
        <w:t xml:space="preserve">reflexão sobre a educação </w:t>
      </w:r>
      <w:r>
        <w:rPr>
          <w:rFonts w:ascii="Arial" w:eastAsia="Arial" w:hAnsi="Arial" w:cs="Arial"/>
          <w:color w:val="000000"/>
          <w:sz w:val="24"/>
          <w:szCs w:val="24"/>
        </w:rPr>
        <w:lastRenderedPageBreak/>
        <w:t xml:space="preserve">tecnológica tem se tornado um grande desafio, pois implica repensar o papel da escola, o que, por sua vez, exige a reavaliação da função do professor, cuja profissão enfrenta uma crise profunda decorrente da desvalorização profissional e das precárias condições de trabalho. </w:t>
      </w:r>
    </w:p>
    <w:p w:rsidR="00F375B4" w:rsidRDefault="003C555E">
      <w:pPr>
        <w:widowControl w:val="0"/>
        <w:pBdr>
          <w:top w:val="nil"/>
          <w:left w:val="nil"/>
          <w:bottom w:val="nil"/>
          <w:right w:val="nil"/>
          <w:between w:val="nil"/>
        </w:pBdr>
        <w:spacing w:line="360" w:lineRule="auto"/>
        <w:ind w:firstLine="709"/>
        <w:jc w:val="both"/>
        <w:rPr>
          <w:rFonts w:ascii="Arial" w:eastAsia="Arial" w:hAnsi="Arial" w:cs="Arial"/>
          <w:sz w:val="24"/>
          <w:szCs w:val="24"/>
        </w:rPr>
      </w:pPr>
      <w:r>
        <w:rPr>
          <w:rFonts w:ascii="Arial" w:eastAsia="Arial" w:hAnsi="Arial" w:cs="Arial"/>
          <w:sz w:val="24"/>
          <w:szCs w:val="24"/>
        </w:rPr>
        <w:t>"A profissão docente é uma das funções, que talvez, mais tem sofrido como conflito provocado pela presença das tecnologias. Os desafios que o intelectual-docente enfrenta o conduzem muitas vezes a atitudes extremas de rejeição total, de encantamento irrefletido ou mesmo de indiferença" (Oliveira, 2008, p.12).</w:t>
      </w:r>
    </w:p>
    <w:p w:rsidR="00F375B4" w:rsidRDefault="003C555E">
      <w:pPr>
        <w:widowControl w:val="0"/>
        <w:pBdr>
          <w:top w:val="nil"/>
          <w:left w:val="nil"/>
          <w:bottom w:val="nil"/>
          <w:right w:val="nil"/>
          <w:between w:val="nil"/>
        </w:pBdr>
        <w:spacing w:line="360" w:lineRule="auto"/>
        <w:ind w:firstLine="709"/>
        <w:jc w:val="both"/>
        <w:rPr>
          <w:rFonts w:ascii="Arial" w:eastAsia="Arial" w:hAnsi="Arial" w:cs="Arial"/>
          <w:sz w:val="24"/>
          <w:szCs w:val="24"/>
        </w:rPr>
      </w:pPr>
      <w:r>
        <w:rPr>
          <w:rFonts w:ascii="Arial" w:eastAsia="Arial" w:hAnsi="Arial" w:cs="Arial"/>
          <w:color w:val="000000"/>
          <w:sz w:val="24"/>
          <w:szCs w:val="24"/>
        </w:rPr>
        <w:t xml:space="preserve">Para Bianchi e Hatje (2007, p. 291) “as tecnologias da informação e comunicação, estão reconfigurando as atuais formas de espaço e tempo, essa realidade requer uma “nova” atitude do professor, pessoas mais qualificadas, infraestrutura e metodologias problematizadoras”. </w:t>
      </w:r>
      <w:r>
        <w:rPr>
          <w:rFonts w:ascii="Arial" w:eastAsia="Arial" w:hAnsi="Arial" w:cs="Arial"/>
          <w:sz w:val="24"/>
          <w:szCs w:val="24"/>
        </w:rPr>
        <w:t xml:space="preserve">Nóvoa (2019) enfatiza a necessidade da ressignificar os saberes teóricos e científicos no espaço da profissão, através da formação continuada. Para o autor, “é na complexidade de uma formação que se alarga a partir das experiências e das culturas profissionais que poderemos encontrar uma saída para os dilemas dos professores” (Nóvoa, 2019, p. 11). </w:t>
      </w:r>
    </w:p>
    <w:p w:rsidR="00F375B4" w:rsidRDefault="003C555E">
      <w:pPr>
        <w:widowControl w:val="0"/>
        <w:pBdr>
          <w:top w:val="nil"/>
          <w:left w:val="nil"/>
          <w:bottom w:val="nil"/>
          <w:right w:val="nil"/>
          <w:between w:val="nil"/>
        </w:pBdr>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 xml:space="preserve">Estudos realizados acerca da influência das tecnologias em todos os setores da vida humana apontam como um dos possíveis meios para conciliar o desenvolvimento tecnológico e social </w:t>
      </w:r>
      <w:proofErr w:type="gramStart"/>
      <w:r>
        <w:rPr>
          <w:rFonts w:ascii="Arial" w:eastAsia="Arial" w:hAnsi="Arial" w:cs="Arial"/>
          <w:color w:val="000000"/>
          <w:sz w:val="24"/>
          <w:szCs w:val="24"/>
        </w:rPr>
        <w:t>a</w:t>
      </w:r>
      <w:proofErr w:type="gramEnd"/>
      <w:r>
        <w:rPr>
          <w:rFonts w:ascii="Arial" w:eastAsia="Arial" w:hAnsi="Arial" w:cs="Arial"/>
          <w:color w:val="000000"/>
          <w:sz w:val="24"/>
          <w:szCs w:val="24"/>
        </w:rPr>
        <w:t xml:space="preserve"> educação tecnológica. “A educação tecnológica é o processo de interação entre a educação e a tecnologia, visando, não só a valorização da relação educação-produção econômica, mas a formação integral do ser humano” (Oliveira, 2008, p. 12).</w:t>
      </w:r>
    </w:p>
    <w:p w:rsidR="00F375B4" w:rsidRDefault="003C555E">
      <w:pPr>
        <w:widowControl w:val="0"/>
        <w:pBdr>
          <w:top w:val="nil"/>
          <w:left w:val="nil"/>
          <w:bottom w:val="nil"/>
          <w:right w:val="nil"/>
          <w:between w:val="nil"/>
        </w:pBdr>
        <w:spacing w:line="360" w:lineRule="auto"/>
        <w:ind w:firstLine="709"/>
        <w:jc w:val="both"/>
        <w:rPr>
          <w:rFonts w:ascii="Arial" w:eastAsia="Arial" w:hAnsi="Arial" w:cs="Arial"/>
          <w:sz w:val="24"/>
          <w:szCs w:val="24"/>
        </w:rPr>
      </w:pPr>
      <w:r>
        <w:rPr>
          <w:rFonts w:ascii="Arial" w:eastAsia="Arial" w:hAnsi="Arial" w:cs="Arial"/>
          <w:color w:val="000000"/>
          <w:sz w:val="24"/>
          <w:szCs w:val="24"/>
        </w:rPr>
        <w:t xml:space="preserve">Na maioria das práticas pedagógicas, o que se vê é que a lousa e o giz são as ferramentas mais utilizadas pelos professores como recurso para o ensino e aprendizagem, porém, essas mudanças que ocorreram ao longo dos séculos trazem a necessidade de uma nova perspectiva acerca desse processo, onde o professor deve utilizar mais recursos que possam contribuir nesse processo. </w:t>
      </w:r>
      <w:r>
        <w:rPr>
          <w:rFonts w:ascii="Arial" w:eastAsia="Arial" w:hAnsi="Arial" w:cs="Arial"/>
          <w:sz w:val="24"/>
          <w:szCs w:val="24"/>
        </w:rPr>
        <w:t xml:space="preserve">O uso das tecnologias no processo de ensino e aprendizagem apresenta-se como uma prática complexa, que demanda do professor o desenvolvimento de novas habilidades e competências, o que reforça a </w:t>
      </w:r>
      <w:r>
        <w:rPr>
          <w:rFonts w:ascii="Arial" w:eastAsia="Arial" w:hAnsi="Arial" w:cs="Arial"/>
          <w:sz w:val="24"/>
          <w:szCs w:val="24"/>
        </w:rPr>
        <w:lastRenderedPageBreak/>
        <w:t>importância de que esses conhecimentos sejam contemplados tanto na formação inicial quanto na formação continuada docente (Barros, 2009).</w:t>
      </w:r>
    </w:p>
    <w:p w:rsidR="00F375B4" w:rsidRDefault="003C555E">
      <w:pPr>
        <w:widowControl w:val="0"/>
        <w:pBdr>
          <w:top w:val="nil"/>
          <w:left w:val="nil"/>
          <w:bottom w:val="nil"/>
          <w:right w:val="nil"/>
          <w:between w:val="nil"/>
        </w:pBdr>
        <w:spacing w:line="360" w:lineRule="auto"/>
        <w:ind w:firstLine="709"/>
        <w:jc w:val="both"/>
        <w:rPr>
          <w:rFonts w:ascii="Arial" w:eastAsia="Arial" w:hAnsi="Arial" w:cs="Arial"/>
          <w:sz w:val="24"/>
          <w:szCs w:val="24"/>
        </w:rPr>
      </w:pPr>
      <w:r>
        <w:rPr>
          <w:rFonts w:ascii="Arial" w:eastAsia="Arial" w:hAnsi="Arial" w:cs="Arial"/>
          <w:sz w:val="24"/>
          <w:szCs w:val="24"/>
        </w:rPr>
        <w:t xml:space="preserve">Posto isso, Libâneo (2015, p. 647) considera que “os currículos de formação profissional precisam assegurar ao professor domínio da área pedagógica e temas ligados ao processo de ensino-aprendizagem, ao currículo, aos métodos e procedimentos didáticos, incluindo o uso da tecnologia educacional”. Em estudo acerca das tecnologias digitais e metodologias ativas, Ramos (2025, p. 79), observa que a implementação deve ocorrer de forma cuidadosa e com devido planejamento estratégico, desta forma “a integração de metodologias ativas e tecnologias digitais pode levar a avanços substanciais no campo da Educação Física, preparando os alunos para um futuro cada vez mais digitalizado e interconectado”. </w:t>
      </w:r>
    </w:p>
    <w:p w:rsidR="00F375B4" w:rsidRDefault="003C555E">
      <w:pPr>
        <w:widowControl w:val="0"/>
        <w:pBdr>
          <w:top w:val="nil"/>
          <w:left w:val="nil"/>
          <w:bottom w:val="nil"/>
          <w:right w:val="nil"/>
          <w:between w:val="nil"/>
        </w:pBdr>
        <w:spacing w:line="360" w:lineRule="auto"/>
        <w:ind w:firstLine="709"/>
        <w:jc w:val="both"/>
        <w:rPr>
          <w:rFonts w:ascii="Arial" w:eastAsia="Arial" w:hAnsi="Arial" w:cs="Arial"/>
          <w:color w:val="00B050"/>
          <w:sz w:val="24"/>
          <w:szCs w:val="24"/>
        </w:rPr>
      </w:pPr>
      <w:r>
        <w:rPr>
          <w:rFonts w:ascii="Arial" w:eastAsia="Arial" w:hAnsi="Arial" w:cs="Arial"/>
          <w:color w:val="000000"/>
          <w:sz w:val="24"/>
          <w:szCs w:val="24"/>
        </w:rPr>
        <w:t>No campo da Educação Física, ainda há muita resistência quanto ao uso das tecnologias, apesar de seu uso já ser indispensável no mundo moderno para o processo educacional, isso se dá principalmente pela falta de formação adequada e também crítica aos professores para que possam atuar no processo de ensino e aprendizagem com o uso das mesmas (Bianchi e Hatje, 2007). Para as autoras, também é nec</w:t>
      </w:r>
      <w:r>
        <w:rPr>
          <w:rFonts w:ascii="Arial" w:eastAsia="Arial" w:hAnsi="Arial" w:cs="Arial"/>
          <w:sz w:val="24"/>
          <w:szCs w:val="24"/>
        </w:rPr>
        <w:t xml:space="preserve">essário que a formação do professor acompanhe as transformações ocorridas com as tecnologias, utilizando-as da melhor forma, sem deixar de lado o seu caráter educativo. “Esta abordagem reflexiva e crítica é essencial para garantir que o ensino da Educação Física permaneça relevante, eficaz e alinhado com as necessidades educacionais contemporâneas” (Ramos, 2025, p. 55). </w:t>
      </w:r>
    </w:p>
    <w:p w:rsidR="00F375B4" w:rsidRDefault="003C555E">
      <w:pPr>
        <w:widowControl w:val="0"/>
        <w:pBdr>
          <w:top w:val="nil"/>
          <w:left w:val="nil"/>
          <w:bottom w:val="nil"/>
          <w:right w:val="nil"/>
          <w:between w:val="nil"/>
        </w:pBdr>
        <w:spacing w:line="360" w:lineRule="auto"/>
        <w:ind w:firstLine="709"/>
        <w:jc w:val="both"/>
        <w:rPr>
          <w:rFonts w:ascii="Arial" w:eastAsia="Arial" w:hAnsi="Arial" w:cs="Arial"/>
          <w:sz w:val="24"/>
          <w:szCs w:val="24"/>
        </w:rPr>
      </w:pPr>
      <w:r>
        <w:rPr>
          <w:rFonts w:ascii="Arial" w:eastAsia="Arial" w:hAnsi="Arial" w:cs="Arial"/>
          <w:color w:val="000000"/>
          <w:sz w:val="24"/>
          <w:szCs w:val="24"/>
        </w:rPr>
        <w:t>Assim como outras ferramentas pedagógicas, as tecnologias precisam ser integradas à Educação Física, especialmente na formação de professores, com o objetivo de criar uma nova realidade e propor alternativas às metodologias fragmentadas. Elas devem favorecer a integração das técnicas já existentes, sem substituí-las, mas sim promovendo novas formas de conhecimento, além de novos valores e signif</w:t>
      </w:r>
      <w:r>
        <w:rPr>
          <w:rFonts w:ascii="Arial" w:eastAsia="Arial" w:hAnsi="Arial" w:cs="Arial"/>
          <w:sz w:val="24"/>
          <w:szCs w:val="24"/>
        </w:rPr>
        <w:t>icados (Bianchi e Hatje, 2007).</w:t>
      </w:r>
    </w:p>
    <w:p w:rsidR="00F375B4" w:rsidRDefault="003C555E">
      <w:pPr>
        <w:widowControl w:val="0"/>
        <w:pBdr>
          <w:top w:val="nil"/>
          <w:left w:val="nil"/>
          <w:bottom w:val="nil"/>
          <w:right w:val="nil"/>
          <w:between w:val="nil"/>
        </w:pBdr>
        <w:spacing w:line="360" w:lineRule="auto"/>
        <w:ind w:firstLine="709"/>
        <w:jc w:val="both"/>
        <w:rPr>
          <w:rFonts w:ascii="Arial" w:eastAsia="Arial" w:hAnsi="Arial" w:cs="Arial"/>
          <w:sz w:val="24"/>
          <w:szCs w:val="24"/>
        </w:rPr>
      </w:pPr>
      <w:r>
        <w:rPr>
          <w:rFonts w:ascii="Arial" w:eastAsia="Arial" w:hAnsi="Arial" w:cs="Arial"/>
          <w:sz w:val="24"/>
          <w:szCs w:val="24"/>
        </w:rPr>
        <w:t xml:space="preserve">Ramos (2025, p. 56) evidencia que “as estratégias pedagógicas propostas para o ensino da Educação Física destacam a necessidade de abordagens que promovam a inclusão e atendam a uma variedade de estilos </w:t>
      </w:r>
      <w:r>
        <w:rPr>
          <w:rFonts w:ascii="Arial" w:eastAsia="Arial" w:hAnsi="Arial" w:cs="Arial"/>
          <w:sz w:val="24"/>
          <w:szCs w:val="24"/>
        </w:rPr>
        <w:lastRenderedPageBreak/>
        <w:t xml:space="preserve">de aprendizagem e necessidade educacionais”.  </w:t>
      </w:r>
    </w:p>
    <w:p w:rsidR="00F375B4" w:rsidRDefault="003C555E">
      <w:pPr>
        <w:widowControl w:val="0"/>
        <w:pBdr>
          <w:top w:val="nil"/>
          <w:left w:val="nil"/>
          <w:bottom w:val="nil"/>
          <w:right w:val="nil"/>
          <w:between w:val="nil"/>
        </w:pBdr>
        <w:spacing w:line="360" w:lineRule="auto"/>
        <w:ind w:firstLine="709"/>
        <w:jc w:val="both"/>
        <w:rPr>
          <w:rFonts w:ascii="Arial" w:eastAsia="Arial" w:hAnsi="Arial" w:cs="Arial"/>
          <w:sz w:val="24"/>
          <w:szCs w:val="24"/>
        </w:rPr>
      </w:pPr>
      <w:r>
        <w:rPr>
          <w:rFonts w:ascii="Arial" w:eastAsia="Arial" w:hAnsi="Arial" w:cs="Arial"/>
          <w:sz w:val="24"/>
          <w:szCs w:val="24"/>
        </w:rPr>
        <w:t>Ao alinhar recursos tecnológicos a práticas já consolidadas, é possível ampliar as possibilidades de ensino, favorecendo a criação de ambientes de aprendizagem que incentivem a participação ativa dos estudantes e a construção coletiva do conhecimento. “Ao propormos outras linguagens na Educação Física, não estamos excluindo o fazer tradicional, mas acreditando na possibilidade de problematização dos processos educacionais” (Araújo, Oliveira e Junior, 2019, p. 26). Essa articulação fortalece o vínculo entre teoria e prática e estimula o desenvolvimento de competências essenciais para a atuação na sociedade contemporânea. Dessa forma, a integração de tecnologias na Educação Física, especialmente na formação docente, encontra um potencial significativo para concretizar propostas pedagógicas mais integradas e colaborativas.</w:t>
      </w:r>
    </w:p>
    <w:p w:rsidR="00F375B4" w:rsidRDefault="00F375B4">
      <w:pPr>
        <w:widowControl w:val="0"/>
        <w:pBdr>
          <w:top w:val="nil"/>
          <w:left w:val="nil"/>
          <w:bottom w:val="nil"/>
          <w:right w:val="nil"/>
          <w:between w:val="nil"/>
        </w:pBdr>
        <w:spacing w:line="360" w:lineRule="auto"/>
        <w:ind w:firstLine="709"/>
        <w:jc w:val="both"/>
        <w:rPr>
          <w:rFonts w:ascii="Arial" w:eastAsia="Arial" w:hAnsi="Arial" w:cs="Arial"/>
          <w:sz w:val="24"/>
          <w:szCs w:val="24"/>
        </w:rPr>
      </w:pPr>
    </w:p>
    <w:p w:rsidR="00F375B4" w:rsidRDefault="003C555E">
      <w:pPr>
        <w:pStyle w:val="Ttulo1"/>
        <w:widowControl w:val="0"/>
      </w:pPr>
      <w:bookmarkStart w:id="17" w:name="_Toc219802425"/>
      <w:r>
        <w:t>2. PERCURSO INVESTIGATIVO</w:t>
      </w:r>
      <w:bookmarkEnd w:id="17"/>
    </w:p>
    <w:p w:rsidR="00F375B4" w:rsidRDefault="00F375B4">
      <w:pPr>
        <w:widowControl w:val="0"/>
      </w:pPr>
    </w:p>
    <w:p w:rsidR="00F375B4" w:rsidRDefault="003C555E">
      <w:pPr>
        <w:pStyle w:val="Ttulo2"/>
        <w:widowControl w:val="0"/>
      </w:pPr>
      <w:bookmarkStart w:id="18" w:name="_Toc219802426"/>
      <w:r>
        <w:t>2.1 Universo da pesquisa</w:t>
      </w:r>
      <w:bookmarkEnd w:id="18"/>
    </w:p>
    <w:p w:rsidR="00F375B4" w:rsidRDefault="00F375B4">
      <w:pPr>
        <w:widowControl w:val="0"/>
        <w:pBdr>
          <w:top w:val="nil"/>
          <w:left w:val="nil"/>
          <w:bottom w:val="nil"/>
          <w:right w:val="nil"/>
          <w:between w:val="nil"/>
        </w:pBdr>
        <w:rPr>
          <w:color w:val="000000"/>
        </w:rPr>
      </w:pPr>
    </w:p>
    <w:p w:rsidR="00F375B4" w:rsidRDefault="003C555E">
      <w:pPr>
        <w:widowControl w:val="0"/>
        <w:pBdr>
          <w:top w:val="nil"/>
          <w:left w:val="nil"/>
          <w:bottom w:val="nil"/>
          <w:right w:val="nil"/>
          <w:between w:val="nil"/>
        </w:pBdr>
        <w:tabs>
          <w:tab w:val="left" w:pos="561"/>
        </w:tabs>
        <w:spacing w:after="0"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 xml:space="preserve">A pesquisa aconteceu na cidade de Bertioga, litoral do Estado de São Paulo, na rede municipal de ensino. A cidade possui atualmente, de acordo com o Instituto Brasileiro de Geografia e Estatística (IBGE), 64.188 habitantes e uma área territorial de 491.546 km², com cerca de 98,1% das pessoas em idade escolar frequentando a escola (IBGE, 2022). </w:t>
      </w:r>
    </w:p>
    <w:p w:rsidR="00F375B4" w:rsidRDefault="003C555E">
      <w:pPr>
        <w:widowControl w:val="0"/>
        <w:pBdr>
          <w:top w:val="nil"/>
          <w:left w:val="nil"/>
          <w:bottom w:val="nil"/>
          <w:right w:val="nil"/>
          <w:between w:val="nil"/>
        </w:pBdr>
        <w:tabs>
          <w:tab w:val="left" w:pos="561"/>
        </w:tabs>
        <w:spacing w:after="0"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 xml:space="preserve">A rede municipal de ensino possui 30 unidades escolares, sendo 15 (quinze) delas de Ensino Fundamental I (1º ao 5º ano) com salas de ensino integral do 3º ao 5º ano; 11 (onze) Núcleos de Educação Infantil (NEIM), atendendo estudantes da primeiríssima infância (etapa creche), e outras </w:t>
      </w:r>
      <w:proofErr w:type="gramStart"/>
      <w:r>
        <w:rPr>
          <w:rFonts w:ascii="Arial" w:eastAsia="Arial" w:hAnsi="Arial" w:cs="Arial"/>
          <w:color w:val="000000"/>
          <w:sz w:val="24"/>
          <w:szCs w:val="24"/>
        </w:rPr>
        <w:t>4</w:t>
      </w:r>
      <w:proofErr w:type="gramEnd"/>
      <w:r>
        <w:rPr>
          <w:rFonts w:ascii="Arial" w:eastAsia="Arial" w:hAnsi="Arial" w:cs="Arial"/>
          <w:color w:val="000000"/>
          <w:sz w:val="24"/>
          <w:szCs w:val="24"/>
        </w:rPr>
        <w:t xml:space="preserve"> (quatro) unidades escolares que atendem somente estudantes da Educação Infantil (pré-escola). No total, são 400 professores de educação básica no Ensino Fundamental, 200 professores na Educação Infantil, 30 professores de Educação Especial Inclusiva, 15 professores de Arte, 25 professores de </w:t>
      </w:r>
      <w:r>
        <w:rPr>
          <w:rFonts w:ascii="Arial" w:eastAsia="Arial" w:hAnsi="Arial" w:cs="Arial"/>
          <w:color w:val="000000"/>
          <w:sz w:val="24"/>
          <w:szCs w:val="24"/>
        </w:rPr>
        <w:lastRenderedPageBreak/>
        <w:t xml:space="preserve">Educação Física, e aproximadamente 9.000 estudantes em toda a rede municipal de ensino. </w:t>
      </w:r>
    </w:p>
    <w:p w:rsidR="00F375B4" w:rsidRDefault="003C555E">
      <w:pPr>
        <w:widowControl w:val="0"/>
        <w:pBdr>
          <w:top w:val="nil"/>
          <w:left w:val="nil"/>
          <w:bottom w:val="nil"/>
          <w:right w:val="nil"/>
          <w:between w:val="nil"/>
        </w:pBdr>
        <w:tabs>
          <w:tab w:val="left" w:pos="561"/>
        </w:tabs>
        <w:spacing w:after="0" w:line="360" w:lineRule="auto"/>
        <w:ind w:firstLine="709"/>
        <w:jc w:val="both"/>
        <w:rPr>
          <w:rFonts w:ascii="Arial" w:eastAsia="Arial" w:hAnsi="Arial" w:cs="Arial"/>
          <w:sz w:val="24"/>
          <w:szCs w:val="24"/>
        </w:rPr>
      </w:pPr>
      <w:r>
        <w:rPr>
          <w:rFonts w:ascii="Arial" w:eastAsia="Arial" w:hAnsi="Arial" w:cs="Arial"/>
          <w:sz w:val="24"/>
          <w:szCs w:val="24"/>
        </w:rPr>
        <w:t xml:space="preserve">Os professores da rede municipal têm uma carga horária de 40h (quarenta horas) semanais, das quais 26h40 (vinte e seis horas e quarenta minutos) são de interação com </w:t>
      </w:r>
      <w:r>
        <w:rPr>
          <w:rFonts w:ascii="Arial" w:eastAsia="Arial" w:hAnsi="Arial" w:cs="Arial"/>
          <w:color w:val="000000"/>
          <w:sz w:val="24"/>
          <w:szCs w:val="24"/>
        </w:rPr>
        <w:t>estudante</w:t>
      </w:r>
      <w:r>
        <w:rPr>
          <w:rFonts w:ascii="Arial" w:eastAsia="Arial" w:hAnsi="Arial" w:cs="Arial"/>
          <w:sz w:val="24"/>
          <w:szCs w:val="24"/>
        </w:rPr>
        <w:t xml:space="preserve"> e as outras 13h20 (treze horas e vinte minutos) são destinadas ao horário de trabalho pedagógico coletivo e individual, incluindo 5h de formação. As formações acontecem presencialmente e buscam atender a demanda pedagógica e técnica da Educação Física escolar do município. Algumas formações acontecem em formato de reuniões entre a chefia imediata e os professores atuantes, outras em formato de formações pedagógicas divididas em grupo por período letivo (manhã/tarde). As formações pedagógicas são em alguns momentos ofertadas pela equipe técnica da Secretaria Municipal de Educação e em outros momentos por formadores trazidos pela empresa responsável pelo material didático do município, porém, selecionadas de acordo com a necessidade e realidade local.</w:t>
      </w:r>
    </w:p>
    <w:p w:rsidR="00F375B4" w:rsidRDefault="003C555E">
      <w:pPr>
        <w:widowControl w:val="0"/>
        <w:pBdr>
          <w:top w:val="nil"/>
          <w:left w:val="nil"/>
          <w:bottom w:val="nil"/>
          <w:right w:val="nil"/>
          <w:between w:val="nil"/>
        </w:pBdr>
        <w:tabs>
          <w:tab w:val="left" w:pos="561"/>
        </w:tabs>
        <w:spacing w:after="0" w:line="360" w:lineRule="auto"/>
        <w:ind w:firstLine="709"/>
        <w:jc w:val="both"/>
        <w:rPr>
          <w:rFonts w:ascii="Arial" w:eastAsia="Arial" w:hAnsi="Arial" w:cs="Arial"/>
          <w:sz w:val="24"/>
          <w:szCs w:val="24"/>
        </w:rPr>
      </w:pPr>
      <w:r>
        <w:rPr>
          <w:rFonts w:ascii="Arial" w:eastAsia="Arial" w:hAnsi="Arial" w:cs="Arial"/>
          <w:sz w:val="24"/>
          <w:szCs w:val="24"/>
        </w:rPr>
        <w:t xml:space="preserve">Outro fator relevante diz respeito à infraestrutura das escolas do município de Bertioga, que, em sua maioria, não apresenta condições adequadas para a realização das aulas de Educação Física. Embora muitas unidades disponham de algum tipo de espaço, como áreas abertas, esses locais geralmente não atendem às necessidades pedagógicas da disciplina. Apenas 07 (sete) escolas possuem quadra poliesportiva, das quais 05 (cinco) são muito antigas, deterioradas e sem cobertura, e apenas 02 (duas) possuem quadra poliesportiva coberta, ao passo que as demais unidades escolares, não a possuem. Todas as unidades escolares que atendem </w:t>
      </w:r>
      <w:r>
        <w:rPr>
          <w:rFonts w:ascii="Arial" w:eastAsia="Arial" w:hAnsi="Arial" w:cs="Arial"/>
          <w:color w:val="000000"/>
          <w:sz w:val="24"/>
          <w:szCs w:val="24"/>
        </w:rPr>
        <w:t>estudantes</w:t>
      </w:r>
      <w:r>
        <w:rPr>
          <w:rFonts w:ascii="Arial" w:eastAsia="Arial" w:hAnsi="Arial" w:cs="Arial"/>
          <w:sz w:val="24"/>
          <w:szCs w:val="24"/>
        </w:rPr>
        <w:t xml:space="preserve"> da pré-escola e do ensino fundamental I contam com aulas regulares de Educação Física escolar, havendo entre 01 (um) ou 02 (dois) professores por escola. Apenas uma única escola com maior número de salas conta com 03 (três) professores para atendimento da demanda.</w:t>
      </w:r>
    </w:p>
    <w:p w:rsidR="00E5247F" w:rsidRDefault="00E5247F">
      <w:pPr>
        <w:widowControl w:val="0"/>
        <w:pBdr>
          <w:top w:val="nil"/>
          <w:left w:val="nil"/>
          <w:bottom w:val="nil"/>
          <w:right w:val="nil"/>
          <w:between w:val="nil"/>
        </w:pBdr>
        <w:tabs>
          <w:tab w:val="left" w:pos="561"/>
        </w:tabs>
        <w:spacing w:after="0" w:line="360" w:lineRule="auto"/>
        <w:ind w:firstLine="709"/>
        <w:jc w:val="both"/>
        <w:rPr>
          <w:rFonts w:ascii="Arial" w:eastAsia="Arial" w:hAnsi="Arial" w:cs="Arial"/>
          <w:sz w:val="24"/>
          <w:szCs w:val="24"/>
        </w:rPr>
      </w:pPr>
    </w:p>
    <w:p w:rsidR="005C3290" w:rsidRPr="00E5247F" w:rsidRDefault="00E5247F" w:rsidP="00E5247F">
      <w:pPr>
        <w:pStyle w:val="Legenda"/>
        <w:rPr>
          <w:rFonts w:ascii="Arial" w:hAnsi="Arial" w:cs="Arial"/>
          <w:color w:val="auto"/>
          <w:sz w:val="24"/>
          <w:szCs w:val="24"/>
        </w:rPr>
      </w:pPr>
      <w:bookmarkStart w:id="19" w:name="_Toc219802452"/>
      <w:r w:rsidRPr="00E5247F">
        <w:rPr>
          <w:rFonts w:ascii="Arial" w:hAnsi="Arial" w:cs="Arial"/>
          <w:color w:val="auto"/>
          <w:sz w:val="24"/>
          <w:szCs w:val="24"/>
        </w:rPr>
        <w:t xml:space="preserve">Quadro </w:t>
      </w:r>
      <w:r w:rsidRPr="00E5247F">
        <w:rPr>
          <w:rFonts w:ascii="Arial" w:hAnsi="Arial" w:cs="Arial"/>
          <w:color w:val="auto"/>
          <w:sz w:val="24"/>
          <w:szCs w:val="24"/>
        </w:rPr>
        <w:fldChar w:fldCharType="begin"/>
      </w:r>
      <w:r w:rsidRPr="00E5247F">
        <w:rPr>
          <w:rFonts w:ascii="Arial" w:hAnsi="Arial" w:cs="Arial"/>
          <w:color w:val="auto"/>
          <w:sz w:val="24"/>
          <w:szCs w:val="24"/>
        </w:rPr>
        <w:instrText xml:space="preserve"> SEQ Quadro \* ARABIC </w:instrText>
      </w:r>
      <w:r w:rsidRPr="00E5247F">
        <w:rPr>
          <w:rFonts w:ascii="Arial" w:hAnsi="Arial" w:cs="Arial"/>
          <w:color w:val="auto"/>
          <w:sz w:val="24"/>
          <w:szCs w:val="24"/>
        </w:rPr>
        <w:fldChar w:fldCharType="separate"/>
      </w:r>
      <w:r>
        <w:rPr>
          <w:rFonts w:ascii="Arial" w:hAnsi="Arial" w:cs="Arial"/>
          <w:noProof/>
          <w:color w:val="auto"/>
          <w:sz w:val="24"/>
          <w:szCs w:val="24"/>
        </w:rPr>
        <w:t>1</w:t>
      </w:r>
      <w:r w:rsidRPr="00E5247F">
        <w:rPr>
          <w:rFonts w:ascii="Arial" w:hAnsi="Arial" w:cs="Arial"/>
          <w:color w:val="auto"/>
          <w:sz w:val="24"/>
          <w:szCs w:val="24"/>
        </w:rPr>
        <w:fldChar w:fldCharType="end"/>
      </w:r>
      <w:r w:rsidRPr="00E5247F">
        <w:rPr>
          <w:rFonts w:ascii="Arial" w:hAnsi="Arial" w:cs="Arial"/>
          <w:color w:val="auto"/>
          <w:sz w:val="24"/>
          <w:szCs w:val="24"/>
        </w:rPr>
        <w:t>- Unidades Escolares do Município de Bertioga</w:t>
      </w:r>
      <w:bookmarkEnd w:id="19"/>
    </w:p>
    <w:tbl>
      <w:tblPr>
        <w:tblStyle w:val="a"/>
        <w:tblW w:w="93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6"/>
        <w:gridCol w:w="2126"/>
        <w:gridCol w:w="1418"/>
        <w:gridCol w:w="1559"/>
        <w:gridCol w:w="2693"/>
      </w:tblGrid>
      <w:tr w:rsidR="00F375B4">
        <w:tc>
          <w:tcPr>
            <w:tcW w:w="1526" w:type="dxa"/>
          </w:tcPr>
          <w:p w:rsidR="00F375B4" w:rsidRDefault="003C555E">
            <w:pPr>
              <w:widowControl w:val="0"/>
              <w:spacing w:line="360" w:lineRule="auto"/>
              <w:rPr>
                <w:rFonts w:ascii="Arial" w:eastAsia="Arial" w:hAnsi="Arial" w:cs="Arial"/>
                <w:sz w:val="24"/>
                <w:szCs w:val="24"/>
              </w:rPr>
            </w:pPr>
            <w:r>
              <w:rPr>
                <w:rFonts w:ascii="Arial" w:eastAsia="Arial" w:hAnsi="Arial" w:cs="Arial"/>
                <w:b/>
                <w:bCs/>
                <w:sz w:val="24"/>
                <w:szCs w:val="24"/>
              </w:rPr>
              <w:t xml:space="preserve">Escola </w:t>
            </w:r>
          </w:p>
        </w:tc>
        <w:tc>
          <w:tcPr>
            <w:tcW w:w="2126" w:type="dxa"/>
          </w:tcPr>
          <w:p w:rsidR="00F375B4" w:rsidRDefault="003C555E">
            <w:pPr>
              <w:widowControl w:val="0"/>
              <w:spacing w:line="360" w:lineRule="auto"/>
              <w:rPr>
                <w:rFonts w:ascii="Arial" w:eastAsia="Arial" w:hAnsi="Arial" w:cs="Arial"/>
                <w:sz w:val="24"/>
                <w:szCs w:val="24"/>
              </w:rPr>
            </w:pPr>
            <w:r>
              <w:rPr>
                <w:rFonts w:ascii="Arial" w:eastAsia="Arial" w:hAnsi="Arial" w:cs="Arial"/>
                <w:b/>
                <w:bCs/>
                <w:sz w:val="24"/>
                <w:szCs w:val="24"/>
              </w:rPr>
              <w:t>Etapa</w:t>
            </w:r>
          </w:p>
        </w:tc>
        <w:tc>
          <w:tcPr>
            <w:tcW w:w="1418" w:type="dxa"/>
          </w:tcPr>
          <w:p w:rsidR="00F375B4" w:rsidRDefault="003C555E">
            <w:pPr>
              <w:widowControl w:val="0"/>
              <w:spacing w:line="360" w:lineRule="auto"/>
              <w:rPr>
                <w:rFonts w:ascii="Arial" w:eastAsia="Arial" w:hAnsi="Arial" w:cs="Arial"/>
                <w:b/>
                <w:bCs/>
                <w:sz w:val="24"/>
                <w:szCs w:val="24"/>
              </w:rPr>
            </w:pPr>
            <w:r>
              <w:rPr>
                <w:rFonts w:ascii="Arial" w:eastAsia="Arial" w:hAnsi="Arial" w:cs="Arial"/>
                <w:b/>
                <w:bCs/>
                <w:sz w:val="24"/>
                <w:szCs w:val="24"/>
              </w:rPr>
              <w:t>Possui Quadra?</w:t>
            </w:r>
          </w:p>
        </w:tc>
        <w:tc>
          <w:tcPr>
            <w:tcW w:w="1559" w:type="dxa"/>
          </w:tcPr>
          <w:p w:rsidR="00F375B4" w:rsidRDefault="003C555E">
            <w:pPr>
              <w:widowControl w:val="0"/>
              <w:spacing w:line="360" w:lineRule="auto"/>
              <w:rPr>
                <w:rFonts w:ascii="Arial" w:eastAsia="Arial" w:hAnsi="Arial" w:cs="Arial"/>
                <w:sz w:val="24"/>
                <w:szCs w:val="24"/>
              </w:rPr>
            </w:pPr>
            <w:r>
              <w:rPr>
                <w:rFonts w:ascii="Arial" w:eastAsia="Arial" w:hAnsi="Arial" w:cs="Arial"/>
                <w:b/>
                <w:bCs/>
                <w:sz w:val="24"/>
                <w:szCs w:val="24"/>
              </w:rPr>
              <w:t xml:space="preserve">Nº de </w:t>
            </w:r>
            <w:r>
              <w:rPr>
                <w:rFonts w:ascii="Arial" w:eastAsia="Arial" w:hAnsi="Arial" w:cs="Arial"/>
                <w:b/>
                <w:bCs/>
                <w:color w:val="000000"/>
                <w:sz w:val="24"/>
                <w:szCs w:val="24"/>
              </w:rPr>
              <w:t>Estudantes</w:t>
            </w:r>
          </w:p>
        </w:tc>
        <w:tc>
          <w:tcPr>
            <w:tcW w:w="2693" w:type="dxa"/>
          </w:tcPr>
          <w:p w:rsidR="00F375B4" w:rsidRDefault="003C555E">
            <w:pPr>
              <w:widowControl w:val="0"/>
              <w:spacing w:line="360" w:lineRule="auto"/>
              <w:rPr>
                <w:rFonts w:ascii="Arial" w:eastAsia="Arial" w:hAnsi="Arial" w:cs="Arial"/>
                <w:sz w:val="24"/>
                <w:szCs w:val="24"/>
              </w:rPr>
            </w:pPr>
            <w:r>
              <w:rPr>
                <w:rFonts w:ascii="Arial" w:eastAsia="Arial" w:hAnsi="Arial" w:cs="Arial"/>
                <w:b/>
                <w:bCs/>
                <w:sz w:val="24"/>
                <w:szCs w:val="24"/>
              </w:rPr>
              <w:t>Nº de professores de Ed. Física escolar</w:t>
            </w:r>
          </w:p>
        </w:tc>
      </w:tr>
      <w:tr w:rsidR="00F375B4">
        <w:tc>
          <w:tcPr>
            <w:tcW w:w="15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lastRenderedPageBreak/>
              <w:t xml:space="preserve">Escola </w:t>
            </w:r>
            <w:r w:rsidR="00967E63">
              <w:rPr>
                <w:rFonts w:ascii="Arial" w:eastAsia="Arial" w:hAnsi="Arial" w:cs="Arial"/>
                <w:sz w:val="24"/>
                <w:szCs w:val="24"/>
              </w:rPr>
              <w:t>0</w:t>
            </w:r>
            <w:r>
              <w:rPr>
                <w:rFonts w:ascii="Arial" w:eastAsia="Arial" w:hAnsi="Arial" w:cs="Arial"/>
                <w:sz w:val="24"/>
                <w:szCs w:val="24"/>
              </w:rPr>
              <w:t xml:space="preserve">1 </w:t>
            </w:r>
          </w:p>
        </w:tc>
        <w:tc>
          <w:tcPr>
            <w:tcW w:w="21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PRE E FUND I</w:t>
            </w:r>
          </w:p>
        </w:tc>
        <w:tc>
          <w:tcPr>
            <w:tcW w:w="1418"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SIM</w:t>
            </w:r>
          </w:p>
        </w:tc>
        <w:tc>
          <w:tcPr>
            <w:tcW w:w="1559"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895</w:t>
            </w:r>
          </w:p>
        </w:tc>
        <w:tc>
          <w:tcPr>
            <w:tcW w:w="2693"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03</w:t>
            </w:r>
          </w:p>
        </w:tc>
      </w:tr>
      <w:tr w:rsidR="00F375B4">
        <w:tc>
          <w:tcPr>
            <w:tcW w:w="15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 xml:space="preserve">Escola </w:t>
            </w:r>
            <w:r w:rsidR="00967E63">
              <w:rPr>
                <w:rFonts w:ascii="Arial" w:eastAsia="Arial" w:hAnsi="Arial" w:cs="Arial"/>
                <w:sz w:val="24"/>
                <w:szCs w:val="24"/>
              </w:rPr>
              <w:t>0</w:t>
            </w:r>
            <w:r>
              <w:rPr>
                <w:rFonts w:ascii="Arial" w:eastAsia="Arial" w:hAnsi="Arial" w:cs="Arial"/>
                <w:sz w:val="24"/>
                <w:szCs w:val="24"/>
              </w:rPr>
              <w:t>2</w:t>
            </w:r>
          </w:p>
        </w:tc>
        <w:tc>
          <w:tcPr>
            <w:tcW w:w="21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PRE</w:t>
            </w:r>
          </w:p>
        </w:tc>
        <w:tc>
          <w:tcPr>
            <w:tcW w:w="1418"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NÃO</w:t>
            </w:r>
          </w:p>
        </w:tc>
        <w:tc>
          <w:tcPr>
            <w:tcW w:w="1559"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157</w:t>
            </w:r>
          </w:p>
        </w:tc>
        <w:tc>
          <w:tcPr>
            <w:tcW w:w="2693"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01</w:t>
            </w:r>
          </w:p>
        </w:tc>
      </w:tr>
      <w:tr w:rsidR="00F375B4">
        <w:tc>
          <w:tcPr>
            <w:tcW w:w="15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 xml:space="preserve">Escola </w:t>
            </w:r>
            <w:r w:rsidR="00967E63">
              <w:rPr>
                <w:rFonts w:ascii="Arial" w:eastAsia="Arial" w:hAnsi="Arial" w:cs="Arial"/>
                <w:sz w:val="24"/>
                <w:szCs w:val="24"/>
              </w:rPr>
              <w:t>0</w:t>
            </w:r>
            <w:r>
              <w:rPr>
                <w:rFonts w:ascii="Arial" w:eastAsia="Arial" w:hAnsi="Arial" w:cs="Arial"/>
                <w:sz w:val="24"/>
                <w:szCs w:val="24"/>
              </w:rPr>
              <w:t>3</w:t>
            </w:r>
          </w:p>
        </w:tc>
        <w:tc>
          <w:tcPr>
            <w:tcW w:w="21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FUND I</w:t>
            </w:r>
          </w:p>
        </w:tc>
        <w:tc>
          <w:tcPr>
            <w:tcW w:w="1418"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SIM</w:t>
            </w:r>
          </w:p>
        </w:tc>
        <w:tc>
          <w:tcPr>
            <w:tcW w:w="1559"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244</w:t>
            </w:r>
          </w:p>
        </w:tc>
        <w:tc>
          <w:tcPr>
            <w:tcW w:w="2693"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01</w:t>
            </w:r>
          </w:p>
        </w:tc>
      </w:tr>
      <w:tr w:rsidR="00F375B4">
        <w:tc>
          <w:tcPr>
            <w:tcW w:w="15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 xml:space="preserve">Escola </w:t>
            </w:r>
            <w:r w:rsidR="00967E63">
              <w:rPr>
                <w:rFonts w:ascii="Arial" w:eastAsia="Arial" w:hAnsi="Arial" w:cs="Arial"/>
                <w:sz w:val="24"/>
                <w:szCs w:val="24"/>
              </w:rPr>
              <w:t>0</w:t>
            </w:r>
            <w:r>
              <w:rPr>
                <w:rFonts w:ascii="Arial" w:eastAsia="Arial" w:hAnsi="Arial" w:cs="Arial"/>
                <w:sz w:val="24"/>
                <w:szCs w:val="24"/>
              </w:rPr>
              <w:t>4</w:t>
            </w:r>
          </w:p>
        </w:tc>
        <w:tc>
          <w:tcPr>
            <w:tcW w:w="21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FUND I</w:t>
            </w:r>
          </w:p>
        </w:tc>
        <w:tc>
          <w:tcPr>
            <w:tcW w:w="1418"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NÃO</w:t>
            </w:r>
          </w:p>
        </w:tc>
        <w:tc>
          <w:tcPr>
            <w:tcW w:w="1559"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612</w:t>
            </w:r>
          </w:p>
        </w:tc>
        <w:tc>
          <w:tcPr>
            <w:tcW w:w="2693"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02</w:t>
            </w:r>
          </w:p>
        </w:tc>
      </w:tr>
      <w:tr w:rsidR="00F375B4">
        <w:tc>
          <w:tcPr>
            <w:tcW w:w="15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 xml:space="preserve">Escola </w:t>
            </w:r>
            <w:r w:rsidR="00967E63">
              <w:rPr>
                <w:rFonts w:ascii="Arial" w:eastAsia="Arial" w:hAnsi="Arial" w:cs="Arial"/>
                <w:sz w:val="24"/>
                <w:szCs w:val="24"/>
              </w:rPr>
              <w:t>0</w:t>
            </w:r>
            <w:r>
              <w:rPr>
                <w:rFonts w:ascii="Arial" w:eastAsia="Arial" w:hAnsi="Arial" w:cs="Arial"/>
                <w:sz w:val="24"/>
                <w:szCs w:val="24"/>
              </w:rPr>
              <w:t>5</w:t>
            </w:r>
          </w:p>
        </w:tc>
        <w:tc>
          <w:tcPr>
            <w:tcW w:w="21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FUND I</w:t>
            </w:r>
          </w:p>
        </w:tc>
        <w:tc>
          <w:tcPr>
            <w:tcW w:w="1418"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NÃO</w:t>
            </w:r>
          </w:p>
        </w:tc>
        <w:tc>
          <w:tcPr>
            <w:tcW w:w="1559"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526</w:t>
            </w:r>
          </w:p>
        </w:tc>
        <w:tc>
          <w:tcPr>
            <w:tcW w:w="2693"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01</w:t>
            </w:r>
          </w:p>
        </w:tc>
      </w:tr>
      <w:tr w:rsidR="00F375B4">
        <w:tc>
          <w:tcPr>
            <w:tcW w:w="15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 xml:space="preserve">Escola </w:t>
            </w:r>
            <w:r w:rsidR="00967E63">
              <w:rPr>
                <w:rFonts w:ascii="Arial" w:eastAsia="Arial" w:hAnsi="Arial" w:cs="Arial"/>
                <w:sz w:val="24"/>
                <w:szCs w:val="24"/>
              </w:rPr>
              <w:t>0</w:t>
            </w:r>
            <w:r>
              <w:rPr>
                <w:rFonts w:ascii="Arial" w:eastAsia="Arial" w:hAnsi="Arial" w:cs="Arial"/>
                <w:sz w:val="24"/>
                <w:szCs w:val="24"/>
              </w:rPr>
              <w:t xml:space="preserve">6 </w:t>
            </w:r>
          </w:p>
        </w:tc>
        <w:tc>
          <w:tcPr>
            <w:tcW w:w="21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FUND I</w:t>
            </w:r>
          </w:p>
        </w:tc>
        <w:tc>
          <w:tcPr>
            <w:tcW w:w="1418"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SIM</w:t>
            </w:r>
          </w:p>
        </w:tc>
        <w:tc>
          <w:tcPr>
            <w:tcW w:w="1559"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170</w:t>
            </w:r>
          </w:p>
        </w:tc>
        <w:tc>
          <w:tcPr>
            <w:tcW w:w="2693"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01</w:t>
            </w:r>
          </w:p>
        </w:tc>
      </w:tr>
      <w:tr w:rsidR="00F375B4">
        <w:tc>
          <w:tcPr>
            <w:tcW w:w="15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 xml:space="preserve">Escola </w:t>
            </w:r>
            <w:r w:rsidR="00967E63">
              <w:rPr>
                <w:rFonts w:ascii="Arial" w:eastAsia="Arial" w:hAnsi="Arial" w:cs="Arial"/>
                <w:sz w:val="24"/>
                <w:szCs w:val="24"/>
              </w:rPr>
              <w:t>0</w:t>
            </w:r>
            <w:r>
              <w:rPr>
                <w:rFonts w:ascii="Arial" w:eastAsia="Arial" w:hAnsi="Arial" w:cs="Arial"/>
                <w:sz w:val="24"/>
                <w:szCs w:val="24"/>
              </w:rPr>
              <w:t>7</w:t>
            </w:r>
          </w:p>
        </w:tc>
        <w:tc>
          <w:tcPr>
            <w:tcW w:w="21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PRE E FUND I</w:t>
            </w:r>
          </w:p>
        </w:tc>
        <w:tc>
          <w:tcPr>
            <w:tcW w:w="1418"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SIM</w:t>
            </w:r>
          </w:p>
        </w:tc>
        <w:tc>
          <w:tcPr>
            <w:tcW w:w="1559"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543</w:t>
            </w:r>
          </w:p>
        </w:tc>
        <w:tc>
          <w:tcPr>
            <w:tcW w:w="2693"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02</w:t>
            </w:r>
          </w:p>
        </w:tc>
      </w:tr>
      <w:tr w:rsidR="00F375B4">
        <w:tc>
          <w:tcPr>
            <w:tcW w:w="15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 xml:space="preserve">Escola </w:t>
            </w:r>
            <w:r w:rsidR="00967E63">
              <w:rPr>
                <w:rFonts w:ascii="Arial" w:eastAsia="Arial" w:hAnsi="Arial" w:cs="Arial"/>
                <w:sz w:val="24"/>
                <w:szCs w:val="24"/>
              </w:rPr>
              <w:t>0</w:t>
            </w:r>
            <w:r>
              <w:rPr>
                <w:rFonts w:ascii="Arial" w:eastAsia="Arial" w:hAnsi="Arial" w:cs="Arial"/>
                <w:sz w:val="24"/>
                <w:szCs w:val="24"/>
              </w:rPr>
              <w:t>8</w:t>
            </w:r>
          </w:p>
        </w:tc>
        <w:tc>
          <w:tcPr>
            <w:tcW w:w="21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PRE E FUND I</w:t>
            </w:r>
          </w:p>
        </w:tc>
        <w:tc>
          <w:tcPr>
            <w:tcW w:w="1418"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SIM</w:t>
            </w:r>
          </w:p>
        </w:tc>
        <w:tc>
          <w:tcPr>
            <w:tcW w:w="1559"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274</w:t>
            </w:r>
          </w:p>
        </w:tc>
        <w:tc>
          <w:tcPr>
            <w:tcW w:w="2693"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01</w:t>
            </w:r>
          </w:p>
        </w:tc>
      </w:tr>
      <w:tr w:rsidR="00F375B4">
        <w:tc>
          <w:tcPr>
            <w:tcW w:w="15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 xml:space="preserve">Escola </w:t>
            </w:r>
            <w:r w:rsidR="00967E63">
              <w:rPr>
                <w:rFonts w:ascii="Arial" w:eastAsia="Arial" w:hAnsi="Arial" w:cs="Arial"/>
                <w:sz w:val="24"/>
                <w:szCs w:val="24"/>
              </w:rPr>
              <w:t>0</w:t>
            </w:r>
            <w:r>
              <w:rPr>
                <w:rFonts w:ascii="Arial" w:eastAsia="Arial" w:hAnsi="Arial" w:cs="Arial"/>
                <w:sz w:val="24"/>
                <w:szCs w:val="24"/>
              </w:rPr>
              <w:t>9</w:t>
            </w:r>
          </w:p>
        </w:tc>
        <w:tc>
          <w:tcPr>
            <w:tcW w:w="21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FUND I</w:t>
            </w:r>
          </w:p>
        </w:tc>
        <w:tc>
          <w:tcPr>
            <w:tcW w:w="1418"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SIM</w:t>
            </w:r>
          </w:p>
        </w:tc>
        <w:tc>
          <w:tcPr>
            <w:tcW w:w="1559"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495</w:t>
            </w:r>
          </w:p>
        </w:tc>
        <w:tc>
          <w:tcPr>
            <w:tcW w:w="2693"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01</w:t>
            </w:r>
          </w:p>
        </w:tc>
      </w:tr>
      <w:tr w:rsidR="00F375B4">
        <w:tc>
          <w:tcPr>
            <w:tcW w:w="15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Escola 10</w:t>
            </w:r>
          </w:p>
        </w:tc>
        <w:tc>
          <w:tcPr>
            <w:tcW w:w="21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FUND I</w:t>
            </w:r>
          </w:p>
        </w:tc>
        <w:tc>
          <w:tcPr>
            <w:tcW w:w="1418"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NÃO</w:t>
            </w:r>
          </w:p>
        </w:tc>
        <w:tc>
          <w:tcPr>
            <w:tcW w:w="1559"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463</w:t>
            </w:r>
          </w:p>
        </w:tc>
        <w:tc>
          <w:tcPr>
            <w:tcW w:w="2693"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01</w:t>
            </w:r>
          </w:p>
        </w:tc>
      </w:tr>
      <w:tr w:rsidR="00F375B4">
        <w:tc>
          <w:tcPr>
            <w:tcW w:w="15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Escola 11</w:t>
            </w:r>
          </w:p>
        </w:tc>
        <w:tc>
          <w:tcPr>
            <w:tcW w:w="21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FUND I</w:t>
            </w:r>
          </w:p>
        </w:tc>
        <w:tc>
          <w:tcPr>
            <w:tcW w:w="1418"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NÃO</w:t>
            </w:r>
          </w:p>
        </w:tc>
        <w:tc>
          <w:tcPr>
            <w:tcW w:w="1559"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412</w:t>
            </w:r>
          </w:p>
        </w:tc>
        <w:tc>
          <w:tcPr>
            <w:tcW w:w="2693"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01</w:t>
            </w:r>
          </w:p>
        </w:tc>
      </w:tr>
      <w:tr w:rsidR="00F375B4">
        <w:tc>
          <w:tcPr>
            <w:tcW w:w="15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Escola 12</w:t>
            </w:r>
          </w:p>
        </w:tc>
        <w:tc>
          <w:tcPr>
            <w:tcW w:w="21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PRE E FUND I</w:t>
            </w:r>
          </w:p>
        </w:tc>
        <w:tc>
          <w:tcPr>
            <w:tcW w:w="1418"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NÃO</w:t>
            </w:r>
          </w:p>
        </w:tc>
        <w:tc>
          <w:tcPr>
            <w:tcW w:w="1559"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374</w:t>
            </w:r>
          </w:p>
        </w:tc>
        <w:tc>
          <w:tcPr>
            <w:tcW w:w="2693"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01</w:t>
            </w:r>
          </w:p>
        </w:tc>
      </w:tr>
      <w:tr w:rsidR="00F375B4">
        <w:tc>
          <w:tcPr>
            <w:tcW w:w="15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Escola 13</w:t>
            </w:r>
          </w:p>
        </w:tc>
        <w:tc>
          <w:tcPr>
            <w:tcW w:w="21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 xml:space="preserve">PRE </w:t>
            </w:r>
          </w:p>
        </w:tc>
        <w:tc>
          <w:tcPr>
            <w:tcW w:w="1418"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NÃO</w:t>
            </w:r>
          </w:p>
        </w:tc>
        <w:tc>
          <w:tcPr>
            <w:tcW w:w="1559"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271</w:t>
            </w:r>
          </w:p>
        </w:tc>
        <w:tc>
          <w:tcPr>
            <w:tcW w:w="2693"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01</w:t>
            </w:r>
          </w:p>
        </w:tc>
      </w:tr>
      <w:tr w:rsidR="00F375B4">
        <w:tc>
          <w:tcPr>
            <w:tcW w:w="15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Escola 14</w:t>
            </w:r>
          </w:p>
        </w:tc>
        <w:tc>
          <w:tcPr>
            <w:tcW w:w="21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PRE E FUND I</w:t>
            </w:r>
          </w:p>
        </w:tc>
        <w:tc>
          <w:tcPr>
            <w:tcW w:w="1418"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NÃO</w:t>
            </w:r>
          </w:p>
        </w:tc>
        <w:tc>
          <w:tcPr>
            <w:tcW w:w="1559"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168</w:t>
            </w:r>
          </w:p>
        </w:tc>
        <w:tc>
          <w:tcPr>
            <w:tcW w:w="2693"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02</w:t>
            </w:r>
          </w:p>
        </w:tc>
      </w:tr>
      <w:tr w:rsidR="00F375B4">
        <w:tc>
          <w:tcPr>
            <w:tcW w:w="15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Escola 15</w:t>
            </w:r>
          </w:p>
        </w:tc>
        <w:tc>
          <w:tcPr>
            <w:tcW w:w="21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PRE E FUND I</w:t>
            </w:r>
          </w:p>
        </w:tc>
        <w:tc>
          <w:tcPr>
            <w:tcW w:w="1418"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NÃO</w:t>
            </w:r>
          </w:p>
        </w:tc>
        <w:tc>
          <w:tcPr>
            <w:tcW w:w="1559"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235</w:t>
            </w:r>
          </w:p>
        </w:tc>
        <w:tc>
          <w:tcPr>
            <w:tcW w:w="2693"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02</w:t>
            </w:r>
          </w:p>
        </w:tc>
      </w:tr>
      <w:tr w:rsidR="00F375B4">
        <w:tc>
          <w:tcPr>
            <w:tcW w:w="15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Escola 16</w:t>
            </w:r>
          </w:p>
        </w:tc>
        <w:tc>
          <w:tcPr>
            <w:tcW w:w="21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PRE</w:t>
            </w:r>
          </w:p>
        </w:tc>
        <w:tc>
          <w:tcPr>
            <w:tcW w:w="1418"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NÃO</w:t>
            </w:r>
          </w:p>
        </w:tc>
        <w:tc>
          <w:tcPr>
            <w:tcW w:w="1559"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211</w:t>
            </w:r>
          </w:p>
        </w:tc>
        <w:tc>
          <w:tcPr>
            <w:tcW w:w="2693"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01</w:t>
            </w:r>
          </w:p>
        </w:tc>
      </w:tr>
      <w:tr w:rsidR="00F375B4">
        <w:tc>
          <w:tcPr>
            <w:tcW w:w="15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Escola 17</w:t>
            </w:r>
          </w:p>
        </w:tc>
        <w:tc>
          <w:tcPr>
            <w:tcW w:w="21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PRE E FUND I</w:t>
            </w:r>
          </w:p>
        </w:tc>
        <w:tc>
          <w:tcPr>
            <w:tcW w:w="1418"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SIM</w:t>
            </w:r>
          </w:p>
        </w:tc>
        <w:tc>
          <w:tcPr>
            <w:tcW w:w="1559"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625</w:t>
            </w:r>
          </w:p>
        </w:tc>
        <w:tc>
          <w:tcPr>
            <w:tcW w:w="2693"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02</w:t>
            </w:r>
          </w:p>
        </w:tc>
      </w:tr>
      <w:tr w:rsidR="00F375B4">
        <w:tc>
          <w:tcPr>
            <w:tcW w:w="15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Escola 18</w:t>
            </w:r>
          </w:p>
        </w:tc>
        <w:tc>
          <w:tcPr>
            <w:tcW w:w="21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PRE E FUND I</w:t>
            </w:r>
          </w:p>
        </w:tc>
        <w:tc>
          <w:tcPr>
            <w:tcW w:w="1418"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NÃO</w:t>
            </w:r>
          </w:p>
        </w:tc>
        <w:tc>
          <w:tcPr>
            <w:tcW w:w="1559"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100</w:t>
            </w:r>
          </w:p>
        </w:tc>
        <w:tc>
          <w:tcPr>
            <w:tcW w:w="2693"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01</w:t>
            </w:r>
          </w:p>
        </w:tc>
      </w:tr>
      <w:tr w:rsidR="00F375B4">
        <w:tc>
          <w:tcPr>
            <w:tcW w:w="15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Escola 19</w:t>
            </w:r>
          </w:p>
        </w:tc>
        <w:tc>
          <w:tcPr>
            <w:tcW w:w="21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PRE E FUND I</w:t>
            </w:r>
          </w:p>
        </w:tc>
        <w:tc>
          <w:tcPr>
            <w:tcW w:w="1418"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NÃO</w:t>
            </w:r>
          </w:p>
        </w:tc>
        <w:tc>
          <w:tcPr>
            <w:tcW w:w="1559"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98</w:t>
            </w:r>
          </w:p>
        </w:tc>
        <w:tc>
          <w:tcPr>
            <w:tcW w:w="2693"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01</w:t>
            </w:r>
          </w:p>
        </w:tc>
      </w:tr>
      <w:tr w:rsidR="00F375B4">
        <w:tc>
          <w:tcPr>
            <w:tcW w:w="15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Escola 20</w:t>
            </w:r>
          </w:p>
        </w:tc>
        <w:tc>
          <w:tcPr>
            <w:tcW w:w="21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CRECHE E PRÉ</w:t>
            </w:r>
          </w:p>
        </w:tc>
        <w:tc>
          <w:tcPr>
            <w:tcW w:w="1418"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NÃO</w:t>
            </w:r>
          </w:p>
        </w:tc>
        <w:tc>
          <w:tcPr>
            <w:tcW w:w="1559"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325</w:t>
            </w:r>
          </w:p>
        </w:tc>
        <w:tc>
          <w:tcPr>
            <w:tcW w:w="2693"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01</w:t>
            </w:r>
          </w:p>
        </w:tc>
      </w:tr>
      <w:tr w:rsidR="00F375B4">
        <w:tc>
          <w:tcPr>
            <w:tcW w:w="15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Escola 21</w:t>
            </w:r>
          </w:p>
        </w:tc>
        <w:tc>
          <w:tcPr>
            <w:tcW w:w="21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CRECHE E PRÉ</w:t>
            </w:r>
          </w:p>
        </w:tc>
        <w:tc>
          <w:tcPr>
            <w:tcW w:w="1418"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NÃO</w:t>
            </w:r>
          </w:p>
        </w:tc>
        <w:tc>
          <w:tcPr>
            <w:tcW w:w="1559"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170</w:t>
            </w:r>
          </w:p>
        </w:tc>
        <w:tc>
          <w:tcPr>
            <w:tcW w:w="2693"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01</w:t>
            </w:r>
          </w:p>
        </w:tc>
      </w:tr>
      <w:tr w:rsidR="00F375B4">
        <w:tc>
          <w:tcPr>
            <w:tcW w:w="15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Escola 22</w:t>
            </w:r>
          </w:p>
        </w:tc>
        <w:tc>
          <w:tcPr>
            <w:tcW w:w="21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CRECHE</w:t>
            </w:r>
          </w:p>
        </w:tc>
        <w:tc>
          <w:tcPr>
            <w:tcW w:w="1418"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NÃO</w:t>
            </w:r>
          </w:p>
        </w:tc>
        <w:tc>
          <w:tcPr>
            <w:tcW w:w="1559"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95</w:t>
            </w:r>
          </w:p>
        </w:tc>
        <w:tc>
          <w:tcPr>
            <w:tcW w:w="2693"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w:t>
            </w:r>
          </w:p>
        </w:tc>
      </w:tr>
      <w:tr w:rsidR="00F375B4">
        <w:tc>
          <w:tcPr>
            <w:tcW w:w="15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Escola 23</w:t>
            </w:r>
          </w:p>
        </w:tc>
        <w:tc>
          <w:tcPr>
            <w:tcW w:w="21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CRECHE</w:t>
            </w:r>
          </w:p>
        </w:tc>
        <w:tc>
          <w:tcPr>
            <w:tcW w:w="1418"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NÃO</w:t>
            </w:r>
          </w:p>
        </w:tc>
        <w:tc>
          <w:tcPr>
            <w:tcW w:w="1559"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257</w:t>
            </w:r>
          </w:p>
        </w:tc>
        <w:tc>
          <w:tcPr>
            <w:tcW w:w="2693"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w:t>
            </w:r>
          </w:p>
        </w:tc>
      </w:tr>
      <w:tr w:rsidR="00F375B4">
        <w:tc>
          <w:tcPr>
            <w:tcW w:w="15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 xml:space="preserve">Escola 24 </w:t>
            </w:r>
          </w:p>
        </w:tc>
        <w:tc>
          <w:tcPr>
            <w:tcW w:w="21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CRECHE</w:t>
            </w:r>
          </w:p>
        </w:tc>
        <w:tc>
          <w:tcPr>
            <w:tcW w:w="1418"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NÃO</w:t>
            </w:r>
          </w:p>
        </w:tc>
        <w:tc>
          <w:tcPr>
            <w:tcW w:w="1559"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74</w:t>
            </w:r>
          </w:p>
        </w:tc>
        <w:tc>
          <w:tcPr>
            <w:tcW w:w="2693"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w:t>
            </w:r>
          </w:p>
        </w:tc>
      </w:tr>
      <w:tr w:rsidR="00F375B4">
        <w:tc>
          <w:tcPr>
            <w:tcW w:w="15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Escola 25</w:t>
            </w:r>
          </w:p>
        </w:tc>
        <w:tc>
          <w:tcPr>
            <w:tcW w:w="21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CRECHE</w:t>
            </w:r>
          </w:p>
        </w:tc>
        <w:tc>
          <w:tcPr>
            <w:tcW w:w="1418"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NÃO</w:t>
            </w:r>
          </w:p>
        </w:tc>
        <w:tc>
          <w:tcPr>
            <w:tcW w:w="1559"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110</w:t>
            </w:r>
          </w:p>
        </w:tc>
        <w:tc>
          <w:tcPr>
            <w:tcW w:w="2693"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w:t>
            </w:r>
          </w:p>
        </w:tc>
      </w:tr>
      <w:tr w:rsidR="00F375B4">
        <w:tc>
          <w:tcPr>
            <w:tcW w:w="15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Escola 26</w:t>
            </w:r>
          </w:p>
        </w:tc>
        <w:tc>
          <w:tcPr>
            <w:tcW w:w="21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CRECHE</w:t>
            </w:r>
          </w:p>
        </w:tc>
        <w:tc>
          <w:tcPr>
            <w:tcW w:w="1418"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NÃO</w:t>
            </w:r>
          </w:p>
        </w:tc>
        <w:tc>
          <w:tcPr>
            <w:tcW w:w="1559"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227</w:t>
            </w:r>
          </w:p>
        </w:tc>
        <w:tc>
          <w:tcPr>
            <w:tcW w:w="2693"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w:t>
            </w:r>
          </w:p>
        </w:tc>
      </w:tr>
      <w:tr w:rsidR="00F375B4">
        <w:tc>
          <w:tcPr>
            <w:tcW w:w="15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Escola 27</w:t>
            </w:r>
          </w:p>
        </w:tc>
        <w:tc>
          <w:tcPr>
            <w:tcW w:w="21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CRECHE</w:t>
            </w:r>
          </w:p>
        </w:tc>
        <w:tc>
          <w:tcPr>
            <w:tcW w:w="1418"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NÃO</w:t>
            </w:r>
          </w:p>
        </w:tc>
        <w:tc>
          <w:tcPr>
            <w:tcW w:w="1559"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228</w:t>
            </w:r>
          </w:p>
        </w:tc>
        <w:tc>
          <w:tcPr>
            <w:tcW w:w="2693"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w:t>
            </w:r>
          </w:p>
        </w:tc>
      </w:tr>
      <w:tr w:rsidR="00F375B4">
        <w:tc>
          <w:tcPr>
            <w:tcW w:w="15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Escola 28</w:t>
            </w:r>
          </w:p>
        </w:tc>
        <w:tc>
          <w:tcPr>
            <w:tcW w:w="21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CRECHE</w:t>
            </w:r>
          </w:p>
        </w:tc>
        <w:tc>
          <w:tcPr>
            <w:tcW w:w="1418"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NÃO</w:t>
            </w:r>
          </w:p>
        </w:tc>
        <w:tc>
          <w:tcPr>
            <w:tcW w:w="1559"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80</w:t>
            </w:r>
          </w:p>
        </w:tc>
        <w:tc>
          <w:tcPr>
            <w:tcW w:w="2693"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w:t>
            </w:r>
          </w:p>
        </w:tc>
      </w:tr>
      <w:tr w:rsidR="00F375B4">
        <w:tc>
          <w:tcPr>
            <w:tcW w:w="15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Escola 29</w:t>
            </w:r>
          </w:p>
        </w:tc>
        <w:tc>
          <w:tcPr>
            <w:tcW w:w="21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CRECHE E PRÉ</w:t>
            </w:r>
          </w:p>
        </w:tc>
        <w:tc>
          <w:tcPr>
            <w:tcW w:w="1418"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NÃO</w:t>
            </w:r>
          </w:p>
        </w:tc>
        <w:tc>
          <w:tcPr>
            <w:tcW w:w="1559"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301</w:t>
            </w:r>
          </w:p>
        </w:tc>
        <w:tc>
          <w:tcPr>
            <w:tcW w:w="2693"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01</w:t>
            </w:r>
          </w:p>
        </w:tc>
      </w:tr>
      <w:tr w:rsidR="00F375B4">
        <w:tc>
          <w:tcPr>
            <w:tcW w:w="15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Escola 30</w:t>
            </w:r>
          </w:p>
        </w:tc>
        <w:tc>
          <w:tcPr>
            <w:tcW w:w="2126"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CRECHE E PRÉ</w:t>
            </w:r>
          </w:p>
        </w:tc>
        <w:tc>
          <w:tcPr>
            <w:tcW w:w="1418"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NÃO</w:t>
            </w:r>
          </w:p>
        </w:tc>
        <w:tc>
          <w:tcPr>
            <w:tcW w:w="1559"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273</w:t>
            </w:r>
          </w:p>
        </w:tc>
        <w:tc>
          <w:tcPr>
            <w:tcW w:w="2693"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01</w:t>
            </w:r>
          </w:p>
        </w:tc>
      </w:tr>
    </w:tbl>
    <w:p w:rsidR="00F375B4" w:rsidRDefault="00F375B4">
      <w:pPr>
        <w:widowControl w:val="0"/>
        <w:pBdr>
          <w:top w:val="nil"/>
          <w:left w:val="nil"/>
          <w:bottom w:val="nil"/>
          <w:right w:val="nil"/>
          <w:between w:val="nil"/>
        </w:pBdr>
        <w:tabs>
          <w:tab w:val="left" w:pos="561"/>
        </w:tabs>
        <w:spacing w:after="0" w:line="360" w:lineRule="auto"/>
        <w:ind w:firstLine="709"/>
        <w:jc w:val="both"/>
        <w:rPr>
          <w:rFonts w:ascii="Arial" w:eastAsia="Arial" w:hAnsi="Arial" w:cs="Arial"/>
          <w:sz w:val="24"/>
          <w:szCs w:val="24"/>
        </w:rPr>
      </w:pPr>
    </w:p>
    <w:p w:rsidR="00F375B4" w:rsidRDefault="003C555E">
      <w:pPr>
        <w:widowControl w:val="0"/>
        <w:pBdr>
          <w:top w:val="nil"/>
          <w:left w:val="nil"/>
          <w:bottom w:val="nil"/>
          <w:right w:val="nil"/>
          <w:between w:val="nil"/>
        </w:pBdr>
        <w:tabs>
          <w:tab w:val="left" w:pos="561"/>
        </w:tabs>
        <w:spacing w:after="0" w:line="360" w:lineRule="auto"/>
        <w:ind w:firstLine="709"/>
        <w:jc w:val="both"/>
        <w:rPr>
          <w:rFonts w:ascii="Arial" w:eastAsia="Arial" w:hAnsi="Arial" w:cs="Arial"/>
          <w:sz w:val="24"/>
          <w:szCs w:val="24"/>
        </w:rPr>
      </w:pPr>
      <w:r>
        <w:rPr>
          <w:rFonts w:ascii="Arial" w:eastAsia="Arial" w:hAnsi="Arial" w:cs="Arial"/>
          <w:sz w:val="24"/>
          <w:szCs w:val="24"/>
        </w:rPr>
        <w:t xml:space="preserve">Em relação à infraestrutura tecnológica das escolas municipais em Bertioga, todas as escolas contam com internet dedicada ao uso da tecnologia </w:t>
      </w:r>
      <w:r>
        <w:rPr>
          <w:rFonts w:ascii="Arial" w:eastAsia="Arial" w:hAnsi="Arial" w:cs="Arial"/>
          <w:sz w:val="24"/>
          <w:szCs w:val="24"/>
        </w:rPr>
        <w:lastRenderedPageBreak/>
        <w:t xml:space="preserve">educacional. Desde o ano de 2020, o município conta com licenças </w:t>
      </w:r>
      <w:r>
        <w:rPr>
          <w:rFonts w:ascii="Arial" w:eastAsia="Arial" w:hAnsi="Arial" w:cs="Arial"/>
          <w:i/>
          <w:iCs/>
          <w:sz w:val="24"/>
          <w:szCs w:val="24"/>
        </w:rPr>
        <w:t>Google Education Fundamentals</w:t>
      </w:r>
      <w:r>
        <w:rPr>
          <w:rFonts w:ascii="Arial" w:eastAsia="Arial" w:hAnsi="Arial" w:cs="Arial"/>
          <w:sz w:val="24"/>
          <w:szCs w:val="24"/>
        </w:rPr>
        <w:t xml:space="preserve"> para todos os 700 professores e cerca de 7000 </w:t>
      </w:r>
      <w:r>
        <w:rPr>
          <w:rFonts w:ascii="Arial" w:eastAsia="Arial" w:hAnsi="Arial" w:cs="Arial"/>
          <w:color w:val="000000"/>
          <w:sz w:val="24"/>
          <w:szCs w:val="24"/>
        </w:rPr>
        <w:t>estudantes</w:t>
      </w:r>
      <w:r>
        <w:rPr>
          <w:rFonts w:ascii="Arial" w:eastAsia="Arial" w:hAnsi="Arial" w:cs="Arial"/>
          <w:sz w:val="24"/>
          <w:szCs w:val="24"/>
        </w:rPr>
        <w:t xml:space="preserve"> da rede municipal de ensino, contemplando os </w:t>
      </w:r>
      <w:r>
        <w:rPr>
          <w:rFonts w:ascii="Arial" w:eastAsia="Arial" w:hAnsi="Arial" w:cs="Arial"/>
          <w:color w:val="000000"/>
          <w:sz w:val="24"/>
          <w:szCs w:val="24"/>
        </w:rPr>
        <w:t>estudantes</w:t>
      </w:r>
      <w:r>
        <w:rPr>
          <w:rFonts w:ascii="Arial" w:eastAsia="Arial" w:hAnsi="Arial" w:cs="Arial"/>
          <w:sz w:val="24"/>
          <w:szCs w:val="24"/>
        </w:rPr>
        <w:t xml:space="preserve"> desde a educação infantil até o 5º ano do ensino fundamental. As licenças </w:t>
      </w:r>
      <w:r>
        <w:rPr>
          <w:rFonts w:ascii="Arial" w:eastAsia="Arial" w:hAnsi="Arial" w:cs="Arial"/>
          <w:i/>
          <w:iCs/>
          <w:sz w:val="24"/>
          <w:szCs w:val="24"/>
        </w:rPr>
        <w:t xml:space="preserve">Google Education Fundamentals </w:t>
      </w:r>
      <w:r>
        <w:rPr>
          <w:rFonts w:ascii="Arial" w:eastAsia="Arial" w:hAnsi="Arial" w:cs="Arial"/>
          <w:sz w:val="24"/>
          <w:szCs w:val="24"/>
        </w:rPr>
        <w:t xml:space="preserve">incluem recursos inovadores e ferramentas baseadas em inteligência artificial, criando, com seu uso, oportunidade de aprendizado mais personalizadas. </w:t>
      </w:r>
    </w:p>
    <w:p w:rsidR="00F375B4" w:rsidRDefault="003C555E">
      <w:pPr>
        <w:widowControl w:val="0"/>
        <w:pBdr>
          <w:top w:val="nil"/>
          <w:left w:val="nil"/>
          <w:bottom w:val="nil"/>
          <w:right w:val="nil"/>
          <w:between w:val="nil"/>
        </w:pBdr>
        <w:tabs>
          <w:tab w:val="left" w:pos="561"/>
        </w:tabs>
        <w:spacing w:after="0" w:line="360" w:lineRule="auto"/>
        <w:ind w:firstLine="709"/>
        <w:jc w:val="both"/>
        <w:rPr>
          <w:rFonts w:ascii="Arial" w:eastAsia="Arial" w:hAnsi="Arial" w:cs="Arial"/>
          <w:i/>
          <w:iCs/>
          <w:sz w:val="24"/>
          <w:szCs w:val="24"/>
        </w:rPr>
      </w:pPr>
      <w:r>
        <w:rPr>
          <w:rFonts w:ascii="Arial" w:eastAsia="Arial" w:hAnsi="Arial" w:cs="Arial"/>
          <w:sz w:val="24"/>
          <w:szCs w:val="24"/>
        </w:rPr>
        <w:t xml:space="preserve">As unidades escolares contam também com aparelhos de </w:t>
      </w:r>
      <w:r>
        <w:rPr>
          <w:rFonts w:ascii="Arial" w:eastAsia="Arial" w:hAnsi="Arial" w:cs="Arial"/>
          <w:i/>
          <w:iCs/>
          <w:sz w:val="24"/>
          <w:szCs w:val="24"/>
        </w:rPr>
        <w:t>chromebooks</w:t>
      </w:r>
      <w:r>
        <w:rPr>
          <w:rFonts w:ascii="Arial" w:eastAsia="Arial" w:hAnsi="Arial" w:cs="Arial"/>
          <w:sz w:val="24"/>
          <w:szCs w:val="24"/>
        </w:rPr>
        <w:t xml:space="preserve">, que são computadores portáteis que usam o sistema operacional </w:t>
      </w:r>
      <w:r>
        <w:rPr>
          <w:rFonts w:ascii="Arial" w:eastAsia="Arial" w:hAnsi="Arial" w:cs="Arial"/>
          <w:i/>
          <w:iCs/>
          <w:sz w:val="24"/>
          <w:szCs w:val="24"/>
        </w:rPr>
        <w:t xml:space="preserve">ChromeOS </w:t>
      </w:r>
      <w:r>
        <w:rPr>
          <w:rFonts w:ascii="Arial" w:eastAsia="Arial" w:hAnsi="Arial" w:cs="Arial"/>
          <w:sz w:val="24"/>
          <w:szCs w:val="24"/>
        </w:rPr>
        <w:t xml:space="preserve">do </w:t>
      </w:r>
      <w:r>
        <w:rPr>
          <w:rFonts w:ascii="Arial" w:eastAsia="Arial" w:hAnsi="Arial" w:cs="Arial"/>
          <w:i/>
          <w:iCs/>
          <w:sz w:val="24"/>
          <w:szCs w:val="24"/>
        </w:rPr>
        <w:t>Google</w:t>
      </w:r>
      <w:r>
        <w:rPr>
          <w:rFonts w:ascii="Arial" w:eastAsia="Arial" w:hAnsi="Arial" w:cs="Arial"/>
          <w:sz w:val="24"/>
          <w:szCs w:val="24"/>
        </w:rPr>
        <w:t xml:space="preserve">, focado em aplicativos da </w:t>
      </w:r>
      <w:r>
        <w:rPr>
          <w:rFonts w:ascii="Arial" w:eastAsia="Arial" w:hAnsi="Arial" w:cs="Arial"/>
          <w:i/>
          <w:iCs/>
          <w:sz w:val="24"/>
          <w:szCs w:val="24"/>
        </w:rPr>
        <w:t xml:space="preserve">web </w:t>
      </w:r>
      <w:r>
        <w:rPr>
          <w:rFonts w:ascii="Arial" w:eastAsia="Arial" w:hAnsi="Arial" w:cs="Arial"/>
          <w:sz w:val="24"/>
          <w:szCs w:val="24"/>
        </w:rPr>
        <w:t xml:space="preserve">e armazenamento em nuvem como o </w:t>
      </w:r>
      <w:r>
        <w:rPr>
          <w:rFonts w:ascii="Arial" w:eastAsia="Arial" w:hAnsi="Arial" w:cs="Arial"/>
          <w:i/>
          <w:iCs/>
          <w:sz w:val="24"/>
          <w:szCs w:val="24"/>
        </w:rPr>
        <w:t>Google</w:t>
      </w:r>
      <w:r>
        <w:rPr>
          <w:rFonts w:ascii="Arial" w:eastAsia="Arial" w:hAnsi="Arial" w:cs="Arial"/>
          <w:sz w:val="24"/>
          <w:szCs w:val="24"/>
        </w:rPr>
        <w:t xml:space="preserve"> Drive. Os </w:t>
      </w:r>
      <w:r>
        <w:rPr>
          <w:rFonts w:ascii="Arial" w:eastAsia="Arial" w:hAnsi="Arial" w:cs="Arial"/>
          <w:i/>
          <w:iCs/>
          <w:sz w:val="24"/>
          <w:szCs w:val="24"/>
        </w:rPr>
        <w:t xml:space="preserve">chromebooks </w:t>
      </w:r>
      <w:r>
        <w:rPr>
          <w:rFonts w:ascii="Arial" w:eastAsia="Arial" w:hAnsi="Arial" w:cs="Arial"/>
          <w:sz w:val="24"/>
          <w:szCs w:val="24"/>
        </w:rPr>
        <w:t>são projetados para serem rápidos, seguros e fáceis de usar, com a maioria dos arquivos e documentos armazenados online (em nuvem) ao invés vez de localmente no dispositivo. Todos esses equipamentos foram adquiridos com tela sensível ao toque (</w:t>
      </w:r>
      <w:r>
        <w:rPr>
          <w:rFonts w:ascii="Arial" w:eastAsia="Arial" w:hAnsi="Arial" w:cs="Arial"/>
          <w:i/>
          <w:iCs/>
          <w:sz w:val="24"/>
          <w:szCs w:val="24"/>
        </w:rPr>
        <w:t>touch screen),</w:t>
      </w:r>
      <w:r>
        <w:rPr>
          <w:rFonts w:ascii="Arial" w:eastAsia="Arial" w:hAnsi="Arial" w:cs="Arial"/>
          <w:sz w:val="24"/>
          <w:szCs w:val="24"/>
        </w:rPr>
        <w:t xml:space="preserve"> o que dinamiza ainda mais seu uso em sala de aula</w:t>
      </w:r>
      <w:r>
        <w:rPr>
          <w:rFonts w:ascii="Arial" w:eastAsia="Arial" w:hAnsi="Arial" w:cs="Arial"/>
          <w:i/>
          <w:iCs/>
          <w:sz w:val="24"/>
          <w:szCs w:val="24"/>
        </w:rPr>
        <w:t xml:space="preserve">. </w:t>
      </w:r>
    </w:p>
    <w:p w:rsidR="00F375B4" w:rsidRDefault="003C555E">
      <w:pPr>
        <w:widowControl w:val="0"/>
        <w:pBdr>
          <w:top w:val="nil"/>
          <w:left w:val="nil"/>
          <w:bottom w:val="nil"/>
          <w:right w:val="nil"/>
          <w:between w:val="nil"/>
        </w:pBdr>
        <w:tabs>
          <w:tab w:val="left" w:pos="561"/>
        </w:tabs>
        <w:spacing w:after="0" w:line="360" w:lineRule="auto"/>
        <w:ind w:firstLine="709"/>
        <w:jc w:val="both"/>
        <w:rPr>
          <w:rFonts w:ascii="Arial" w:eastAsia="Arial" w:hAnsi="Arial" w:cs="Arial"/>
          <w:sz w:val="24"/>
          <w:szCs w:val="24"/>
        </w:rPr>
      </w:pPr>
      <w:r>
        <w:rPr>
          <w:rFonts w:ascii="Arial" w:eastAsia="Arial" w:hAnsi="Arial" w:cs="Arial"/>
          <w:sz w:val="24"/>
          <w:szCs w:val="24"/>
        </w:rPr>
        <w:t xml:space="preserve">Os </w:t>
      </w:r>
      <w:r>
        <w:rPr>
          <w:rFonts w:ascii="Arial" w:eastAsia="Arial" w:hAnsi="Arial" w:cs="Arial"/>
          <w:i/>
          <w:iCs/>
          <w:sz w:val="24"/>
          <w:szCs w:val="24"/>
        </w:rPr>
        <w:t>chromebooks</w:t>
      </w:r>
      <w:r>
        <w:rPr>
          <w:rFonts w:ascii="Arial" w:eastAsia="Arial" w:hAnsi="Arial" w:cs="Arial"/>
          <w:sz w:val="24"/>
          <w:szCs w:val="24"/>
        </w:rPr>
        <w:t xml:space="preserve"> são armazenados em estações móveis de carregamento, o que contribui para a organização, a segurança e a otimização do uso dos equipamentos, dispensando a necessidade de uma sala específica para sua guarda e utilização. Dessa forma, os dispositivos podem circular pelos diferentes espaços da escola, ampliando as possibilidades pedagógicas e favorecendo o uso integrado da tecnologia nas diversas áreas do conhecimento. Para assegurar o acesso equitativo aos recursos tecnológicos, cada unidade escolar organiza um cronograma de uso, garantindo o direito dos estudantes à utilização das tecnologias educacionais, conforme previsto na legislação vigente. Cada estação possui capacidade para até 36 dispositivos, sendo disponibilizada, no mínimo, uma estação de carregamento por escola. As unidades escolares com maior número de estudantes contam com até três estações de carregamento, enquanto aquelas com menor demanda dispõem de uma estação, garantindo o acesso aos equipamentos conforme a realidade de cada instituição.</w:t>
      </w:r>
    </w:p>
    <w:p w:rsidR="00F375B4" w:rsidRDefault="003C555E">
      <w:pPr>
        <w:widowControl w:val="0"/>
        <w:pBdr>
          <w:top w:val="nil"/>
          <w:left w:val="nil"/>
          <w:bottom w:val="nil"/>
          <w:right w:val="nil"/>
          <w:between w:val="nil"/>
        </w:pBdr>
        <w:tabs>
          <w:tab w:val="left" w:pos="561"/>
        </w:tabs>
        <w:spacing w:after="0" w:line="360" w:lineRule="auto"/>
        <w:ind w:firstLine="709"/>
        <w:jc w:val="both"/>
        <w:rPr>
          <w:rFonts w:ascii="Arial" w:eastAsia="Arial" w:hAnsi="Arial" w:cs="Arial"/>
          <w:sz w:val="24"/>
          <w:szCs w:val="24"/>
        </w:rPr>
      </w:pPr>
      <w:r>
        <w:rPr>
          <w:rFonts w:ascii="Arial" w:eastAsia="Arial" w:hAnsi="Arial" w:cs="Arial"/>
          <w:sz w:val="24"/>
          <w:szCs w:val="24"/>
        </w:rPr>
        <w:t xml:space="preserve">O contrato firmado em 2020 previu, além da disponibilização das licenças educacionais, a implantação de uma infraestrutura tecnológica dedicada exclusivamente ao uso dos </w:t>
      </w:r>
      <w:r>
        <w:rPr>
          <w:rFonts w:ascii="Arial" w:eastAsia="Arial" w:hAnsi="Arial" w:cs="Arial"/>
          <w:i/>
          <w:iCs/>
          <w:sz w:val="24"/>
          <w:szCs w:val="24"/>
        </w:rPr>
        <w:t>Chromebooks</w:t>
      </w:r>
      <w:r>
        <w:rPr>
          <w:rFonts w:ascii="Arial" w:eastAsia="Arial" w:hAnsi="Arial" w:cs="Arial"/>
          <w:sz w:val="24"/>
          <w:szCs w:val="24"/>
        </w:rPr>
        <w:t xml:space="preserve">, bem como a capacitação dos profissionais da rede municipal para a utilização pedagógica desses </w:t>
      </w:r>
      <w:r>
        <w:rPr>
          <w:rFonts w:ascii="Arial" w:eastAsia="Arial" w:hAnsi="Arial" w:cs="Arial"/>
          <w:sz w:val="24"/>
          <w:szCs w:val="24"/>
        </w:rPr>
        <w:lastRenderedPageBreak/>
        <w:t xml:space="preserve">recursos. Esse contrato teve vigência até o ano de 2025 e, atualmente, em janeiro de 2026, a infraestrutura tecnológica encontra-se em processo de reinstalação e reorganização a partir de uma nova contratação. Paralelamente, já foram adquiridos novos equipamentos </w:t>
      </w:r>
      <w:r w:rsidR="00967E63">
        <w:rPr>
          <w:rFonts w:ascii="Arial" w:eastAsia="Arial" w:hAnsi="Arial" w:cs="Arial"/>
          <w:i/>
          <w:iCs/>
          <w:sz w:val="24"/>
          <w:szCs w:val="24"/>
        </w:rPr>
        <w:t>c</w:t>
      </w:r>
      <w:r>
        <w:rPr>
          <w:rFonts w:ascii="Arial" w:eastAsia="Arial" w:hAnsi="Arial" w:cs="Arial"/>
          <w:i/>
          <w:iCs/>
          <w:sz w:val="24"/>
          <w:szCs w:val="24"/>
        </w:rPr>
        <w:t>hromebooks</w:t>
      </w:r>
      <w:r>
        <w:rPr>
          <w:rFonts w:ascii="Arial" w:eastAsia="Arial" w:hAnsi="Arial" w:cs="Arial"/>
          <w:sz w:val="24"/>
          <w:szCs w:val="24"/>
        </w:rPr>
        <w:t xml:space="preserve"> e estruturada uma nova agenda anual de formação para os profissionais da rede, dando continuidade a um processo formativo que também se desenvolveu de forma sistemática ao longo dos cinco anos anteriores.</w:t>
      </w:r>
    </w:p>
    <w:p w:rsidR="00F375B4" w:rsidRDefault="003C555E">
      <w:pPr>
        <w:widowControl w:val="0"/>
        <w:pBdr>
          <w:top w:val="nil"/>
          <w:left w:val="nil"/>
          <w:bottom w:val="nil"/>
          <w:right w:val="nil"/>
          <w:between w:val="nil"/>
        </w:pBdr>
        <w:tabs>
          <w:tab w:val="left" w:pos="561"/>
        </w:tabs>
        <w:spacing w:after="0" w:line="360" w:lineRule="auto"/>
        <w:ind w:firstLine="709"/>
        <w:jc w:val="both"/>
        <w:rPr>
          <w:rFonts w:ascii="Arial" w:eastAsia="Arial" w:hAnsi="Arial" w:cs="Arial"/>
          <w:sz w:val="24"/>
          <w:szCs w:val="24"/>
        </w:rPr>
      </w:pPr>
      <w:r>
        <w:rPr>
          <w:rFonts w:ascii="Arial" w:eastAsia="Arial" w:hAnsi="Arial" w:cs="Arial"/>
          <w:sz w:val="24"/>
          <w:szCs w:val="24"/>
        </w:rPr>
        <w:t>Nesse contexto, os investimentos em infraestrutura tecnológica e em ações de formação continuada dos profissionais da rede municipal podem ser compreendidos como elementos que ampliam as condições institucionais para o desenvolvimento do trabalho pedagógico. Sem estabelecer relações diretas de causa e efeito, tais iniciativas indicam um movimento de fortalecimento da organização educacional do município, o qual dialoga com os resultados observados nos indicadores educacionais e com os esforços voltados à qualificação do processo de ensino e aprendizagem. Atualmente, o município apresenta um desempenho educacional positivo, conforme os resultados do Índice de Desenvolvimento da Educação Básica (Ideb) na região da Baixada Santista. Nos anos iniciais do Ensino Fundamental, etapa sob responsabilidade do município, foi alcançada a nota 6,5, indicando um bom nível de aproveitamento educacional. O Ideb é um indicador que resulta da combinação do desempenho dos estudantes nas avaliações padronizadas do Sistema de Avaliação da Educação Básica (Saeb), nas áreas de Língua Portuguesa e Matemática, com as taxas de aprovação registradas no Censo Escolar (</w:t>
      </w:r>
      <w:proofErr w:type="spellStart"/>
      <w:r>
        <w:rPr>
          <w:rFonts w:ascii="Arial" w:eastAsia="Arial" w:hAnsi="Arial" w:cs="Arial"/>
          <w:sz w:val="24"/>
          <w:szCs w:val="24"/>
        </w:rPr>
        <w:t>Qedu</w:t>
      </w:r>
      <w:proofErr w:type="spellEnd"/>
      <w:r>
        <w:rPr>
          <w:rFonts w:ascii="Arial" w:eastAsia="Arial" w:hAnsi="Arial" w:cs="Arial"/>
          <w:sz w:val="24"/>
          <w:szCs w:val="24"/>
        </w:rPr>
        <w:t>, 2024).</w:t>
      </w:r>
    </w:p>
    <w:p w:rsidR="00F375B4" w:rsidRDefault="003C555E">
      <w:pPr>
        <w:widowControl w:val="0"/>
        <w:pBdr>
          <w:top w:val="nil"/>
          <w:left w:val="nil"/>
          <w:bottom w:val="nil"/>
          <w:right w:val="nil"/>
          <w:between w:val="nil"/>
        </w:pBdr>
        <w:tabs>
          <w:tab w:val="left" w:pos="561"/>
        </w:tabs>
        <w:spacing w:after="0" w:line="360" w:lineRule="auto"/>
        <w:ind w:firstLine="709"/>
        <w:jc w:val="both"/>
        <w:rPr>
          <w:rFonts w:ascii="Arial" w:eastAsia="Arial" w:hAnsi="Arial" w:cs="Arial"/>
          <w:sz w:val="24"/>
          <w:szCs w:val="24"/>
        </w:rPr>
      </w:pPr>
      <w:r>
        <w:rPr>
          <w:rFonts w:ascii="Arial" w:eastAsia="Arial" w:hAnsi="Arial" w:cs="Arial"/>
          <w:sz w:val="24"/>
          <w:szCs w:val="24"/>
        </w:rPr>
        <w:t>A partir dessa configuração institucional, marcada por indicadores positivos de desempenho educacional, pela ampliação do tempo escolar e pela disponibilidade de infraestrutura tecnológica nas unidades escolares, observa-se um contexto favorável para o desenvolvimento e a análise de práticas pedagógicas que integrem, de forma intencional, as tecnologias educacionais aos diferentes componentes curriculares, especialmente à Educação Física escolar, foco desta pesquisa.</w:t>
      </w:r>
    </w:p>
    <w:p w:rsidR="00F375B4" w:rsidRDefault="003C555E">
      <w:pPr>
        <w:widowControl w:val="0"/>
        <w:pBdr>
          <w:top w:val="nil"/>
          <w:left w:val="nil"/>
          <w:bottom w:val="nil"/>
          <w:right w:val="nil"/>
          <w:between w:val="nil"/>
        </w:pBdr>
        <w:tabs>
          <w:tab w:val="left" w:pos="561"/>
        </w:tabs>
        <w:spacing w:after="0" w:line="360" w:lineRule="auto"/>
        <w:ind w:firstLine="709"/>
        <w:jc w:val="both"/>
        <w:rPr>
          <w:rFonts w:ascii="Arial" w:eastAsia="Arial" w:hAnsi="Arial" w:cs="Arial"/>
          <w:sz w:val="24"/>
          <w:szCs w:val="24"/>
        </w:rPr>
      </w:pPr>
      <w:r>
        <w:rPr>
          <w:rFonts w:ascii="Arial" w:eastAsia="Arial" w:hAnsi="Arial" w:cs="Arial"/>
          <w:sz w:val="24"/>
          <w:szCs w:val="24"/>
        </w:rPr>
        <w:t xml:space="preserve">Para os </w:t>
      </w:r>
      <w:r>
        <w:rPr>
          <w:rFonts w:ascii="Arial" w:eastAsia="Arial" w:hAnsi="Arial" w:cs="Arial"/>
          <w:color w:val="000000"/>
          <w:sz w:val="24"/>
          <w:szCs w:val="24"/>
        </w:rPr>
        <w:t>estudantes</w:t>
      </w:r>
      <w:r>
        <w:rPr>
          <w:rFonts w:ascii="Arial" w:eastAsia="Arial" w:hAnsi="Arial" w:cs="Arial"/>
          <w:sz w:val="24"/>
          <w:szCs w:val="24"/>
        </w:rPr>
        <w:t xml:space="preserve"> do 5º ano do Ensino Fundamental, objeto de pesquisa desse trabalho, a grade curricular contempla 02 (duas) aulas de Educação Física escolar semanais, e no ano letivo de 2025, todos esses </w:t>
      </w:r>
      <w:r>
        <w:rPr>
          <w:rFonts w:ascii="Arial" w:eastAsia="Arial" w:hAnsi="Arial" w:cs="Arial"/>
          <w:color w:val="000000"/>
          <w:sz w:val="24"/>
          <w:szCs w:val="24"/>
        </w:rPr>
        <w:lastRenderedPageBreak/>
        <w:t>estudantes</w:t>
      </w:r>
      <w:r>
        <w:rPr>
          <w:rFonts w:ascii="Arial" w:eastAsia="Arial" w:hAnsi="Arial" w:cs="Arial"/>
          <w:sz w:val="24"/>
          <w:szCs w:val="24"/>
        </w:rPr>
        <w:t xml:space="preserve"> fizeram parte do ensino integral, com carga horária diária de 7 (sete) horas de aulas. O critério de escolha do 5º ano baseou-se no fato de serem </w:t>
      </w:r>
      <w:r>
        <w:rPr>
          <w:rFonts w:ascii="Arial" w:eastAsia="Arial" w:hAnsi="Arial" w:cs="Arial"/>
          <w:color w:val="000000"/>
          <w:sz w:val="24"/>
          <w:szCs w:val="24"/>
        </w:rPr>
        <w:t>estudantes</w:t>
      </w:r>
      <w:r>
        <w:rPr>
          <w:rFonts w:ascii="Arial" w:eastAsia="Arial" w:hAnsi="Arial" w:cs="Arial"/>
          <w:sz w:val="24"/>
          <w:szCs w:val="24"/>
        </w:rPr>
        <w:t xml:space="preserve"> nos anos finais dessa etapa e por terem acumulado, desde o 1º ano, uma experiência que resulta em maior familiaridade com as tecnologias digitais.</w:t>
      </w:r>
    </w:p>
    <w:p w:rsidR="00F375B4" w:rsidRDefault="00F375B4">
      <w:pPr>
        <w:widowControl w:val="0"/>
        <w:pBdr>
          <w:top w:val="nil"/>
          <w:left w:val="nil"/>
          <w:bottom w:val="nil"/>
          <w:right w:val="nil"/>
          <w:between w:val="nil"/>
        </w:pBdr>
        <w:tabs>
          <w:tab w:val="left" w:pos="561"/>
        </w:tabs>
        <w:spacing w:after="0" w:line="360" w:lineRule="auto"/>
        <w:ind w:firstLine="709"/>
        <w:jc w:val="both"/>
        <w:rPr>
          <w:rFonts w:ascii="Arial" w:eastAsia="Arial" w:hAnsi="Arial" w:cs="Arial"/>
          <w:sz w:val="24"/>
          <w:szCs w:val="24"/>
        </w:rPr>
      </w:pPr>
    </w:p>
    <w:p w:rsidR="00F375B4" w:rsidRDefault="003C555E">
      <w:pPr>
        <w:pStyle w:val="Ttulo2"/>
        <w:widowControl w:val="0"/>
        <w:spacing w:line="360" w:lineRule="auto"/>
      </w:pPr>
      <w:bookmarkStart w:id="20" w:name="_Toc219802427"/>
      <w:r>
        <w:t>2.2 Ferramentas educacionais Google para a educação</w:t>
      </w:r>
      <w:bookmarkEnd w:id="20"/>
      <w:r>
        <w:t xml:space="preserve"> </w:t>
      </w:r>
    </w:p>
    <w:p w:rsidR="00F375B4" w:rsidRDefault="00F375B4">
      <w:pPr>
        <w:widowControl w:val="0"/>
      </w:pPr>
    </w:p>
    <w:p w:rsidR="00F375B4" w:rsidRDefault="003C555E">
      <w:pPr>
        <w:widowControl w:val="0"/>
        <w:spacing w:before="280" w:after="280" w:line="360" w:lineRule="auto"/>
        <w:ind w:firstLine="720"/>
        <w:jc w:val="both"/>
        <w:rPr>
          <w:rFonts w:ascii="Arial" w:eastAsia="Arial" w:hAnsi="Arial" w:cs="Arial"/>
          <w:sz w:val="24"/>
          <w:szCs w:val="24"/>
        </w:rPr>
      </w:pPr>
      <w:r>
        <w:rPr>
          <w:rFonts w:ascii="Arial" w:eastAsia="Arial" w:hAnsi="Arial" w:cs="Arial"/>
          <w:sz w:val="24"/>
          <w:szCs w:val="24"/>
        </w:rPr>
        <w:t xml:space="preserve">O </w:t>
      </w:r>
      <w:r>
        <w:rPr>
          <w:rFonts w:ascii="Arial" w:eastAsia="Arial" w:hAnsi="Arial" w:cs="Arial"/>
          <w:i/>
          <w:iCs/>
          <w:sz w:val="24"/>
          <w:szCs w:val="24"/>
        </w:rPr>
        <w:t>Google for Education</w:t>
      </w:r>
      <w:r>
        <w:rPr>
          <w:rFonts w:ascii="Arial" w:eastAsia="Arial" w:hAnsi="Arial" w:cs="Arial"/>
          <w:sz w:val="24"/>
          <w:szCs w:val="24"/>
        </w:rPr>
        <w:t xml:space="preserve"> constitui um conjunto de ferramentas tecnológicas desenvolvidas pelo </w:t>
      </w:r>
      <w:r>
        <w:rPr>
          <w:rFonts w:ascii="Arial" w:eastAsia="Arial" w:hAnsi="Arial" w:cs="Arial"/>
          <w:i/>
          <w:iCs/>
          <w:sz w:val="24"/>
          <w:szCs w:val="24"/>
        </w:rPr>
        <w:t>Google</w:t>
      </w:r>
      <w:r>
        <w:rPr>
          <w:rFonts w:ascii="Arial" w:eastAsia="Arial" w:hAnsi="Arial" w:cs="Arial"/>
          <w:sz w:val="24"/>
          <w:szCs w:val="24"/>
        </w:rPr>
        <w:t xml:space="preserve"> com o objetivo de apoiar práticas pedagógicas inovadoras e colaborativas nos diferentes níveis e modalidades de ensino. Integrando recursos como o </w:t>
      </w:r>
      <w:r>
        <w:rPr>
          <w:rFonts w:ascii="Arial" w:eastAsia="Arial" w:hAnsi="Arial" w:cs="Arial"/>
          <w:i/>
          <w:iCs/>
          <w:sz w:val="24"/>
          <w:szCs w:val="24"/>
        </w:rPr>
        <w:t>Google</w:t>
      </w:r>
      <w:r>
        <w:rPr>
          <w:rFonts w:ascii="Arial" w:eastAsia="Arial" w:hAnsi="Arial" w:cs="Arial"/>
          <w:sz w:val="24"/>
          <w:szCs w:val="24"/>
        </w:rPr>
        <w:t xml:space="preserve"> Sala de Aula (</w:t>
      </w:r>
      <w:r>
        <w:rPr>
          <w:rFonts w:ascii="Arial" w:eastAsia="Arial" w:hAnsi="Arial" w:cs="Arial"/>
          <w:i/>
          <w:iCs/>
          <w:sz w:val="24"/>
          <w:szCs w:val="24"/>
        </w:rPr>
        <w:t>Classroom</w:t>
      </w:r>
      <w:r>
        <w:rPr>
          <w:rFonts w:ascii="Arial" w:eastAsia="Arial" w:hAnsi="Arial" w:cs="Arial"/>
          <w:sz w:val="24"/>
          <w:szCs w:val="24"/>
        </w:rPr>
        <w:t xml:space="preserve">), Documentos </w:t>
      </w:r>
      <w:r>
        <w:rPr>
          <w:rFonts w:ascii="Arial" w:eastAsia="Arial" w:hAnsi="Arial" w:cs="Arial"/>
          <w:i/>
          <w:iCs/>
          <w:sz w:val="24"/>
          <w:szCs w:val="24"/>
        </w:rPr>
        <w:t>Google</w:t>
      </w:r>
      <w:r>
        <w:rPr>
          <w:rFonts w:ascii="Arial" w:eastAsia="Arial" w:hAnsi="Arial" w:cs="Arial"/>
          <w:sz w:val="24"/>
          <w:szCs w:val="24"/>
        </w:rPr>
        <w:t xml:space="preserve"> (</w:t>
      </w:r>
      <w:r>
        <w:rPr>
          <w:rFonts w:ascii="Arial" w:eastAsia="Arial" w:hAnsi="Arial" w:cs="Arial"/>
          <w:i/>
          <w:iCs/>
          <w:sz w:val="24"/>
          <w:szCs w:val="24"/>
        </w:rPr>
        <w:t>Docs</w:t>
      </w:r>
      <w:r>
        <w:rPr>
          <w:rFonts w:ascii="Arial" w:eastAsia="Arial" w:hAnsi="Arial" w:cs="Arial"/>
          <w:sz w:val="24"/>
          <w:szCs w:val="24"/>
        </w:rPr>
        <w:t xml:space="preserve">), </w:t>
      </w:r>
      <w:r>
        <w:rPr>
          <w:rFonts w:ascii="Arial" w:eastAsia="Arial" w:hAnsi="Arial" w:cs="Arial"/>
          <w:i/>
          <w:iCs/>
          <w:sz w:val="24"/>
          <w:szCs w:val="24"/>
        </w:rPr>
        <w:t>Google</w:t>
      </w:r>
      <w:r>
        <w:rPr>
          <w:rFonts w:ascii="Arial" w:eastAsia="Arial" w:hAnsi="Arial" w:cs="Arial"/>
          <w:sz w:val="24"/>
          <w:szCs w:val="24"/>
        </w:rPr>
        <w:t xml:space="preserve"> Planilhas (</w:t>
      </w:r>
      <w:r>
        <w:rPr>
          <w:rFonts w:ascii="Arial" w:eastAsia="Arial" w:hAnsi="Arial" w:cs="Arial"/>
          <w:i/>
          <w:iCs/>
          <w:sz w:val="24"/>
          <w:szCs w:val="24"/>
        </w:rPr>
        <w:t>Sheets</w:t>
      </w:r>
      <w:r>
        <w:rPr>
          <w:rFonts w:ascii="Arial" w:eastAsia="Arial" w:hAnsi="Arial" w:cs="Arial"/>
          <w:sz w:val="24"/>
          <w:szCs w:val="24"/>
        </w:rPr>
        <w:t>), Apresentações (</w:t>
      </w:r>
      <w:r>
        <w:rPr>
          <w:rFonts w:ascii="Arial" w:eastAsia="Arial" w:hAnsi="Arial" w:cs="Arial"/>
          <w:i/>
          <w:iCs/>
          <w:sz w:val="24"/>
          <w:szCs w:val="24"/>
        </w:rPr>
        <w:t>Slides</w:t>
      </w:r>
      <w:r>
        <w:rPr>
          <w:rFonts w:ascii="Arial" w:eastAsia="Arial" w:hAnsi="Arial" w:cs="Arial"/>
          <w:sz w:val="24"/>
          <w:szCs w:val="24"/>
        </w:rPr>
        <w:t xml:space="preserve">), </w:t>
      </w:r>
      <w:r>
        <w:rPr>
          <w:rFonts w:ascii="Arial" w:eastAsia="Arial" w:hAnsi="Arial" w:cs="Arial"/>
          <w:i/>
          <w:iCs/>
          <w:sz w:val="24"/>
          <w:szCs w:val="24"/>
        </w:rPr>
        <w:t>Google Meet</w:t>
      </w:r>
      <w:r>
        <w:rPr>
          <w:rFonts w:ascii="Arial" w:eastAsia="Arial" w:hAnsi="Arial" w:cs="Arial"/>
          <w:sz w:val="24"/>
          <w:szCs w:val="24"/>
        </w:rPr>
        <w:t xml:space="preserve">, </w:t>
      </w:r>
      <w:r>
        <w:rPr>
          <w:rFonts w:ascii="Arial" w:eastAsia="Arial" w:hAnsi="Arial" w:cs="Arial"/>
          <w:i/>
          <w:iCs/>
          <w:sz w:val="24"/>
          <w:szCs w:val="24"/>
        </w:rPr>
        <w:t>Google</w:t>
      </w:r>
      <w:r>
        <w:rPr>
          <w:rFonts w:ascii="Arial" w:eastAsia="Arial" w:hAnsi="Arial" w:cs="Arial"/>
          <w:sz w:val="24"/>
          <w:szCs w:val="24"/>
        </w:rPr>
        <w:t xml:space="preserve"> Formulários (</w:t>
      </w:r>
      <w:r>
        <w:rPr>
          <w:rFonts w:ascii="Arial" w:eastAsia="Arial" w:hAnsi="Arial" w:cs="Arial"/>
          <w:i/>
          <w:iCs/>
          <w:sz w:val="24"/>
          <w:szCs w:val="24"/>
        </w:rPr>
        <w:t>Forms</w:t>
      </w:r>
      <w:r>
        <w:rPr>
          <w:rFonts w:ascii="Arial" w:eastAsia="Arial" w:hAnsi="Arial" w:cs="Arial"/>
          <w:sz w:val="24"/>
          <w:szCs w:val="24"/>
        </w:rPr>
        <w:t>), entre outros, essa plataforma tem se destacado no cenário educacional contemporâneo pela sua acessibilidade, funcionalidade e capacidade de promover interações síncronas e assíncronas entre professores e estudantes (</w:t>
      </w:r>
      <w:r>
        <w:rPr>
          <w:rFonts w:ascii="Arial" w:eastAsia="Arial" w:hAnsi="Arial" w:cs="Arial"/>
          <w:i/>
          <w:iCs/>
          <w:sz w:val="24"/>
          <w:szCs w:val="24"/>
        </w:rPr>
        <w:t>Google For Education</w:t>
      </w:r>
      <w:r>
        <w:rPr>
          <w:rFonts w:ascii="Arial" w:eastAsia="Arial" w:hAnsi="Arial" w:cs="Arial"/>
          <w:sz w:val="24"/>
          <w:szCs w:val="24"/>
        </w:rPr>
        <w:t xml:space="preserve">, 2024). A adoção dessas ferramentas no contexto escolar revela-se estratégica, especialmente diante das demandas por práticas pedagógicas mais dinâmicas, interativas e centradas no protagonismo discente. </w:t>
      </w:r>
    </w:p>
    <w:p w:rsidR="00F375B4" w:rsidRDefault="003C555E">
      <w:pPr>
        <w:widowControl w:val="0"/>
        <w:spacing w:before="280" w:after="280" w:line="360" w:lineRule="auto"/>
        <w:ind w:firstLine="720"/>
        <w:jc w:val="both"/>
        <w:rPr>
          <w:rFonts w:ascii="Arial" w:eastAsia="Arial" w:hAnsi="Arial" w:cs="Arial"/>
          <w:sz w:val="24"/>
          <w:szCs w:val="24"/>
        </w:rPr>
      </w:pPr>
      <w:r>
        <w:rPr>
          <w:rFonts w:ascii="Arial" w:eastAsia="Arial" w:hAnsi="Arial" w:cs="Arial"/>
          <w:sz w:val="24"/>
          <w:szCs w:val="24"/>
        </w:rPr>
        <w:t xml:space="preserve">O </w:t>
      </w:r>
      <w:r>
        <w:rPr>
          <w:rFonts w:ascii="Arial" w:eastAsia="Arial" w:hAnsi="Arial" w:cs="Arial"/>
          <w:i/>
          <w:iCs/>
          <w:sz w:val="24"/>
          <w:szCs w:val="24"/>
        </w:rPr>
        <w:t>Google</w:t>
      </w:r>
      <w:r>
        <w:rPr>
          <w:rFonts w:ascii="Arial" w:eastAsia="Arial" w:hAnsi="Arial" w:cs="Arial"/>
          <w:sz w:val="24"/>
          <w:szCs w:val="24"/>
        </w:rPr>
        <w:t xml:space="preserve"> Sala de Aula, por exemplo, permite ao docente organizar conteúdos, distribuir atividades, acompanhar o progresso dos </w:t>
      </w:r>
      <w:r>
        <w:rPr>
          <w:rFonts w:ascii="Arial" w:eastAsia="Arial" w:hAnsi="Arial" w:cs="Arial"/>
          <w:color w:val="000000"/>
          <w:sz w:val="24"/>
          <w:szCs w:val="24"/>
        </w:rPr>
        <w:t>estudantes</w:t>
      </w:r>
      <w:r>
        <w:rPr>
          <w:rFonts w:ascii="Arial" w:eastAsia="Arial" w:hAnsi="Arial" w:cs="Arial"/>
          <w:sz w:val="24"/>
          <w:szCs w:val="24"/>
        </w:rPr>
        <w:t xml:space="preserve"> e fornecer devolutivas em tempo real, otimizando o processo de ensino e aprendizagem e promovendo maior autonomia aos estudantes. Além disso, o uso dos Documentos </w:t>
      </w:r>
      <w:r>
        <w:rPr>
          <w:rFonts w:ascii="Arial" w:eastAsia="Arial" w:hAnsi="Arial" w:cs="Arial"/>
          <w:i/>
          <w:iCs/>
          <w:sz w:val="24"/>
          <w:szCs w:val="24"/>
        </w:rPr>
        <w:t>Google</w:t>
      </w:r>
      <w:r>
        <w:rPr>
          <w:rFonts w:ascii="Arial" w:eastAsia="Arial" w:hAnsi="Arial" w:cs="Arial"/>
          <w:sz w:val="24"/>
          <w:szCs w:val="24"/>
        </w:rPr>
        <w:t xml:space="preserve"> e outras ferramentas colaborativas favorece a construção coletiva do conhecimento, possibilitando a coautoria de textos, a realização de projetos interdisciplinares e a socialização de produções acadêmicas. O </w:t>
      </w:r>
      <w:r>
        <w:rPr>
          <w:rFonts w:ascii="Arial" w:eastAsia="Arial" w:hAnsi="Arial" w:cs="Arial"/>
          <w:i/>
          <w:iCs/>
          <w:sz w:val="24"/>
          <w:szCs w:val="24"/>
        </w:rPr>
        <w:t>Google Meet</w:t>
      </w:r>
      <w:r>
        <w:rPr>
          <w:rFonts w:ascii="Arial" w:eastAsia="Arial" w:hAnsi="Arial" w:cs="Arial"/>
          <w:sz w:val="24"/>
          <w:szCs w:val="24"/>
        </w:rPr>
        <w:t>, por sua vez, tem se consolidado como uma solução eficaz para encontros virtuais, sobretudo em contextos de ensino remoto ou híbrido, ampliando as possibilidades de comunicação e interação pedagógica (</w:t>
      </w:r>
      <w:r>
        <w:rPr>
          <w:rFonts w:ascii="Arial" w:eastAsia="Arial" w:hAnsi="Arial" w:cs="Arial"/>
          <w:i/>
          <w:iCs/>
          <w:sz w:val="24"/>
          <w:szCs w:val="24"/>
        </w:rPr>
        <w:t>Google For Education</w:t>
      </w:r>
      <w:r>
        <w:rPr>
          <w:rFonts w:ascii="Arial" w:eastAsia="Arial" w:hAnsi="Arial" w:cs="Arial"/>
          <w:sz w:val="24"/>
          <w:szCs w:val="24"/>
        </w:rPr>
        <w:t>, 2024).</w:t>
      </w:r>
    </w:p>
    <w:p w:rsidR="00F375B4" w:rsidRDefault="003C555E">
      <w:pPr>
        <w:widowControl w:val="0"/>
        <w:spacing w:before="280" w:after="280" w:line="360" w:lineRule="auto"/>
        <w:ind w:firstLine="720"/>
        <w:jc w:val="both"/>
        <w:rPr>
          <w:rFonts w:ascii="Arial" w:eastAsia="Arial" w:hAnsi="Arial" w:cs="Arial"/>
          <w:sz w:val="24"/>
          <w:szCs w:val="24"/>
        </w:rPr>
      </w:pPr>
      <w:r>
        <w:rPr>
          <w:rFonts w:ascii="Arial" w:eastAsia="Arial" w:hAnsi="Arial" w:cs="Arial"/>
          <w:sz w:val="24"/>
          <w:szCs w:val="24"/>
        </w:rPr>
        <w:lastRenderedPageBreak/>
        <w:t xml:space="preserve">Os docentes utilizam cotidianamente essas ferramentas em suas práticas pedagógicas, em conjunto com os dispositivos </w:t>
      </w:r>
      <w:r>
        <w:rPr>
          <w:rFonts w:ascii="Arial" w:eastAsia="Arial" w:hAnsi="Arial" w:cs="Arial"/>
          <w:i/>
          <w:iCs/>
          <w:sz w:val="24"/>
          <w:szCs w:val="24"/>
        </w:rPr>
        <w:t>chromebooks</w:t>
      </w:r>
      <w:r>
        <w:rPr>
          <w:rFonts w:ascii="Arial" w:eastAsia="Arial" w:hAnsi="Arial" w:cs="Arial"/>
          <w:sz w:val="24"/>
          <w:szCs w:val="24"/>
        </w:rPr>
        <w:t xml:space="preserve"> disponibilizados pela Secretaria de Educação. Assim, o uso do pacote </w:t>
      </w:r>
      <w:r>
        <w:rPr>
          <w:rFonts w:ascii="Arial" w:eastAsia="Arial" w:hAnsi="Arial" w:cs="Arial"/>
          <w:i/>
          <w:iCs/>
          <w:sz w:val="24"/>
          <w:szCs w:val="24"/>
        </w:rPr>
        <w:t>Google for Education</w:t>
      </w:r>
      <w:r>
        <w:rPr>
          <w:rFonts w:ascii="Arial" w:eastAsia="Arial" w:hAnsi="Arial" w:cs="Arial"/>
          <w:sz w:val="24"/>
          <w:szCs w:val="24"/>
        </w:rPr>
        <w:t xml:space="preserve"> configura-se como uma política institucional já consolidada da rede, integrando sua infraestrutura tecnológica educacional e sustentando as ações formativas e pedagógicas desenvolvidas nas escolas.</w:t>
      </w:r>
    </w:p>
    <w:p w:rsidR="00F375B4" w:rsidRDefault="003C555E">
      <w:pPr>
        <w:widowControl w:val="0"/>
        <w:spacing w:before="280" w:after="280" w:line="360" w:lineRule="auto"/>
        <w:ind w:firstLine="720"/>
        <w:jc w:val="both"/>
        <w:rPr>
          <w:rFonts w:ascii="Arial" w:eastAsia="Arial" w:hAnsi="Arial" w:cs="Arial"/>
          <w:sz w:val="24"/>
          <w:szCs w:val="24"/>
        </w:rPr>
      </w:pPr>
      <w:r>
        <w:rPr>
          <w:rFonts w:ascii="Arial" w:eastAsia="Arial" w:hAnsi="Arial" w:cs="Arial"/>
          <w:sz w:val="24"/>
          <w:szCs w:val="24"/>
        </w:rPr>
        <w:t xml:space="preserve">Cabe destacar que a proposta do </w:t>
      </w:r>
      <w:r>
        <w:rPr>
          <w:rFonts w:ascii="Arial" w:eastAsia="Arial" w:hAnsi="Arial" w:cs="Arial"/>
          <w:i/>
          <w:iCs/>
          <w:sz w:val="24"/>
          <w:szCs w:val="24"/>
        </w:rPr>
        <w:t>Google for Education</w:t>
      </w:r>
      <w:r>
        <w:rPr>
          <w:rFonts w:ascii="Arial" w:eastAsia="Arial" w:hAnsi="Arial" w:cs="Arial"/>
          <w:sz w:val="24"/>
          <w:szCs w:val="24"/>
        </w:rPr>
        <w:t xml:space="preserve"> vai além da mera substituição de instrumentos analógicos por recursos digitais. Trata-se de uma mudança paradigmática que exige do professor o desenvolvimento de novas competências digitais e pedagógicas, bem como um olhar crítico e reflexivo sobre as implicações éticas, sociais e educacionais do uso das tecnologias na escola.</w:t>
      </w:r>
    </w:p>
    <w:p w:rsidR="00F375B4" w:rsidRDefault="003C555E">
      <w:pPr>
        <w:widowControl w:val="0"/>
        <w:spacing w:before="280" w:after="280" w:line="360" w:lineRule="auto"/>
        <w:ind w:firstLine="720"/>
        <w:jc w:val="both"/>
        <w:rPr>
          <w:rFonts w:ascii="Arial" w:eastAsia="Arial" w:hAnsi="Arial" w:cs="Arial"/>
          <w:sz w:val="24"/>
          <w:szCs w:val="24"/>
        </w:rPr>
      </w:pPr>
      <w:r>
        <w:rPr>
          <w:rFonts w:ascii="Arial" w:eastAsia="Arial" w:hAnsi="Arial" w:cs="Arial"/>
          <w:sz w:val="24"/>
          <w:szCs w:val="24"/>
        </w:rPr>
        <w:t xml:space="preserve">No âmbito da formação docente, o domínio das ferramentas </w:t>
      </w:r>
      <w:r>
        <w:rPr>
          <w:rFonts w:ascii="Arial" w:eastAsia="Arial" w:hAnsi="Arial" w:cs="Arial"/>
          <w:i/>
          <w:iCs/>
          <w:sz w:val="24"/>
          <w:szCs w:val="24"/>
        </w:rPr>
        <w:t>Google for Education</w:t>
      </w:r>
      <w:r>
        <w:rPr>
          <w:rFonts w:ascii="Arial" w:eastAsia="Arial" w:hAnsi="Arial" w:cs="Arial"/>
          <w:sz w:val="24"/>
          <w:szCs w:val="24"/>
        </w:rPr>
        <w:t xml:space="preserve"> pode contribuir significativamente para o planejamento, execução e avaliação de práticas educativas mais alinhadas às necessidades e interesses dos estudantes da contemporaneidade. Araújo, Oliveira e Junior (2019, p. 12), </w:t>
      </w:r>
      <w:proofErr w:type="gramStart"/>
      <w:r>
        <w:rPr>
          <w:rFonts w:ascii="Arial" w:eastAsia="Arial" w:hAnsi="Arial" w:cs="Arial"/>
          <w:sz w:val="24"/>
          <w:szCs w:val="24"/>
        </w:rPr>
        <w:t>enfatiza</w:t>
      </w:r>
      <w:proofErr w:type="gramEnd"/>
      <w:r>
        <w:rPr>
          <w:rFonts w:ascii="Arial" w:eastAsia="Arial" w:hAnsi="Arial" w:cs="Arial"/>
          <w:sz w:val="24"/>
          <w:szCs w:val="24"/>
        </w:rPr>
        <w:t xml:space="preserve"> que “o papel dos educadores, das escolas e das práticas sociais tem sido redefinido por mecanismos de informações e comunicação cujos contextos reportam cada vez mais às exigências de um novo formato social, político e cultural adequado aos comportamentos e às atitudes da contemporaneidade”. </w:t>
      </w:r>
    </w:p>
    <w:p w:rsidR="00F375B4" w:rsidRDefault="003C555E">
      <w:pPr>
        <w:widowControl w:val="0"/>
        <w:spacing w:before="280" w:after="280" w:line="360" w:lineRule="auto"/>
        <w:ind w:firstLine="720"/>
        <w:jc w:val="both"/>
        <w:rPr>
          <w:rFonts w:ascii="Arial" w:eastAsia="Arial" w:hAnsi="Arial" w:cs="Arial"/>
          <w:sz w:val="24"/>
          <w:szCs w:val="24"/>
        </w:rPr>
      </w:pPr>
      <w:r>
        <w:rPr>
          <w:rFonts w:ascii="Arial" w:eastAsia="Arial" w:hAnsi="Arial" w:cs="Arial"/>
          <w:sz w:val="24"/>
          <w:szCs w:val="24"/>
        </w:rPr>
        <w:t>Assim, a incorporação de diferentes ferramentas tecnológicas de forma consciente e planejada pode se configurar como um diferencial na promoção de uma educação mais significativa, inclusiva e conectada às exigências do século XXI, as quais devem fazer parte da formação</w:t>
      </w:r>
      <w:r>
        <w:rPr>
          <w:rFonts w:ascii="Arial" w:eastAsia="Arial" w:hAnsi="Arial" w:cs="Arial"/>
          <w:color w:val="00B050"/>
          <w:sz w:val="24"/>
          <w:szCs w:val="24"/>
        </w:rPr>
        <w:t xml:space="preserve"> </w:t>
      </w:r>
      <w:r>
        <w:rPr>
          <w:rFonts w:ascii="Arial" w:eastAsia="Arial" w:hAnsi="Arial" w:cs="Arial"/>
          <w:sz w:val="24"/>
          <w:szCs w:val="24"/>
        </w:rPr>
        <w:t>docente.</w:t>
      </w:r>
    </w:p>
    <w:p w:rsidR="00F375B4" w:rsidRDefault="00F375B4">
      <w:pPr>
        <w:widowControl w:val="0"/>
        <w:pBdr>
          <w:top w:val="nil"/>
          <w:left w:val="nil"/>
          <w:bottom w:val="nil"/>
          <w:right w:val="nil"/>
          <w:between w:val="nil"/>
        </w:pBdr>
        <w:tabs>
          <w:tab w:val="left" w:pos="561"/>
        </w:tabs>
        <w:spacing w:after="0" w:line="360" w:lineRule="auto"/>
        <w:ind w:firstLine="709"/>
        <w:jc w:val="both"/>
        <w:rPr>
          <w:rFonts w:ascii="Arial" w:eastAsia="Arial" w:hAnsi="Arial" w:cs="Arial"/>
          <w:sz w:val="24"/>
          <w:szCs w:val="24"/>
        </w:rPr>
      </w:pPr>
    </w:p>
    <w:p w:rsidR="00F375B4" w:rsidRDefault="003C555E">
      <w:pPr>
        <w:pStyle w:val="Ttulo2"/>
        <w:widowControl w:val="0"/>
      </w:pPr>
      <w:bookmarkStart w:id="21" w:name="_Toc219802428"/>
      <w:r>
        <w:t>2.3 Participantes</w:t>
      </w:r>
      <w:bookmarkEnd w:id="21"/>
      <w:r>
        <w:t xml:space="preserve"> </w:t>
      </w:r>
    </w:p>
    <w:p w:rsidR="00F375B4" w:rsidRDefault="00F375B4">
      <w:pPr>
        <w:widowControl w:val="0"/>
        <w:pBdr>
          <w:top w:val="nil"/>
          <w:left w:val="nil"/>
          <w:bottom w:val="nil"/>
          <w:right w:val="nil"/>
          <w:between w:val="nil"/>
        </w:pBdr>
        <w:spacing w:line="360" w:lineRule="auto"/>
        <w:ind w:firstLine="720"/>
        <w:jc w:val="both"/>
        <w:rPr>
          <w:rFonts w:ascii="Arial" w:eastAsia="Arial" w:hAnsi="Arial" w:cs="Arial"/>
          <w:color w:val="00B050"/>
          <w:sz w:val="24"/>
          <w:szCs w:val="24"/>
        </w:rPr>
      </w:pP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sz w:val="24"/>
          <w:szCs w:val="24"/>
        </w:rPr>
      </w:pPr>
      <w:r>
        <w:rPr>
          <w:rFonts w:ascii="Arial" w:eastAsia="Arial" w:hAnsi="Arial" w:cs="Arial"/>
          <w:sz w:val="24"/>
          <w:szCs w:val="24"/>
        </w:rPr>
        <w:t xml:space="preserve">Os participantes da pesquisa incluem, em um primeiro momento, aproximadamente 20 (vinte) professores de Educação Física da rede municipal de ensino de Bertioga, envolvidos na etapa de diagnóstico inicial. Dentre esses, </w:t>
      </w:r>
      <w:proofErr w:type="gramStart"/>
      <w:r>
        <w:rPr>
          <w:rFonts w:ascii="Arial" w:eastAsia="Arial" w:hAnsi="Arial" w:cs="Arial"/>
          <w:sz w:val="24"/>
          <w:szCs w:val="24"/>
        </w:rPr>
        <w:lastRenderedPageBreak/>
        <w:t>2</w:t>
      </w:r>
      <w:proofErr w:type="gramEnd"/>
      <w:r>
        <w:rPr>
          <w:rFonts w:ascii="Arial" w:eastAsia="Arial" w:hAnsi="Arial" w:cs="Arial"/>
          <w:sz w:val="24"/>
          <w:szCs w:val="24"/>
        </w:rPr>
        <w:t xml:space="preserve"> (dois) docentes que lecionam no 5º ano do Ensino Fundamental e manifestaram interesse em participar do curso de formação, aceitaram integrar a pesquisa juntamente com seus respectivos alunos, totalizando 145 (cento e quarenta e cinco) estudantes. </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sz w:val="24"/>
          <w:szCs w:val="24"/>
        </w:rPr>
      </w:pPr>
      <w:r>
        <w:rPr>
          <w:rFonts w:ascii="Arial" w:eastAsia="Arial" w:hAnsi="Arial" w:cs="Arial"/>
          <w:sz w:val="24"/>
          <w:szCs w:val="24"/>
        </w:rPr>
        <w:t>Para que os mesmos fizessem parte da pesquisa, foi necessário que, além de am</w:t>
      </w:r>
      <w:r>
        <w:rPr>
          <w:rFonts w:ascii="Arial" w:eastAsia="Arial" w:hAnsi="Arial" w:cs="Arial"/>
          <w:color w:val="000000"/>
          <w:sz w:val="24"/>
          <w:szCs w:val="24"/>
        </w:rPr>
        <w:t xml:space="preserve">bos fazerem parte da rede municipal de ensino das escolas de ensino fundamental, aceitassem o convite de participação para a pesquisa e o formalizasse através dos termos constantes nesse estudo: Termo de Consentimento Livre e Esclarecido (TCLE) e Termo de Assentimento de Assentimento Livre e Esclarecido (TALE). </w:t>
      </w:r>
      <w:r>
        <w:rPr>
          <w:rFonts w:ascii="Arial" w:eastAsia="Arial" w:hAnsi="Arial" w:cs="Arial"/>
          <w:sz w:val="24"/>
          <w:szCs w:val="24"/>
        </w:rPr>
        <w:t>Os critérios de exclusão foram aplicados em conformidade com as etapas de seleção. No caso dos professores, foram excluídos da pesquisa aqueles que não aderiram ao curso de formação, os que não atuavam no 5º ano do Ensino Fundamental (ano foco do estudo) e aqueles que, embora lecionassem para essa etapa, não aceitaram participar da fase seguinte da pesquisa.</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sz w:val="24"/>
          <w:szCs w:val="24"/>
        </w:rPr>
      </w:pPr>
      <w:r>
        <w:rPr>
          <w:rFonts w:ascii="Arial" w:eastAsia="Arial" w:hAnsi="Arial" w:cs="Arial"/>
          <w:sz w:val="24"/>
          <w:szCs w:val="24"/>
        </w:rPr>
        <w:t xml:space="preserve">Quanto aos </w:t>
      </w:r>
      <w:r>
        <w:rPr>
          <w:rFonts w:ascii="Arial" w:eastAsia="Arial" w:hAnsi="Arial" w:cs="Arial"/>
          <w:color w:val="000000"/>
          <w:sz w:val="24"/>
          <w:szCs w:val="24"/>
        </w:rPr>
        <w:t>estudantes</w:t>
      </w:r>
      <w:r>
        <w:rPr>
          <w:rFonts w:ascii="Arial" w:eastAsia="Arial" w:hAnsi="Arial" w:cs="Arial"/>
          <w:sz w:val="24"/>
          <w:szCs w:val="24"/>
        </w:rPr>
        <w:t xml:space="preserve">, os critérios de exclusão foram: não ser estudante do 5º ano, não ser </w:t>
      </w:r>
      <w:r>
        <w:rPr>
          <w:rFonts w:ascii="Arial" w:eastAsia="Arial" w:hAnsi="Arial" w:cs="Arial"/>
          <w:color w:val="000000"/>
          <w:sz w:val="24"/>
          <w:szCs w:val="24"/>
        </w:rPr>
        <w:t>aluno</w:t>
      </w:r>
      <w:r>
        <w:rPr>
          <w:rFonts w:ascii="Arial" w:eastAsia="Arial" w:hAnsi="Arial" w:cs="Arial"/>
          <w:sz w:val="24"/>
          <w:szCs w:val="24"/>
        </w:rPr>
        <w:t xml:space="preserve"> de um dos dois professores participantes ou não possuir a autorização dos responsáveis (TCLE) para participar. Adicionalmente, a desistência voluntária a qualquer momento foi um critério de exclusão válido para todos os participantes (professores e </w:t>
      </w:r>
      <w:r>
        <w:rPr>
          <w:rFonts w:ascii="Arial" w:eastAsia="Arial" w:hAnsi="Arial" w:cs="Arial"/>
          <w:color w:val="000000"/>
          <w:sz w:val="24"/>
          <w:szCs w:val="24"/>
        </w:rPr>
        <w:t>estudantes</w:t>
      </w:r>
      <w:r>
        <w:rPr>
          <w:rFonts w:ascii="Arial" w:eastAsia="Arial" w:hAnsi="Arial" w:cs="Arial"/>
          <w:sz w:val="24"/>
          <w:szCs w:val="24"/>
        </w:rPr>
        <w:t>).</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sz w:val="24"/>
          <w:szCs w:val="24"/>
        </w:rPr>
      </w:pPr>
      <w:r>
        <w:rPr>
          <w:rFonts w:ascii="Arial" w:eastAsia="Arial" w:hAnsi="Arial" w:cs="Arial"/>
          <w:sz w:val="24"/>
          <w:szCs w:val="24"/>
        </w:rPr>
        <w:t xml:space="preserve">Inicialmente, um diagnóstico preliminar sobre o uso de tecnologias educacionais foi respondido por 20 professores de Educação Física da rede municipal. A partir desse levantamento, foi ofertado um curso de formação continuada sobre o </w:t>
      </w:r>
      <w:r>
        <w:rPr>
          <w:rFonts w:ascii="Arial" w:eastAsia="Arial" w:hAnsi="Arial" w:cs="Arial"/>
          <w:i/>
          <w:iCs/>
          <w:sz w:val="24"/>
          <w:szCs w:val="24"/>
        </w:rPr>
        <w:t>Google for Education</w:t>
      </w:r>
      <w:r>
        <w:rPr>
          <w:rFonts w:ascii="Arial" w:eastAsia="Arial" w:hAnsi="Arial" w:cs="Arial"/>
          <w:sz w:val="24"/>
          <w:szCs w:val="24"/>
        </w:rPr>
        <w:t xml:space="preserve"> a todos eles. O curso teve como propósito principal ampliar as competências digitais docentes e favorecer o uso intencional e pedagógico das ferramentas </w:t>
      </w:r>
      <w:r>
        <w:rPr>
          <w:rFonts w:ascii="Arial" w:eastAsia="Arial" w:hAnsi="Arial" w:cs="Arial"/>
          <w:i/>
          <w:iCs/>
          <w:sz w:val="24"/>
          <w:szCs w:val="24"/>
        </w:rPr>
        <w:t>Google for Education</w:t>
      </w:r>
      <w:r>
        <w:rPr>
          <w:rFonts w:ascii="Arial" w:eastAsia="Arial" w:hAnsi="Arial" w:cs="Arial"/>
          <w:sz w:val="24"/>
          <w:szCs w:val="24"/>
        </w:rPr>
        <w:t xml:space="preserve">, articulando-as às práticas de ensino e às habilidades e competências previstas na BNCC, especialmente no que se refere à cultura digital e ao uso crítico, ético e criativo das tecnologias. </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sz w:val="24"/>
          <w:szCs w:val="24"/>
        </w:rPr>
      </w:pPr>
      <w:r>
        <w:rPr>
          <w:rFonts w:ascii="Arial" w:eastAsia="Arial" w:hAnsi="Arial" w:cs="Arial"/>
          <w:sz w:val="24"/>
          <w:szCs w:val="24"/>
        </w:rPr>
        <w:t xml:space="preserve">Dentre os docentes de Educação Física que se inscreveram voluntariamente no curso ofertado, 04 (quatro) lecionavam para o 5º ano. Visando focar nos professores alinhados ao público objeto da pesquisa, 02 </w:t>
      </w:r>
      <w:r>
        <w:rPr>
          <w:rFonts w:ascii="Arial" w:eastAsia="Arial" w:hAnsi="Arial" w:cs="Arial"/>
          <w:sz w:val="24"/>
          <w:szCs w:val="24"/>
        </w:rPr>
        <w:lastRenderedPageBreak/>
        <w:t xml:space="preserve">(dois) desses 04 (quatro) docentes aceitaram participar da fase seguinte do estudo, evidenciando interesse e predisposição para integrar as ferramentas digitais ao ensino e contribuir com a pesquisa. </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sz w:val="24"/>
          <w:szCs w:val="24"/>
        </w:rPr>
      </w:pPr>
      <w:r>
        <w:rPr>
          <w:rFonts w:ascii="Arial" w:eastAsia="Arial" w:hAnsi="Arial" w:cs="Arial"/>
          <w:sz w:val="24"/>
          <w:szCs w:val="24"/>
        </w:rPr>
        <w:t xml:space="preserve">As respectivas unidades escolares desses professores também foram incluídas, de modo a possibilitar a observação e análise das ações no contexto real de trabalho. Ambas as escolas estão localizadas em regiões afastadas do centro da cidade de Bertioga, apresentando, contudo, realidades distintas. </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sz w:val="24"/>
          <w:szCs w:val="24"/>
        </w:rPr>
      </w:pPr>
      <w:r>
        <w:rPr>
          <w:rFonts w:ascii="Arial" w:eastAsia="Arial" w:hAnsi="Arial" w:cs="Arial"/>
          <w:sz w:val="24"/>
          <w:szCs w:val="24"/>
        </w:rPr>
        <w:t xml:space="preserve">A Escola </w:t>
      </w:r>
      <w:r w:rsidR="00967E63">
        <w:rPr>
          <w:rFonts w:ascii="Arial" w:eastAsia="Arial" w:hAnsi="Arial" w:cs="Arial"/>
          <w:sz w:val="24"/>
          <w:szCs w:val="24"/>
        </w:rPr>
        <w:t>0</w:t>
      </w:r>
      <w:r>
        <w:rPr>
          <w:rFonts w:ascii="Arial" w:eastAsia="Arial" w:hAnsi="Arial" w:cs="Arial"/>
          <w:sz w:val="24"/>
          <w:szCs w:val="24"/>
        </w:rPr>
        <w:t xml:space="preserve">1, embora localizada mais próxima ao centro do município, situa-se em um bairro periférico, caracterizado por menor participação familiar nas dinâmicas escolares, o que resultou em uma adesão de 78% dos estudantes à pesquisa. Já a Escola </w:t>
      </w:r>
      <w:r w:rsidR="00967E63">
        <w:rPr>
          <w:rFonts w:ascii="Arial" w:eastAsia="Arial" w:hAnsi="Arial" w:cs="Arial"/>
          <w:sz w:val="24"/>
          <w:szCs w:val="24"/>
        </w:rPr>
        <w:t>0</w:t>
      </w:r>
      <w:r>
        <w:rPr>
          <w:rFonts w:ascii="Arial" w:eastAsia="Arial" w:hAnsi="Arial" w:cs="Arial"/>
          <w:sz w:val="24"/>
          <w:szCs w:val="24"/>
        </w:rPr>
        <w:t xml:space="preserve">2, apesar de estar mais distante do centro, apresenta uma comunidade escolar mais participativa, aspecto que favoreceu maior envolvimento nas atividades propostas e uma adesão de 85% dos estudantes. Em relação à estrutura física, a Escola </w:t>
      </w:r>
      <w:r w:rsidR="00967E63">
        <w:rPr>
          <w:rFonts w:ascii="Arial" w:eastAsia="Arial" w:hAnsi="Arial" w:cs="Arial"/>
          <w:sz w:val="24"/>
          <w:szCs w:val="24"/>
        </w:rPr>
        <w:t>0</w:t>
      </w:r>
      <w:r>
        <w:rPr>
          <w:rFonts w:ascii="Arial" w:eastAsia="Arial" w:hAnsi="Arial" w:cs="Arial"/>
          <w:sz w:val="24"/>
          <w:szCs w:val="24"/>
        </w:rPr>
        <w:t xml:space="preserve">1 não dispõe de espaço adequado para as aulas regulares de Educação Física, enquanto a Escola </w:t>
      </w:r>
      <w:r w:rsidR="00967E63">
        <w:rPr>
          <w:rFonts w:ascii="Arial" w:eastAsia="Arial" w:hAnsi="Arial" w:cs="Arial"/>
          <w:sz w:val="24"/>
          <w:szCs w:val="24"/>
        </w:rPr>
        <w:t>0</w:t>
      </w:r>
      <w:r>
        <w:rPr>
          <w:rFonts w:ascii="Arial" w:eastAsia="Arial" w:hAnsi="Arial" w:cs="Arial"/>
          <w:sz w:val="24"/>
          <w:szCs w:val="24"/>
        </w:rPr>
        <w:t xml:space="preserve">2 possui uma quadra poliesportiva descoberta. Ambas, contudo, contam com infraestrutura tecnológica composta por rede de internet e dispositivos </w:t>
      </w:r>
      <w:r>
        <w:rPr>
          <w:rFonts w:ascii="Arial" w:eastAsia="Arial" w:hAnsi="Arial" w:cs="Arial"/>
          <w:i/>
          <w:iCs/>
          <w:sz w:val="24"/>
          <w:szCs w:val="24"/>
        </w:rPr>
        <w:t>chromebooks</w:t>
      </w:r>
      <w:r>
        <w:rPr>
          <w:rFonts w:ascii="Arial" w:eastAsia="Arial" w:hAnsi="Arial" w:cs="Arial"/>
          <w:sz w:val="24"/>
          <w:szCs w:val="24"/>
        </w:rPr>
        <w:t xml:space="preserve">, utilizados no desenvolvimento das atividades pedagógicas. Tais diferenças estruturais, geográficas e socioculturais podem indicar que o engajamento dos </w:t>
      </w:r>
      <w:r>
        <w:rPr>
          <w:rFonts w:ascii="Arial" w:eastAsia="Arial" w:hAnsi="Arial" w:cs="Arial"/>
          <w:color w:val="000000"/>
          <w:sz w:val="24"/>
          <w:szCs w:val="24"/>
        </w:rPr>
        <w:t>estudantes</w:t>
      </w:r>
      <w:r>
        <w:rPr>
          <w:rFonts w:ascii="Arial" w:eastAsia="Arial" w:hAnsi="Arial" w:cs="Arial"/>
          <w:sz w:val="24"/>
          <w:szCs w:val="24"/>
        </w:rPr>
        <w:t xml:space="preserve"> e a adesão às propostas pedagógicas estão diretamente relacionados entre si, bem como com o envolvimento das famílias no contexto escolar.</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sz w:val="24"/>
          <w:szCs w:val="24"/>
        </w:rPr>
      </w:pPr>
      <w:r>
        <w:rPr>
          <w:rFonts w:ascii="Arial" w:eastAsia="Arial" w:hAnsi="Arial" w:cs="Arial"/>
          <w:sz w:val="24"/>
          <w:szCs w:val="24"/>
        </w:rPr>
        <w:t>No que se refere aos estudantes, optou-se por turmas do 5º ano do Ensino Fundamental I, por estarem nos anos finais dessa etapa e demonstrarem maior familiaridade com as tecnologias digitais, utilizando-as desde o 1º ano em sala de aula. Essa definição possibilita investigar a aplicação das ferramentas no ensino dos jogos junto a um público com condições pedagógicas e cognitivas propícias para explorar seu potencial.</w:t>
      </w:r>
    </w:p>
    <w:p w:rsidR="00F375B4" w:rsidRDefault="00F375B4">
      <w:pPr>
        <w:keepNext/>
        <w:widowControl w:val="0"/>
        <w:pBdr>
          <w:top w:val="nil"/>
          <w:left w:val="nil"/>
          <w:bottom w:val="nil"/>
          <w:right w:val="nil"/>
          <w:between w:val="nil"/>
        </w:pBdr>
        <w:spacing w:after="0" w:line="240" w:lineRule="auto"/>
        <w:rPr>
          <w:rFonts w:ascii="Arial" w:eastAsia="Arial" w:hAnsi="Arial" w:cs="Arial"/>
          <w:b/>
          <w:bCs/>
          <w:color w:val="000000"/>
          <w:sz w:val="24"/>
          <w:szCs w:val="24"/>
        </w:rPr>
      </w:pPr>
    </w:p>
    <w:p w:rsidR="005C3290" w:rsidRPr="00E5247F" w:rsidRDefault="00E5247F" w:rsidP="00E5247F">
      <w:pPr>
        <w:pStyle w:val="Legenda"/>
        <w:rPr>
          <w:rFonts w:ascii="Arial" w:hAnsi="Arial" w:cs="Arial"/>
          <w:color w:val="auto"/>
          <w:sz w:val="24"/>
          <w:szCs w:val="24"/>
        </w:rPr>
      </w:pPr>
      <w:bookmarkStart w:id="22" w:name="_x4w503sranot" w:colFirst="0" w:colLast="0"/>
      <w:bookmarkStart w:id="23" w:name="_Toc219802453"/>
      <w:bookmarkEnd w:id="22"/>
      <w:r w:rsidRPr="00E5247F">
        <w:rPr>
          <w:rFonts w:ascii="Arial" w:hAnsi="Arial" w:cs="Arial"/>
          <w:color w:val="auto"/>
          <w:sz w:val="24"/>
          <w:szCs w:val="24"/>
        </w:rPr>
        <w:t xml:space="preserve">Quadro </w:t>
      </w:r>
      <w:r w:rsidRPr="00E5247F">
        <w:rPr>
          <w:rFonts w:ascii="Arial" w:hAnsi="Arial" w:cs="Arial"/>
          <w:color w:val="auto"/>
          <w:sz w:val="24"/>
          <w:szCs w:val="24"/>
        </w:rPr>
        <w:fldChar w:fldCharType="begin"/>
      </w:r>
      <w:r w:rsidRPr="00E5247F">
        <w:rPr>
          <w:rFonts w:ascii="Arial" w:hAnsi="Arial" w:cs="Arial"/>
          <w:color w:val="auto"/>
          <w:sz w:val="24"/>
          <w:szCs w:val="24"/>
        </w:rPr>
        <w:instrText xml:space="preserve"> SEQ Quadro \* ARABIC </w:instrText>
      </w:r>
      <w:r w:rsidRPr="00E5247F">
        <w:rPr>
          <w:rFonts w:ascii="Arial" w:hAnsi="Arial" w:cs="Arial"/>
          <w:color w:val="auto"/>
          <w:sz w:val="24"/>
          <w:szCs w:val="24"/>
        </w:rPr>
        <w:fldChar w:fldCharType="separate"/>
      </w:r>
      <w:r>
        <w:rPr>
          <w:rFonts w:ascii="Arial" w:hAnsi="Arial" w:cs="Arial"/>
          <w:noProof/>
          <w:color w:val="auto"/>
          <w:sz w:val="24"/>
          <w:szCs w:val="24"/>
        </w:rPr>
        <w:t>2</w:t>
      </w:r>
      <w:r w:rsidRPr="00E5247F">
        <w:rPr>
          <w:rFonts w:ascii="Arial" w:hAnsi="Arial" w:cs="Arial"/>
          <w:color w:val="auto"/>
          <w:sz w:val="24"/>
          <w:szCs w:val="24"/>
        </w:rPr>
        <w:fldChar w:fldCharType="end"/>
      </w:r>
      <w:r w:rsidRPr="00E5247F">
        <w:rPr>
          <w:rFonts w:ascii="Arial" w:hAnsi="Arial" w:cs="Arial"/>
          <w:color w:val="auto"/>
          <w:sz w:val="24"/>
          <w:szCs w:val="24"/>
        </w:rPr>
        <w:t>- Identificação dos estudantes e escolas participantes</w:t>
      </w:r>
      <w:bookmarkEnd w:id="23"/>
    </w:p>
    <w:tbl>
      <w:tblPr>
        <w:tblStyle w:val="a0"/>
        <w:tblW w:w="871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9"/>
        <w:gridCol w:w="1167"/>
        <w:gridCol w:w="1701"/>
        <w:gridCol w:w="1843"/>
        <w:gridCol w:w="1949"/>
      </w:tblGrid>
      <w:tr w:rsidR="00F375B4" w:rsidTr="005C3290">
        <w:tc>
          <w:tcPr>
            <w:tcW w:w="2059" w:type="dxa"/>
          </w:tcPr>
          <w:p w:rsidR="00F375B4" w:rsidRDefault="003C555E">
            <w:pPr>
              <w:widowControl w:val="0"/>
              <w:spacing w:line="360" w:lineRule="auto"/>
              <w:jc w:val="both"/>
              <w:rPr>
                <w:rFonts w:ascii="Arial" w:eastAsia="Arial" w:hAnsi="Arial" w:cs="Arial"/>
                <w:b/>
                <w:bCs/>
                <w:sz w:val="24"/>
                <w:szCs w:val="24"/>
              </w:rPr>
            </w:pPr>
            <w:r>
              <w:rPr>
                <w:rFonts w:ascii="Arial" w:eastAsia="Arial" w:hAnsi="Arial" w:cs="Arial"/>
                <w:b/>
                <w:bCs/>
                <w:sz w:val="24"/>
                <w:szCs w:val="24"/>
              </w:rPr>
              <w:t xml:space="preserve">Escola </w:t>
            </w:r>
          </w:p>
        </w:tc>
        <w:tc>
          <w:tcPr>
            <w:tcW w:w="1167" w:type="dxa"/>
          </w:tcPr>
          <w:p w:rsidR="00F375B4" w:rsidRDefault="003C555E">
            <w:pPr>
              <w:widowControl w:val="0"/>
              <w:spacing w:line="360" w:lineRule="auto"/>
              <w:jc w:val="both"/>
              <w:rPr>
                <w:rFonts w:ascii="Arial" w:eastAsia="Arial" w:hAnsi="Arial" w:cs="Arial"/>
                <w:b/>
                <w:bCs/>
                <w:sz w:val="24"/>
                <w:szCs w:val="24"/>
              </w:rPr>
            </w:pPr>
            <w:r>
              <w:rPr>
                <w:rFonts w:ascii="Arial" w:eastAsia="Arial" w:hAnsi="Arial" w:cs="Arial"/>
                <w:b/>
                <w:bCs/>
                <w:sz w:val="24"/>
                <w:szCs w:val="24"/>
              </w:rPr>
              <w:t>Ano</w:t>
            </w:r>
          </w:p>
        </w:tc>
        <w:tc>
          <w:tcPr>
            <w:tcW w:w="1701" w:type="dxa"/>
          </w:tcPr>
          <w:p w:rsidR="00F375B4" w:rsidRDefault="003C555E">
            <w:pPr>
              <w:widowControl w:val="0"/>
              <w:spacing w:line="360" w:lineRule="auto"/>
              <w:jc w:val="both"/>
              <w:rPr>
                <w:rFonts w:ascii="Arial" w:eastAsia="Arial" w:hAnsi="Arial" w:cs="Arial"/>
                <w:b/>
                <w:bCs/>
                <w:sz w:val="24"/>
                <w:szCs w:val="24"/>
              </w:rPr>
            </w:pPr>
            <w:r>
              <w:rPr>
                <w:rFonts w:ascii="Arial" w:eastAsia="Arial" w:hAnsi="Arial" w:cs="Arial"/>
                <w:b/>
                <w:bCs/>
                <w:sz w:val="24"/>
                <w:szCs w:val="24"/>
              </w:rPr>
              <w:t>Quantidade de turmas</w:t>
            </w:r>
          </w:p>
        </w:tc>
        <w:tc>
          <w:tcPr>
            <w:tcW w:w="1843" w:type="dxa"/>
          </w:tcPr>
          <w:p w:rsidR="00F375B4" w:rsidRDefault="003C555E">
            <w:pPr>
              <w:widowControl w:val="0"/>
              <w:spacing w:line="360" w:lineRule="auto"/>
              <w:jc w:val="both"/>
              <w:rPr>
                <w:rFonts w:ascii="Arial" w:eastAsia="Arial" w:hAnsi="Arial" w:cs="Arial"/>
                <w:b/>
                <w:bCs/>
                <w:sz w:val="24"/>
                <w:szCs w:val="24"/>
              </w:rPr>
            </w:pPr>
            <w:r>
              <w:rPr>
                <w:rFonts w:ascii="Arial" w:eastAsia="Arial" w:hAnsi="Arial" w:cs="Arial"/>
                <w:b/>
                <w:bCs/>
                <w:sz w:val="24"/>
                <w:szCs w:val="24"/>
              </w:rPr>
              <w:t xml:space="preserve">Total de </w:t>
            </w:r>
            <w:r>
              <w:rPr>
                <w:rFonts w:ascii="Arial" w:eastAsia="Arial" w:hAnsi="Arial" w:cs="Arial"/>
                <w:b/>
                <w:bCs/>
                <w:color w:val="000000"/>
                <w:sz w:val="24"/>
                <w:szCs w:val="24"/>
              </w:rPr>
              <w:t>estudantes</w:t>
            </w:r>
          </w:p>
        </w:tc>
        <w:tc>
          <w:tcPr>
            <w:tcW w:w="1949" w:type="dxa"/>
          </w:tcPr>
          <w:p w:rsidR="00F375B4" w:rsidRDefault="003C555E">
            <w:pPr>
              <w:widowControl w:val="0"/>
              <w:spacing w:line="360" w:lineRule="auto"/>
              <w:jc w:val="both"/>
              <w:rPr>
                <w:rFonts w:ascii="Arial" w:eastAsia="Arial" w:hAnsi="Arial" w:cs="Arial"/>
                <w:b/>
                <w:bCs/>
                <w:sz w:val="24"/>
                <w:szCs w:val="24"/>
              </w:rPr>
            </w:pPr>
            <w:r>
              <w:rPr>
                <w:rFonts w:ascii="Arial" w:eastAsia="Arial" w:hAnsi="Arial" w:cs="Arial"/>
                <w:b/>
                <w:bCs/>
                <w:sz w:val="24"/>
                <w:szCs w:val="24"/>
              </w:rPr>
              <w:t>Estudantes participantes</w:t>
            </w:r>
          </w:p>
        </w:tc>
      </w:tr>
      <w:tr w:rsidR="00F375B4" w:rsidTr="005C3290">
        <w:tc>
          <w:tcPr>
            <w:tcW w:w="2059" w:type="dxa"/>
          </w:tcPr>
          <w:p w:rsidR="00F375B4" w:rsidRDefault="003C555E">
            <w:pPr>
              <w:widowControl w:val="0"/>
              <w:spacing w:line="360" w:lineRule="auto"/>
              <w:rPr>
                <w:rFonts w:ascii="Arial" w:eastAsia="Arial" w:hAnsi="Arial" w:cs="Arial"/>
                <w:b/>
                <w:bCs/>
                <w:sz w:val="24"/>
                <w:szCs w:val="24"/>
              </w:rPr>
            </w:pPr>
            <w:r>
              <w:rPr>
                <w:rFonts w:ascii="Arial" w:eastAsia="Arial" w:hAnsi="Arial" w:cs="Arial"/>
                <w:sz w:val="24"/>
                <w:szCs w:val="24"/>
              </w:rPr>
              <w:lastRenderedPageBreak/>
              <w:t xml:space="preserve">Escola </w:t>
            </w:r>
            <w:r w:rsidR="00967E63">
              <w:rPr>
                <w:rFonts w:ascii="Arial" w:eastAsia="Arial" w:hAnsi="Arial" w:cs="Arial"/>
                <w:sz w:val="24"/>
                <w:szCs w:val="24"/>
              </w:rPr>
              <w:t>0</w:t>
            </w:r>
            <w:r>
              <w:rPr>
                <w:rFonts w:ascii="Arial" w:eastAsia="Arial" w:hAnsi="Arial" w:cs="Arial"/>
                <w:sz w:val="24"/>
                <w:szCs w:val="24"/>
              </w:rPr>
              <w:t>1</w:t>
            </w:r>
          </w:p>
        </w:tc>
        <w:tc>
          <w:tcPr>
            <w:tcW w:w="1167" w:type="dxa"/>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5º ano</w:t>
            </w:r>
          </w:p>
        </w:tc>
        <w:tc>
          <w:tcPr>
            <w:tcW w:w="1701" w:type="dxa"/>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02</w:t>
            </w:r>
          </w:p>
        </w:tc>
        <w:tc>
          <w:tcPr>
            <w:tcW w:w="1843" w:type="dxa"/>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58</w:t>
            </w:r>
          </w:p>
        </w:tc>
        <w:tc>
          <w:tcPr>
            <w:tcW w:w="1949" w:type="dxa"/>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45</w:t>
            </w:r>
          </w:p>
        </w:tc>
      </w:tr>
      <w:tr w:rsidR="00F375B4" w:rsidTr="005C3290">
        <w:tc>
          <w:tcPr>
            <w:tcW w:w="2059" w:type="dxa"/>
          </w:tcPr>
          <w:p w:rsidR="00F375B4" w:rsidRDefault="003C555E">
            <w:pPr>
              <w:widowControl w:val="0"/>
              <w:spacing w:line="360" w:lineRule="auto"/>
              <w:rPr>
                <w:rFonts w:ascii="Arial" w:eastAsia="Arial" w:hAnsi="Arial" w:cs="Arial"/>
                <w:b/>
                <w:bCs/>
                <w:sz w:val="24"/>
                <w:szCs w:val="24"/>
              </w:rPr>
            </w:pPr>
            <w:r>
              <w:rPr>
                <w:rFonts w:ascii="Arial" w:eastAsia="Arial" w:hAnsi="Arial" w:cs="Arial"/>
                <w:sz w:val="24"/>
                <w:szCs w:val="24"/>
              </w:rPr>
              <w:t xml:space="preserve">Escola </w:t>
            </w:r>
            <w:r w:rsidR="00967E63">
              <w:rPr>
                <w:rFonts w:ascii="Arial" w:eastAsia="Arial" w:hAnsi="Arial" w:cs="Arial"/>
                <w:sz w:val="24"/>
                <w:szCs w:val="24"/>
              </w:rPr>
              <w:t>0</w:t>
            </w:r>
            <w:r>
              <w:rPr>
                <w:rFonts w:ascii="Arial" w:eastAsia="Arial" w:hAnsi="Arial" w:cs="Arial"/>
                <w:sz w:val="24"/>
                <w:szCs w:val="24"/>
              </w:rPr>
              <w:t>2</w:t>
            </w:r>
          </w:p>
        </w:tc>
        <w:tc>
          <w:tcPr>
            <w:tcW w:w="1167" w:type="dxa"/>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5º ano</w:t>
            </w:r>
          </w:p>
        </w:tc>
        <w:tc>
          <w:tcPr>
            <w:tcW w:w="1701" w:type="dxa"/>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03</w:t>
            </w:r>
          </w:p>
        </w:tc>
        <w:tc>
          <w:tcPr>
            <w:tcW w:w="1843" w:type="dxa"/>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87</w:t>
            </w:r>
          </w:p>
        </w:tc>
        <w:tc>
          <w:tcPr>
            <w:tcW w:w="1949" w:type="dxa"/>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74</w:t>
            </w:r>
          </w:p>
        </w:tc>
      </w:tr>
    </w:tbl>
    <w:p w:rsidR="00F375B4" w:rsidRDefault="00F375B4">
      <w:pPr>
        <w:keepNext/>
        <w:widowControl w:val="0"/>
        <w:pBdr>
          <w:top w:val="nil"/>
          <w:left w:val="nil"/>
          <w:bottom w:val="nil"/>
          <w:right w:val="nil"/>
          <w:between w:val="nil"/>
        </w:pBdr>
        <w:spacing w:after="0" w:line="240" w:lineRule="auto"/>
        <w:rPr>
          <w:rFonts w:ascii="Arial" w:eastAsia="Arial" w:hAnsi="Arial" w:cs="Arial"/>
          <w:b/>
          <w:bCs/>
          <w:color w:val="000000"/>
          <w:sz w:val="24"/>
          <w:szCs w:val="24"/>
        </w:rPr>
      </w:pPr>
      <w:bookmarkStart w:id="24" w:name="_pt5lf7n97w7k" w:colFirst="0" w:colLast="0"/>
      <w:bookmarkEnd w:id="24"/>
    </w:p>
    <w:p w:rsidR="00E5247F" w:rsidRDefault="00E5247F">
      <w:pPr>
        <w:keepNext/>
        <w:widowControl w:val="0"/>
        <w:pBdr>
          <w:top w:val="nil"/>
          <w:left w:val="nil"/>
          <w:bottom w:val="nil"/>
          <w:right w:val="nil"/>
          <w:between w:val="nil"/>
        </w:pBdr>
        <w:spacing w:after="0" w:line="240" w:lineRule="auto"/>
        <w:rPr>
          <w:rFonts w:ascii="Arial" w:eastAsia="Arial" w:hAnsi="Arial" w:cs="Arial"/>
          <w:b/>
          <w:bCs/>
          <w:color w:val="000000"/>
          <w:sz w:val="24"/>
          <w:szCs w:val="24"/>
        </w:rPr>
      </w:pPr>
    </w:p>
    <w:p w:rsidR="005C3290" w:rsidRPr="00E5247F" w:rsidRDefault="00E5247F" w:rsidP="00E5247F">
      <w:pPr>
        <w:pStyle w:val="Legenda"/>
        <w:rPr>
          <w:rFonts w:ascii="Arial" w:hAnsi="Arial" w:cs="Arial"/>
          <w:color w:val="auto"/>
          <w:sz w:val="24"/>
          <w:szCs w:val="24"/>
        </w:rPr>
      </w:pPr>
      <w:bookmarkStart w:id="25" w:name="_Toc219802454"/>
      <w:r w:rsidRPr="00E5247F">
        <w:rPr>
          <w:rFonts w:ascii="Arial" w:hAnsi="Arial" w:cs="Arial"/>
          <w:color w:val="auto"/>
          <w:sz w:val="24"/>
          <w:szCs w:val="24"/>
        </w:rPr>
        <w:t xml:space="preserve">Quadro </w:t>
      </w:r>
      <w:r w:rsidRPr="00E5247F">
        <w:rPr>
          <w:rFonts w:ascii="Arial" w:hAnsi="Arial" w:cs="Arial"/>
          <w:color w:val="auto"/>
          <w:sz w:val="24"/>
          <w:szCs w:val="24"/>
        </w:rPr>
        <w:fldChar w:fldCharType="begin"/>
      </w:r>
      <w:r w:rsidRPr="00E5247F">
        <w:rPr>
          <w:rFonts w:ascii="Arial" w:hAnsi="Arial" w:cs="Arial"/>
          <w:color w:val="auto"/>
          <w:sz w:val="24"/>
          <w:szCs w:val="24"/>
        </w:rPr>
        <w:instrText xml:space="preserve"> SEQ Quadro \* ARABIC </w:instrText>
      </w:r>
      <w:r w:rsidRPr="00E5247F">
        <w:rPr>
          <w:rFonts w:ascii="Arial" w:hAnsi="Arial" w:cs="Arial"/>
          <w:color w:val="auto"/>
          <w:sz w:val="24"/>
          <w:szCs w:val="24"/>
        </w:rPr>
        <w:fldChar w:fldCharType="separate"/>
      </w:r>
      <w:r>
        <w:rPr>
          <w:rFonts w:ascii="Arial" w:hAnsi="Arial" w:cs="Arial"/>
          <w:noProof/>
          <w:color w:val="auto"/>
          <w:sz w:val="24"/>
          <w:szCs w:val="24"/>
        </w:rPr>
        <w:t>3</w:t>
      </w:r>
      <w:r w:rsidRPr="00E5247F">
        <w:rPr>
          <w:rFonts w:ascii="Arial" w:hAnsi="Arial" w:cs="Arial"/>
          <w:color w:val="auto"/>
          <w:sz w:val="24"/>
          <w:szCs w:val="24"/>
        </w:rPr>
        <w:fldChar w:fldCharType="end"/>
      </w:r>
      <w:r w:rsidRPr="00E5247F">
        <w:rPr>
          <w:rFonts w:ascii="Arial" w:hAnsi="Arial" w:cs="Arial"/>
          <w:color w:val="auto"/>
          <w:sz w:val="24"/>
          <w:szCs w:val="24"/>
        </w:rPr>
        <w:t>- Identificação dos professores participantes</w:t>
      </w:r>
      <w:bookmarkEnd w:id="25"/>
    </w:p>
    <w:tbl>
      <w:tblPr>
        <w:tblStyle w:val="a1"/>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9"/>
        <w:gridCol w:w="1134"/>
        <w:gridCol w:w="1560"/>
        <w:gridCol w:w="2126"/>
        <w:gridCol w:w="2091"/>
      </w:tblGrid>
      <w:tr w:rsidR="00F375B4">
        <w:tc>
          <w:tcPr>
            <w:tcW w:w="1809" w:type="dxa"/>
          </w:tcPr>
          <w:p w:rsidR="00F375B4" w:rsidRDefault="003C555E">
            <w:pPr>
              <w:widowControl w:val="0"/>
              <w:spacing w:line="360" w:lineRule="auto"/>
              <w:jc w:val="both"/>
              <w:rPr>
                <w:rFonts w:ascii="Arial" w:eastAsia="Arial" w:hAnsi="Arial" w:cs="Arial"/>
                <w:b/>
                <w:bCs/>
                <w:sz w:val="24"/>
                <w:szCs w:val="24"/>
              </w:rPr>
            </w:pPr>
            <w:r>
              <w:rPr>
                <w:rFonts w:ascii="Arial" w:eastAsia="Arial" w:hAnsi="Arial" w:cs="Arial"/>
                <w:b/>
                <w:bCs/>
                <w:sz w:val="24"/>
                <w:szCs w:val="24"/>
              </w:rPr>
              <w:t>Professor</w:t>
            </w:r>
          </w:p>
        </w:tc>
        <w:tc>
          <w:tcPr>
            <w:tcW w:w="1134" w:type="dxa"/>
          </w:tcPr>
          <w:p w:rsidR="00F375B4" w:rsidRDefault="003C555E">
            <w:pPr>
              <w:widowControl w:val="0"/>
              <w:spacing w:line="360" w:lineRule="auto"/>
              <w:jc w:val="both"/>
              <w:rPr>
                <w:rFonts w:ascii="Arial" w:eastAsia="Arial" w:hAnsi="Arial" w:cs="Arial"/>
                <w:b/>
                <w:bCs/>
                <w:sz w:val="24"/>
                <w:szCs w:val="24"/>
              </w:rPr>
            </w:pPr>
            <w:r>
              <w:rPr>
                <w:rFonts w:ascii="Arial" w:eastAsia="Arial" w:hAnsi="Arial" w:cs="Arial"/>
                <w:b/>
                <w:bCs/>
                <w:sz w:val="24"/>
                <w:szCs w:val="24"/>
              </w:rPr>
              <w:t>Idade</w:t>
            </w:r>
          </w:p>
        </w:tc>
        <w:tc>
          <w:tcPr>
            <w:tcW w:w="1560" w:type="dxa"/>
          </w:tcPr>
          <w:p w:rsidR="00F375B4" w:rsidRDefault="003C555E">
            <w:pPr>
              <w:widowControl w:val="0"/>
              <w:spacing w:line="360" w:lineRule="auto"/>
              <w:jc w:val="both"/>
              <w:rPr>
                <w:rFonts w:ascii="Arial" w:eastAsia="Arial" w:hAnsi="Arial" w:cs="Arial"/>
                <w:b/>
                <w:bCs/>
                <w:sz w:val="24"/>
                <w:szCs w:val="24"/>
              </w:rPr>
            </w:pPr>
            <w:r>
              <w:rPr>
                <w:rFonts w:ascii="Arial" w:eastAsia="Arial" w:hAnsi="Arial" w:cs="Arial"/>
                <w:b/>
                <w:bCs/>
                <w:sz w:val="24"/>
                <w:szCs w:val="24"/>
              </w:rPr>
              <w:t xml:space="preserve">Ano graduação </w:t>
            </w:r>
          </w:p>
        </w:tc>
        <w:tc>
          <w:tcPr>
            <w:tcW w:w="2126" w:type="dxa"/>
          </w:tcPr>
          <w:p w:rsidR="00F375B4" w:rsidRDefault="003C555E">
            <w:pPr>
              <w:widowControl w:val="0"/>
              <w:spacing w:line="360" w:lineRule="auto"/>
              <w:jc w:val="both"/>
              <w:rPr>
                <w:rFonts w:ascii="Arial" w:eastAsia="Arial" w:hAnsi="Arial" w:cs="Arial"/>
                <w:b/>
                <w:bCs/>
                <w:sz w:val="24"/>
                <w:szCs w:val="24"/>
              </w:rPr>
            </w:pPr>
            <w:r>
              <w:rPr>
                <w:rFonts w:ascii="Arial" w:eastAsia="Arial" w:hAnsi="Arial" w:cs="Arial"/>
                <w:b/>
                <w:bCs/>
                <w:sz w:val="24"/>
                <w:szCs w:val="24"/>
              </w:rPr>
              <w:t>Docência na Educação</w:t>
            </w:r>
          </w:p>
        </w:tc>
        <w:tc>
          <w:tcPr>
            <w:tcW w:w="2091" w:type="dxa"/>
          </w:tcPr>
          <w:p w:rsidR="00F375B4" w:rsidRDefault="003C555E">
            <w:pPr>
              <w:widowControl w:val="0"/>
              <w:spacing w:line="360" w:lineRule="auto"/>
              <w:rPr>
                <w:rFonts w:ascii="Arial" w:eastAsia="Arial" w:hAnsi="Arial" w:cs="Arial"/>
                <w:b/>
                <w:bCs/>
                <w:sz w:val="24"/>
                <w:szCs w:val="24"/>
              </w:rPr>
            </w:pPr>
            <w:r>
              <w:rPr>
                <w:rFonts w:ascii="Arial" w:eastAsia="Arial" w:hAnsi="Arial" w:cs="Arial"/>
                <w:b/>
                <w:bCs/>
                <w:sz w:val="24"/>
                <w:szCs w:val="24"/>
              </w:rPr>
              <w:t>Docência na rede</w:t>
            </w:r>
          </w:p>
        </w:tc>
      </w:tr>
      <w:tr w:rsidR="00F375B4">
        <w:tc>
          <w:tcPr>
            <w:tcW w:w="1809" w:type="dxa"/>
          </w:tcPr>
          <w:p w:rsidR="00F375B4" w:rsidRDefault="003C555E">
            <w:pPr>
              <w:widowControl w:val="0"/>
              <w:spacing w:line="360" w:lineRule="auto"/>
              <w:jc w:val="both"/>
              <w:rPr>
                <w:rFonts w:ascii="Arial" w:eastAsia="Arial" w:hAnsi="Arial" w:cs="Arial"/>
                <w:b/>
                <w:bCs/>
                <w:sz w:val="24"/>
                <w:szCs w:val="24"/>
              </w:rPr>
            </w:pPr>
            <w:r>
              <w:rPr>
                <w:rFonts w:ascii="Arial" w:eastAsia="Arial" w:hAnsi="Arial" w:cs="Arial"/>
                <w:b/>
                <w:bCs/>
                <w:sz w:val="24"/>
                <w:szCs w:val="24"/>
              </w:rPr>
              <w:t>Professor 1</w:t>
            </w:r>
          </w:p>
        </w:tc>
        <w:tc>
          <w:tcPr>
            <w:tcW w:w="1134" w:type="dxa"/>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35 anos</w:t>
            </w:r>
          </w:p>
        </w:tc>
        <w:tc>
          <w:tcPr>
            <w:tcW w:w="1560" w:type="dxa"/>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2013</w:t>
            </w:r>
          </w:p>
        </w:tc>
        <w:tc>
          <w:tcPr>
            <w:tcW w:w="2126" w:type="dxa"/>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2 anos e 6 meses</w:t>
            </w:r>
          </w:p>
        </w:tc>
        <w:tc>
          <w:tcPr>
            <w:tcW w:w="2091"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2 anos e 6 meses</w:t>
            </w:r>
          </w:p>
        </w:tc>
      </w:tr>
      <w:tr w:rsidR="00F375B4">
        <w:tc>
          <w:tcPr>
            <w:tcW w:w="1809" w:type="dxa"/>
          </w:tcPr>
          <w:p w:rsidR="00F375B4" w:rsidRDefault="003C555E">
            <w:pPr>
              <w:widowControl w:val="0"/>
              <w:spacing w:line="360" w:lineRule="auto"/>
              <w:jc w:val="both"/>
              <w:rPr>
                <w:rFonts w:ascii="Arial" w:eastAsia="Arial" w:hAnsi="Arial" w:cs="Arial"/>
                <w:b/>
                <w:bCs/>
                <w:sz w:val="24"/>
                <w:szCs w:val="24"/>
              </w:rPr>
            </w:pPr>
            <w:r>
              <w:rPr>
                <w:rFonts w:ascii="Arial" w:eastAsia="Arial" w:hAnsi="Arial" w:cs="Arial"/>
                <w:b/>
                <w:bCs/>
                <w:sz w:val="24"/>
                <w:szCs w:val="24"/>
              </w:rPr>
              <w:t>Professor 2</w:t>
            </w:r>
          </w:p>
        </w:tc>
        <w:tc>
          <w:tcPr>
            <w:tcW w:w="1134" w:type="dxa"/>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49 anos</w:t>
            </w:r>
          </w:p>
        </w:tc>
        <w:tc>
          <w:tcPr>
            <w:tcW w:w="1560" w:type="dxa"/>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2010</w:t>
            </w:r>
          </w:p>
        </w:tc>
        <w:tc>
          <w:tcPr>
            <w:tcW w:w="2126" w:type="dxa"/>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6 anos</w:t>
            </w:r>
          </w:p>
        </w:tc>
        <w:tc>
          <w:tcPr>
            <w:tcW w:w="2091" w:type="dxa"/>
          </w:tcPr>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2 anos e 6 meses</w:t>
            </w:r>
          </w:p>
        </w:tc>
      </w:tr>
    </w:tbl>
    <w:p w:rsidR="00F375B4" w:rsidRDefault="00F375B4">
      <w:pPr>
        <w:widowControl w:val="0"/>
        <w:spacing w:line="360" w:lineRule="auto"/>
      </w:pPr>
    </w:p>
    <w:p w:rsidR="00F375B4" w:rsidRDefault="003C555E">
      <w:pPr>
        <w:pStyle w:val="Ttulo2"/>
        <w:widowControl w:val="0"/>
      </w:pPr>
      <w:bookmarkStart w:id="26" w:name="_Toc219802429"/>
      <w:r>
        <w:t>2.4 Materiais e Métodos</w:t>
      </w:r>
      <w:bookmarkEnd w:id="26"/>
    </w:p>
    <w:p w:rsidR="00F375B4" w:rsidRDefault="00F375B4">
      <w:pPr>
        <w:widowControl w:val="0"/>
        <w:pBdr>
          <w:top w:val="nil"/>
          <w:left w:val="nil"/>
          <w:bottom w:val="nil"/>
          <w:right w:val="nil"/>
          <w:between w:val="nil"/>
        </w:pBdr>
        <w:tabs>
          <w:tab w:val="left" w:pos="561"/>
        </w:tabs>
        <w:spacing w:line="360" w:lineRule="auto"/>
        <w:ind w:firstLine="709"/>
        <w:jc w:val="both"/>
        <w:rPr>
          <w:rFonts w:ascii="Arial" w:eastAsia="Arial" w:hAnsi="Arial" w:cs="Arial"/>
          <w:color w:val="000000"/>
          <w:sz w:val="24"/>
          <w:szCs w:val="24"/>
        </w:rPr>
      </w:pP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color w:val="000000"/>
          <w:sz w:val="24"/>
          <w:szCs w:val="24"/>
          <w:highlight w:val="yellow"/>
        </w:rPr>
      </w:pPr>
      <w:r>
        <w:rPr>
          <w:rFonts w:ascii="Arial" w:eastAsia="Arial" w:hAnsi="Arial" w:cs="Arial"/>
          <w:color w:val="000000"/>
          <w:sz w:val="24"/>
          <w:szCs w:val="24"/>
        </w:rPr>
        <w:t xml:space="preserve">A pesquisa realizada caracteriza-se como uma pesquisa de abordagem qualitativa, tendo como premissa a utilização de técnicas pautadas na pesquisa-ação. </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Na pesquisa qualitativa, Vieira (2009, p.5) aponta que “o pesquisador busca, basicamente, levantar as opiniões, as crenças, o significado das coisas nas palavras dos participantes da pesquisa. Para isso procura interagir com as pessoas, mantendo a neutralidade”. A autora enfatiza também que esse tipo de pesquisa é de caráter exploratório e que nela são mostradas opiniões, atitudes e hábitos de pequenos grupos.</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 xml:space="preserve">Para Franco (2005, p. 483), “a pesquisa-ação, estruturada dentro de seus princípios geradores, é uma pesquisa eminentemente pedagógica, dentro da perspectiva de ser o exercício pedagógico, configurado como uma ação que cientificiza a prática educativa”. </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 xml:space="preserve">A finalidade da pesquisa-ação, de acordo com Vieira (2009, p. 13), “é implementar mudanças em uma comunidade. O pesquisador é o agente, mas a comunidade também participa da pesquisa ativamente, para melhorar o próprio desempenho ou a qualidade de vida de seus membros”. Na visão da autora, </w:t>
      </w:r>
      <w:r>
        <w:rPr>
          <w:rFonts w:ascii="Arial" w:eastAsia="Arial" w:hAnsi="Arial" w:cs="Arial"/>
          <w:color w:val="000000"/>
          <w:sz w:val="24"/>
          <w:szCs w:val="24"/>
        </w:rPr>
        <w:lastRenderedPageBreak/>
        <w:t>isso faz com que mudanças de atitudes ou de práticas, possam beneficiar a comunidade em que o pesquisador está inserido.</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Ainda de acordo com Franco (2005, p. 490) “desde sua origem, a pesquisa-ação assume uma postura diferenciada diante do conhecimento, uma vez que busca, ao mesmo tempo, conhecer e intervir na realidade que pesquisa. Essa imbricação entre pesquisa e ação faz com que o pesquisador, inevitavelmente, faça parte do universo pesquisado”. A pesquisa-ação busca conhecer a realidade em que a pesquisa ocorre, bem como intervir nessa realidade, e essa se dará no processo de ensino e aprendizagem durante as aulas de Educação Física escolar e as ferramentas usadas para que ele se consolide.</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Nas escolas municipais, a pesquisa contemplou o uso das ferramentas tecnológicas no ensino e ap</w:t>
      </w:r>
      <w:r>
        <w:rPr>
          <w:rFonts w:ascii="Arial" w:eastAsia="Arial" w:hAnsi="Arial" w:cs="Arial"/>
          <w:sz w:val="24"/>
          <w:szCs w:val="24"/>
        </w:rPr>
        <w:t>rendizagem da Unidade Temática Brincadeiras e Jogos, atendendo o objetivo principal deste trabalho, como foco na temática Jogos, “essas práticas não possuem um conjunto estável de regras e, portanto, ainda que possam ser reconhecidos jogos similares em diferentes épocas e partes do mundo, esses são</w:t>
      </w:r>
      <w:r>
        <w:rPr>
          <w:rFonts w:ascii="Arial" w:eastAsia="Arial" w:hAnsi="Arial" w:cs="Arial"/>
          <w:color w:val="000000"/>
          <w:sz w:val="24"/>
          <w:szCs w:val="24"/>
        </w:rPr>
        <w:t xml:space="preserve"> recriados, constantemente, pelos diversos grupos culturais” (Brasil 2018, p. 214).</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color w:val="000000"/>
          <w:sz w:val="24"/>
          <w:szCs w:val="24"/>
        </w:rPr>
        <w:t xml:space="preserve">Para o desenvolvimento </w:t>
      </w:r>
      <w:r>
        <w:rPr>
          <w:rFonts w:ascii="Arial" w:eastAsia="Arial" w:hAnsi="Arial" w:cs="Arial"/>
          <w:sz w:val="24"/>
          <w:szCs w:val="24"/>
        </w:rPr>
        <w:t xml:space="preserve">da formação continuada dos professores, a mesma se deu através de encontros online quinzenais síncronos (em tempo real), contemplando a carga horária do professor destinada para tal o horário de trabalho pedagógico (até 5h semanais). Foram realizados 10 encontros em grupo, cujo principal objetivo foi o desenvolvimento das competências relacionadas ao uso das ferramentas </w:t>
      </w:r>
      <w:r>
        <w:rPr>
          <w:rFonts w:ascii="Arial" w:eastAsia="Arial" w:hAnsi="Arial" w:cs="Arial"/>
          <w:i/>
          <w:iCs/>
          <w:sz w:val="24"/>
          <w:szCs w:val="24"/>
        </w:rPr>
        <w:t>Google Workspace for Education,</w:t>
      </w:r>
      <w:r>
        <w:t xml:space="preserve"> </w:t>
      </w:r>
      <w:r>
        <w:rPr>
          <w:rFonts w:ascii="Arial" w:eastAsia="Arial" w:hAnsi="Arial" w:cs="Arial"/>
          <w:sz w:val="24"/>
          <w:szCs w:val="24"/>
        </w:rPr>
        <w:t>com foco em sua utilização pedagógica intencional nas aulas, visando ao desenvolvimento das habilidades previstas.</w:t>
      </w:r>
    </w:p>
    <w:p w:rsidR="008173DB" w:rsidRDefault="008173DB">
      <w:pPr>
        <w:widowControl w:val="0"/>
        <w:pBdr>
          <w:top w:val="nil"/>
          <w:left w:val="nil"/>
          <w:bottom w:val="nil"/>
          <w:right w:val="nil"/>
          <w:between w:val="nil"/>
        </w:pBdr>
        <w:tabs>
          <w:tab w:val="left" w:pos="561"/>
        </w:tabs>
        <w:spacing w:line="360" w:lineRule="auto"/>
        <w:ind w:firstLine="709"/>
        <w:jc w:val="both"/>
        <w:rPr>
          <w:rFonts w:ascii="Arial" w:eastAsia="Arial" w:hAnsi="Arial" w:cs="Arial"/>
          <w:color w:val="000000"/>
          <w:sz w:val="24"/>
          <w:szCs w:val="24"/>
        </w:rPr>
      </w:pPr>
    </w:p>
    <w:p w:rsidR="00F375B4" w:rsidRDefault="003C555E">
      <w:pPr>
        <w:pStyle w:val="Ttulo2"/>
        <w:widowControl w:val="0"/>
      </w:pPr>
      <w:bookmarkStart w:id="27" w:name="_Toc219802430"/>
      <w:r>
        <w:t>2.5 Curso de Formação Continuada em Tecnologia Educacional</w:t>
      </w:r>
      <w:bookmarkEnd w:id="27"/>
    </w:p>
    <w:p w:rsidR="00F375B4" w:rsidRDefault="00F375B4">
      <w:pPr>
        <w:widowControl w:val="0"/>
        <w:spacing w:line="360" w:lineRule="auto"/>
        <w:jc w:val="both"/>
      </w:pPr>
    </w:p>
    <w:p w:rsidR="00F375B4" w:rsidRDefault="003C555E">
      <w:pPr>
        <w:widowControl w:val="0"/>
        <w:spacing w:line="360" w:lineRule="auto"/>
        <w:jc w:val="both"/>
        <w:rPr>
          <w:rFonts w:ascii="Arial" w:eastAsia="Arial" w:hAnsi="Arial" w:cs="Arial"/>
          <w:sz w:val="24"/>
          <w:szCs w:val="24"/>
        </w:rPr>
      </w:pPr>
      <w:r>
        <w:tab/>
      </w:r>
      <w:r>
        <w:rPr>
          <w:rFonts w:ascii="Arial" w:eastAsia="Arial" w:hAnsi="Arial" w:cs="Arial"/>
          <w:sz w:val="24"/>
          <w:szCs w:val="24"/>
        </w:rPr>
        <w:t xml:space="preserve">A formação continuada voltada ao uso das ferramentas </w:t>
      </w:r>
      <w:r>
        <w:rPr>
          <w:rFonts w:ascii="Arial" w:eastAsia="Arial" w:hAnsi="Arial" w:cs="Arial"/>
          <w:i/>
          <w:iCs/>
          <w:sz w:val="24"/>
          <w:szCs w:val="24"/>
        </w:rPr>
        <w:t xml:space="preserve">Google Workspace for Education </w:t>
      </w:r>
      <w:r>
        <w:rPr>
          <w:rFonts w:ascii="Arial" w:eastAsia="Arial" w:hAnsi="Arial" w:cs="Arial"/>
          <w:sz w:val="24"/>
          <w:szCs w:val="24"/>
        </w:rPr>
        <w:t xml:space="preserve">foi organizada pela Secretaria de Educação do </w:t>
      </w:r>
      <w:r>
        <w:rPr>
          <w:rFonts w:ascii="Arial" w:eastAsia="Arial" w:hAnsi="Arial" w:cs="Arial"/>
          <w:sz w:val="24"/>
          <w:szCs w:val="24"/>
        </w:rPr>
        <w:lastRenderedPageBreak/>
        <w:t xml:space="preserve">município e desenvolvida ao longo de 10 encontros. Participaram do curso professores da rede municipal de Bertioga de diferentes áreas do conhecimento, incluindo docentes polivalentes, docentes especialistas em Educação Física, Língua Inglesa e em Arte, o que favoreceu uma abordagem interdisciplinar e a troca de experiências pedagógicas entre os participantes. Ao todo, participaram do curso 35 (trinta e cinco) professores, organizados em </w:t>
      </w:r>
      <w:proofErr w:type="gramStart"/>
      <w:r>
        <w:rPr>
          <w:rFonts w:ascii="Arial" w:eastAsia="Arial" w:hAnsi="Arial" w:cs="Arial"/>
          <w:sz w:val="24"/>
          <w:szCs w:val="24"/>
        </w:rPr>
        <w:t>2</w:t>
      </w:r>
      <w:proofErr w:type="gramEnd"/>
      <w:r>
        <w:rPr>
          <w:rFonts w:ascii="Arial" w:eastAsia="Arial" w:hAnsi="Arial" w:cs="Arial"/>
          <w:sz w:val="24"/>
          <w:szCs w:val="24"/>
        </w:rPr>
        <w:t xml:space="preserve"> (duas) turmas. Desse total, </w:t>
      </w:r>
      <w:proofErr w:type="gramStart"/>
      <w:r>
        <w:rPr>
          <w:rFonts w:ascii="Arial" w:eastAsia="Arial" w:hAnsi="Arial" w:cs="Arial"/>
          <w:sz w:val="24"/>
          <w:szCs w:val="24"/>
        </w:rPr>
        <w:t>8</w:t>
      </w:r>
      <w:proofErr w:type="gramEnd"/>
      <w:r>
        <w:rPr>
          <w:rFonts w:ascii="Arial" w:eastAsia="Arial" w:hAnsi="Arial" w:cs="Arial"/>
          <w:sz w:val="24"/>
          <w:szCs w:val="24"/>
        </w:rPr>
        <w:t xml:space="preserve"> (oito) eram professores de Educação Física, sendo 4 (quatro) atuantes na Educação Infantil (creche e pré-escola) e 4 (quatro) no Ensino Fundamental I (1º ao 5º ano). Dentre os docentes de Educação Física atuantes no Ensino Fundamental, 2 (dois) aceitaram participar da pesquisa de forma mais direta, realizando a aplicação das atividades pedagógicas com os alunos e integrando a etapa empírica do estudo.</w:t>
      </w:r>
    </w:p>
    <w:p w:rsidR="00F375B4" w:rsidRDefault="003C555E">
      <w:pPr>
        <w:widowControl w:val="0"/>
        <w:spacing w:line="360" w:lineRule="auto"/>
        <w:ind w:firstLine="720"/>
        <w:jc w:val="both"/>
        <w:rPr>
          <w:rFonts w:ascii="Arial" w:eastAsia="Arial" w:hAnsi="Arial" w:cs="Arial"/>
          <w:sz w:val="24"/>
          <w:szCs w:val="24"/>
        </w:rPr>
      </w:pPr>
      <w:r>
        <w:rPr>
          <w:rFonts w:ascii="Arial" w:eastAsia="Arial" w:hAnsi="Arial" w:cs="Arial"/>
          <w:sz w:val="24"/>
          <w:szCs w:val="24"/>
        </w:rPr>
        <w:t xml:space="preserve">Os encontros ocorreram quinzenalmente, de forma síncrona, respeitando o calendário letivo e os horários destinados à formação docente previstos na carga horária semanal. Cada encontro teve duração de aproximadamente 2h30min (duas horas e trinta minutos) e foi realizado por meio do </w:t>
      </w:r>
      <w:r>
        <w:rPr>
          <w:rFonts w:ascii="Arial" w:eastAsia="Arial" w:hAnsi="Arial" w:cs="Arial"/>
          <w:i/>
          <w:iCs/>
          <w:sz w:val="24"/>
          <w:szCs w:val="24"/>
        </w:rPr>
        <w:t>Google Meet</w:t>
      </w:r>
      <w:r>
        <w:rPr>
          <w:rFonts w:ascii="Arial" w:eastAsia="Arial" w:hAnsi="Arial" w:cs="Arial"/>
          <w:sz w:val="24"/>
          <w:szCs w:val="24"/>
        </w:rPr>
        <w:t>, possibilitando interação direta, acompanhamento formativo contínuo e mediação pedagógica em tempo real.</w:t>
      </w:r>
    </w:p>
    <w:p w:rsidR="00F375B4" w:rsidRDefault="003C555E">
      <w:pPr>
        <w:widowControl w:val="0"/>
        <w:spacing w:line="360" w:lineRule="auto"/>
        <w:ind w:firstLine="720"/>
        <w:jc w:val="both"/>
        <w:rPr>
          <w:rFonts w:ascii="Arial" w:eastAsia="Arial" w:hAnsi="Arial" w:cs="Arial"/>
          <w:sz w:val="24"/>
          <w:szCs w:val="24"/>
        </w:rPr>
      </w:pPr>
      <w:r>
        <w:rPr>
          <w:rFonts w:ascii="Arial" w:eastAsia="Arial" w:hAnsi="Arial" w:cs="Arial"/>
          <w:sz w:val="24"/>
          <w:szCs w:val="24"/>
        </w:rPr>
        <w:t xml:space="preserve">A organização metodológica dos encontros baseou-se na alternância entre momentos expositivos dialogados, atividades práticas orientadas e situações de aprendizagem colaborativas. Durante os encontros, os professores realizaram tarefas individuais e em grupo, explorando de forma aplicada as ferramentas do </w:t>
      </w:r>
      <w:r>
        <w:rPr>
          <w:rFonts w:ascii="Arial" w:eastAsia="Arial" w:hAnsi="Arial" w:cs="Arial"/>
          <w:i/>
          <w:iCs/>
          <w:sz w:val="24"/>
          <w:szCs w:val="24"/>
        </w:rPr>
        <w:t>Google Workspace for Education</w:t>
      </w:r>
      <w:r>
        <w:rPr>
          <w:rFonts w:ascii="Arial" w:eastAsia="Arial" w:hAnsi="Arial" w:cs="Arial"/>
          <w:sz w:val="24"/>
          <w:szCs w:val="24"/>
        </w:rPr>
        <w:t xml:space="preserve">. As atividades foram organizadas em alguns momentos em um único grupo e em outros em pequenos grupos em salas temáticas, articuladas aos conteúdos previstos no planejamento formativo, conforme o quadro de aulas estruturado previamente (quadro </w:t>
      </w:r>
      <w:proofErr w:type="gramStart"/>
      <w:r>
        <w:rPr>
          <w:rFonts w:ascii="Arial" w:eastAsia="Arial" w:hAnsi="Arial" w:cs="Arial"/>
          <w:sz w:val="24"/>
          <w:szCs w:val="24"/>
        </w:rPr>
        <w:t>4</w:t>
      </w:r>
      <w:proofErr w:type="gramEnd"/>
      <w:r>
        <w:rPr>
          <w:rFonts w:ascii="Arial" w:eastAsia="Arial" w:hAnsi="Arial" w:cs="Arial"/>
          <w:sz w:val="24"/>
          <w:szCs w:val="24"/>
        </w:rPr>
        <w:t>), permitindo a vivência prática dos recursos tecnológicos em contextos pedagógicos simulados.</w:t>
      </w:r>
    </w:p>
    <w:p w:rsidR="00F375B4" w:rsidRDefault="003C555E">
      <w:pPr>
        <w:widowControl w:val="0"/>
        <w:spacing w:line="360" w:lineRule="auto"/>
        <w:ind w:firstLine="720"/>
        <w:jc w:val="both"/>
        <w:rPr>
          <w:rFonts w:ascii="Arial" w:eastAsia="Arial" w:hAnsi="Arial" w:cs="Arial"/>
          <w:sz w:val="24"/>
          <w:szCs w:val="24"/>
        </w:rPr>
      </w:pPr>
      <w:r>
        <w:rPr>
          <w:rFonts w:ascii="Arial" w:eastAsia="Arial" w:hAnsi="Arial" w:cs="Arial"/>
          <w:sz w:val="24"/>
          <w:szCs w:val="24"/>
        </w:rPr>
        <w:t xml:space="preserve">No período entre os encontros, foi adotada uma estratégia formativa assíncrona por meio do </w:t>
      </w:r>
      <w:r>
        <w:rPr>
          <w:rFonts w:ascii="Arial" w:eastAsia="Arial" w:hAnsi="Arial" w:cs="Arial"/>
          <w:i/>
          <w:iCs/>
          <w:sz w:val="24"/>
          <w:szCs w:val="24"/>
        </w:rPr>
        <w:t>Google</w:t>
      </w:r>
      <w:r>
        <w:rPr>
          <w:rFonts w:ascii="Arial" w:eastAsia="Arial" w:hAnsi="Arial" w:cs="Arial"/>
          <w:sz w:val="24"/>
          <w:szCs w:val="24"/>
        </w:rPr>
        <w:t xml:space="preserve"> Sala de Aula. Nesse ambiente virtual de aprendizagem, os participantes tiveram acesso às gravações dos encontros síncronos, aos materiais de apoio e a atividades de fixação, bem como a </w:t>
      </w:r>
      <w:r>
        <w:rPr>
          <w:rFonts w:ascii="Arial" w:eastAsia="Arial" w:hAnsi="Arial" w:cs="Arial"/>
          <w:sz w:val="24"/>
          <w:szCs w:val="24"/>
        </w:rPr>
        <w:lastRenderedPageBreak/>
        <w:t>propostas de caráter prático, voltadas à aplicação das ferramentas estudadas. Essas atividades buscavam promover a autonomia dos docentes, o aprofundamento dos conteúdos e a reflexão sobre as possibilidades de uso pedagógico das tecnologias em seus contextos de atuação.</w:t>
      </w:r>
    </w:p>
    <w:p w:rsidR="00F375B4" w:rsidRDefault="003C555E">
      <w:pPr>
        <w:widowControl w:val="0"/>
        <w:spacing w:line="360" w:lineRule="auto"/>
        <w:ind w:firstLine="720"/>
        <w:jc w:val="both"/>
        <w:rPr>
          <w:rFonts w:ascii="Arial" w:eastAsia="Arial" w:hAnsi="Arial" w:cs="Arial"/>
          <w:sz w:val="24"/>
          <w:szCs w:val="24"/>
        </w:rPr>
      </w:pPr>
      <w:r>
        <w:rPr>
          <w:rFonts w:ascii="Arial" w:eastAsia="Arial" w:hAnsi="Arial" w:cs="Arial"/>
          <w:sz w:val="24"/>
          <w:szCs w:val="24"/>
        </w:rPr>
        <w:t>Como elemento articulador do processo formativo, foram utilizados questionários elaborados no Google Formulários, aplicados ao longo das semanas intermediárias entre os encontros. Esses formulários cumpriram a função de acompanhamento pedagógico, retomada conceitual e consolidação das aprendizagens, contribuindo para a continuidade do percurso formativo e para o monitoramento do envolvimento e da progressão dos participantes.</w:t>
      </w:r>
    </w:p>
    <w:p w:rsidR="00F375B4" w:rsidRDefault="003C555E">
      <w:pPr>
        <w:widowControl w:val="0"/>
        <w:spacing w:line="360" w:lineRule="auto"/>
        <w:ind w:firstLine="720"/>
        <w:jc w:val="both"/>
        <w:rPr>
          <w:rFonts w:ascii="Arial" w:eastAsia="Arial" w:hAnsi="Arial" w:cs="Arial"/>
          <w:sz w:val="24"/>
          <w:szCs w:val="24"/>
        </w:rPr>
      </w:pPr>
      <w:r>
        <w:rPr>
          <w:rFonts w:ascii="Arial" w:eastAsia="Arial" w:hAnsi="Arial" w:cs="Arial"/>
          <w:sz w:val="24"/>
          <w:szCs w:val="24"/>
        </w:rPr>
        <w:t>As aulas foram organizadas segundo uma abordagem em espiral, na qual os conteúdos e habilidades foram retomados de forma progressiva e aprofundados ao longo do processo formativo. Essa organização permitiu não apenas a familiarização gradual com os recursos tecnológicos, mas também a ressignificação de seu uso pedagógico em diferentes contextos, considerando as especificidades das práticas educativas e os desafios da integração das tecnologias digitais no cotidiano escolar. Os docentes, em geral, apresentam um descompasso em relação aos estudantes no que se refere ao uso e à apropriação das novas linguagens tecnológicas, em função da rapidez com que evoluem os meios de informação e comunicação. Tal cenário evidencia a necessidade de atenção especial à formação, tanto inicial quanto continuada, desses profissionais (Araújo, Oliveira e Junior, 2019).</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ab/>
        <w:t xml:space="preserve">Além de promover o desenvolvimento de competências pedagógicas mediadas por tecnologias educacionais, o curso também se configurou como etapa preparatória para a realização da avaliação oficial de certificação </w:t>
      </w:r>
      <w:r>
        <w:rPr>
          <w:rFonts w:ascii="Arial" w:eastAsia="Arial" w:hAnsi="Arial" w:cs="Arial"/>
          <w:i/>
          <w:iCs/>
          <w:sz w:val="24"/>
          <w:szCs w:val="24"/>
        </w:rPr>
        <w:t>Google Educador</w:t>
      </w:r>
      <w:r>
        <w:rPr>
          <w:rFonts w:ascii="Arial" w:eastAsia="Arial" w:hAnsi="Arial" w:cs="Arial"/>
          <w:sz w:val="24"/>
          <w:szCs w:val="24"/>
        </w:rPr>
        <w:t xml:space="preserve"> Nível 1. A certificação, ofertada ao final da conclusão do curso, foi disponibilizada pela Secretaria Municipal de Educação aos professores que concluíram integralmente a formação, ampliando as possibilidades de reconhecimento formal das competências desenvolvidas ao longo do percurso formativo. Essa certificação, promovida pela </w:t>
      </w:r>
      <w:r>
        <w:rPr>
          <w:rFonts w:ascii="Arial" w:eastAsia="Arial" w:hAnsi="Arial" w:cs="Arial"/>
          <w:i/>
          <w:iCs/>
          <w:sz w:val="24"/>
          <w:szCs w:val="24"/>
        </w:rPr>
        <w:t>Google for Education</w:t>
      </w:r>
      <w:r>
        <w:rPr>
          <w:rFonts w:ascii="Arial" w:eastAsia="Arial" w:hAnsi="Arial" w:cs="Arial"/>
          <w:sz w:val="24"/>
          <w:szCs w:val="24"/>
        </w:rPr>
        <w:t xml:space="preserve">, reconhece a proficiência no uso pedagógico das ferramentas digitais e fortalece a prática docente com foco na inovação e na cultura digital educacional. O uso </w:t>
      </w:r>
      <w:r>
        <w:rPr>
          <w:rFonts w:ascii="Arial" w:eastAsia="Arial" w:hAnsi="Arial" w:cs="Arial"/>
          <w:sz w:val="24"/>
          <w:szCs w:val="24"/>
        </w:rPr>
        <w:lastRenderedPageBreak/>
        <w:t>intencional e crítico dessas ferramentas, articulado ao planejamento pedagógico, tem se mostrado cada vez mais relevante na promoção de aprendizagens significativas, especialmente diante da crescente presença das tecnologias digitais no contexto escolar contemporâneo (</w:t>
      </w:r>
      <w:r>
        <w:rPr>
          <w:rFonts w:ascii="Arial" w:eastAsia="Arial" w:hAnsi="Arial" w:cs="Arial"/>
          <w:i/>
          <w:iCs/>
          <w:sz w:val="24"/>
          <w:szCs w:val="24"/>
        </w:rPr>
        <w:t>Google For Education</w:t>
      </w:r>
      <w:r>
        <w:rPr>
          <w:rFonts w:ascii="Arial" w:eastAsia="Arial" w:hAnsi="Arial" w:cs="Arial"/>
          <w:sz w:val="24"/>
          <w:szCs w:val="24"/>
        </w:rPr>
        <w:t>, 2004).</w:t>
      </w:r>
    </w:p>
    <w:p w:rsidR="00E5247F" w:rsidRDefault="00E5247F">
      <w:pPr>
        <w:widowControl w:val="0"/>
        <w:spacing w:line="360" w:lineRule="auto"/>
        <w:jc w:val="both"/>
        <w:rPr>
          <w:rFonts w:ascii="Arial" w:eastAsia="Arial" w:hAnsi="Arial" w:cs="Arial"/>
          <w:sz w:val="24"/>
          <w:szCs w:val="24"/>
        </w:rPr>
      </w:pPr>
    </w:p>
    <w:p w:rsidR="005C3290" w:rsidRPr="00E5247F" w:rsidRDefault="00E5247F" w:rsidP="00E5247F">
      <w:pPr>
        <w:pStyle w:val="Legenda"/>
        <w:rPr>
          <w:rFonts w:ascii="Arial" w:hAnsi="Arial" w:cs="Arial"/>
          <w:color w:val="auto"/>
          <w:sz w:val="24"/>
          <w:szCs w:val="24"/>
        </w:rPr>
      </w:pPr>
      <w:bookmarkStart w:id="28" w:name="_hdhbhnahlgbc" w:colFirst="0" w:colLast="0"/>
      <w:bookmarkStart w:id="29" w:name="_Toc219802455"/>
      <w:bookmarkEnd w:id="28"/>
      <w:r w:rsidRPr="00E5247F">
        <w:rPr>
          <w:rFonts w:ascii="Arial" w:hAnsi="Arial" w:cs="Arial"/>
          <w:color w:val="auto"/>
          <w:sz w:val="24"/>
          <w:szCs w:val="24"/>
        </w:rPr>
        <w:t xml:space="preserve">Quadro </w:t>
      </w:r>
      <w:r w:rsidRPr="00E5247F">
        <w:rPr>
          <w:rFonts w:ascii="Arial" w:hAnsi="Arial" w:cs="Arial"/>
          <w:color w:val="auto"/>
          <w:sz w:val="24"/>
          <w:szCs w:val="24"/>
        </w:rPr>
        <w:fldChar w:fldCharType="begin"/>
      </w:r>
      <w:r w:rsidRPr="00E5247F">
        <w:rPr>
          <w:rFonts w:ascii="Arial" w:hAnsi="Arial" w:cs="Arial"/>
          <w:color w:val="auto"/>
          <w:sz w:val="24"/>
          <w:szCs w:val="24"/>
        </w:rPr>
        <w:instrText xml:space="preserve"> SEQ Quadro \* ARABIC </w:instrText>
      </w:r>
      <w:r w:rsidRPr="00E5247F">
        <w:rPr>
          <w:rFonts w:ascii="Arial" w:hAnsi="Arial" w:cs="Arial"/>
          <w:color w:val="auto"/>
          <w:sz w:val="24"/>
          <w:szCs w:val="24"/>
        </w:rPr>
        <w:fldChar w:fldCharType="separate"/>
      </w:r>
      <w:r>
        <w:rPr>
          <w:rFonts w:ascii="Arial" w:hAnsi="Arial" w:cs="Arial"/>
          <w:noProof/>
          <w:color w:val="auto"/>
          <w:sz w:val="24"/>
          <w:szCs w:val="24"/>
        </w:rPr>
        <w:t>4</w:t>
      </w:r>
      <w:r w:rsidRPr="00E5247F">
        <w:rPr>
          <w:rFonts w:ascii="Arial" w:hAnsi="Arial" w:cs="Arial"/>
          <w:color w:val="auto"/>
          <w:sz w:val="24"/>
          <w:szCs w:val="24"/>
        </w:rPr>
        <w:fldChar w:fldCharType="end"/>
      </w:r>
      <w:r w:rsidRPr="00E5247F">
        <w:rPr>
          <w:rFonts w:ascii="Arial" w:hAnsi="Arial" w:cs="Arial"/>
          <w:color w:val="auto"/>
          <w:sz w:val="24"/>
          <w:szCs w:val="24"/>
        </w:rPr>
        <w:t>- Aulas Nível 1: Educador Google Certificado</w:t>
      </w:r>
      <w:bookmarkEnd w:id="29"/>
    </w:p>
    <w:tbl>
      <w:tblPr>
        <w:tblStyle w:val="a2"/>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7"/>
        <w:gridCol w:w="2130"/>
        <w:gridCol w:w="5493"/>
      </w:tblGrid>
      <w:tr w:rsidR="00F375B4">
        <w:tc>
          <w:tcPr>
            <w:tcW w:w="1097" w:type="dxa"/>
          </w:tcPr>
          <w:p w:rsidR="00F375B4" w:rsidRDefault="003C555E">
            <w:pPr>
              <w:widowControl w:val="0"/>
              <w:spacing w:line="360" w:lineRule="auto"/>
              <w:rPr>
                <w:rFonts w:ascii="Arial" w:eastAsia="Arial" w:hAnsi="Arial" w:cs="Arial"/>
                <w:b/>
                <w:bCs/>
                <w:sz w:val="24"/>
                <w:szCs w:val="24"/>
                <w:highlight w:val="white"/>
              </w:rPr>
            </w:pPr>
            <w:r>
              <w:rPr>
                <w:rFonts w:ascii="Arial" w:eastAsia="Arial" w:hAnsi="Arial" w:cs="Arial"/>
                <w:b/>
                <w:bCs/>
                <w:sz w:val="24"/>
                <w:szCs w:val="24"/>
                <w:highlight w:val="white"/>
              </w:rPr>
              <w:t>Aula</w:t>
            </w:r>
          </w:p>
        </w:tc>
        <w:tc>
          <w:tcPr>
            <w:tcW w:w="2130" w:type="dxa"/>
          </w:tcPr>
          <w:p w:rsidR="00F375B4" w:rsidRDefault="003C555E">
            <w:pPr>
              <w:widowControl w:val="0"/>
              <w:spacing w:line="360" w:lineRule="auto"/>
              <w:rPr>
                <w:rFonts w:ascii="Arial" w:eastAsia="Arial" w:hAnsi="Arial" w:cs="Arial"/>
                <w:b/>
                <w:bCs/>
                <w:sz w:val="24"/>
                <w:szCs w:val="24"/>
                <w:highlight w:val="white"/>
              </w:rPr>
            </w:pPr>
            <w:r>
              <w:rPr>
                <w:rFonts w:ascii="Arial" w:eastAsia="Arial" w:hAnsi="Arial" w:cs="Arial"/>
                <w:b/>
                <w:bCs/>
                <w:sz w:val="24"/>
                <w:szCs w:val="24"/>
                <w:highlight w:val="white"/>
              </w:rPr>
              <w:t>Tema</w:t>
            </w:r>
          </w:p>
        </w:tc>
        <w:tc>
          <w:tcPr>
            <w:tcW w:w="5493" w:type="dxa"/>
          </w:tcPr>
          <w:p w:rsidR="00F375B4" w:rsidRDefault="003C555E">
            <w:pPr>
              <w:widowControl w:val="0"/>
              <w:spacing w:line="360" w:lineRule="auto"/>
              <w:rPr>
                <w:rFonts w:ascii="Arial" w:eastAsia="Arial" w:hAnsi="Arial" w:cs="Arial"/>
                <w:b/>
                <w:bCs/>
                <w:sz w:val="24"/>
                <w:szCs w:val="24"/>
                <w:highlight w:val="white"/>
              </w:rPr>
            </w:pPr>
            <w:r>
              <w:rPr>
                <w:rFonts w:ascii="Arial" w:eastAsia="Arial" w:hAnsi="Arial" w:cs="Arial"/>
                <w:b/>
                <w:bCs/>
                <w:sz w:val="24"/>
                <w:szCs w:val="24"/>
                <w:highlight w:val="white"/>
              </w:rPr>
              <w:t>Ferramentas/Habilidades</w:t>
            </w:r>
          </w:p>
        </w:tc>
      </w:tr>
      <w:tr w:rsidR="00F375B4">
        <w:tc>
          <w:tcPr>
            <w:tcW w:w="1097" w:type="dxa"/>
          </w:tcPr>
          <w:p w:rsidR="00F375B4" w:rsidRDefault="003C555E">
            <w:pPr>
              <w:widowControl w:val="0"/>
              <w:spacing w:line="360" w:lineRule="auto"/>
              <w:rPr>
                <w:rFonts w:ascii="Arial" w:eastAsia="Arial" w:hAnsi="Arial" w:cs="Arial"/>
                <w:b/>
                <w:bCs/>
                <w:sz w:val="24"/>
                <w:szCs w:val="24"/>
                <w:highlight w:val="white"/>
              </w:rPr>
            </w:pPr>
            <w:r>
              <w:rPr>
                <w:rFonts w:ascii="Arial" w:eastAsia="Arial" w:hAnsi="Arial" w:cs="Arial"/>
                <w:b/>
                <w:bCs/>
                <w:sz w:val="24"/>
                <w:szCs w:val="24"/>
                <w:highlight w:val="white"/>
              </w:rPr>
              <w:t>Aula 01</w:t>
            </w:r>
          </w:p>
        </w:tc>
        <w:tc>
          <w:tcPr>
            <w:tcW w:w="2130" w:type="dxa"/>
          </w:tcPr>
          <w:p w:rsidR="00F375B4" w:rsidRDefault="003C555E">
            <w:pPr>
              <w:widowControl w:val="0"/>
              <w:spacing w:line="360" w:lineRule="auto"/>
              <w:rPr>
                <w:rFonts w:ascii="Arial" w:eastAsia="Arial" w:hAnsi="Arial" w:cs="Arial"/>
                <w:b/>
                <w:bCs/>
                <w:sz w:val="24"/>
                <w:szCs w:val="24"/>
                <w:highlight w:val="white"/>
              </w:rPr>
            </w:pPr>
            <w:r>
              <w:rPr>
                <w:rFonts w:ascii="Arial" w:eastAsia="Arial" w:hAnsi="Arial" w:cs="Arial"/>
                <w:sz w:val="24"/>
                <w:szCs w:val="24"/>
                <w:highlight w:val="white"/>
              </w:rPr>
              <w:t>Prepare-se para usar a tecnologia na sala de aula</w:t>
            </w:r>
          </w:p>
        </w:tc>
        <w:tc>
          <w:tcPr>
            <w:tcW w:w="5493" w:type="dxa"/>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Google Sala de Aula</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Aprenda a </w:t>
            </w:r>
            <w:hyperlink r:id="rId18" w:history="1">
              <w:r w:rsidRPr="00967E63">
                <w:rPr>
                  <w:rStyle w:val="Hyperlink"/>
                  <w:rFonts w:ascii="Arial" w:eastAsia="Arial" w:hAnsi="Arial" w:cs="Arial"/>
                  <w:sz w:val="24"/>
                  <w:szCs w:val="24"/>
                </w:rPr>
                <w:t>criar uma turma e convide</w:t>
              </w:r>
            </w:hyperlink>
            <w:r>
              <w:rPr>
                <w:rFonts w:ascii="Arial" w:eastAsia="Arial" w:hAnsi="Arial" w:cs="Arial"/>
                <w:sz w:val="24"/>
                <w:szCs w:val="24"/>
              </w:rPr>
              <w:t xml:space="preserve"> os estudantes </w:t>
            </w:r>
            <w:hyperlink r:id="rId19" w:history="1">
              <w:r w:rsidRPr="00967E63">
                <w:rPr>
                  <w:rStyle w:val="Hyperlink"/>
                  <w:rFonts w:ascii="Arial" w:eastAsia="Arial" w:hAnsi="Arial" w:cs="Arial"/>
                  <w:sz w:val="24"/>
                  <w:szCs w:val="24"/>
                </w:rPr>
                <w:t xml:space="preserve">usando um </w:t>
              </w:r>
              <w:proofErr w:type="gramStart"/>
              <w:r w:rsidRPr="00967E63">
                <w:rPr>
                  <w:rStyle w:val="Hyperlink"/>
                  <w:rFonts w:ascii="Arial" w:eastAsia="Arial" w:hAnsi="Arial" w:cs="Arial"/>
                  <w:sz w:val="24"/>
                  <w:szCs w:val="24"/>
                </w:rPr>
                <w:t>link.</w:t>
              </w:r>
              <w:proofErr w:type="gramEnd"/>
            </w:hyperlink>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Saiba como </w:t>
            </w:r>
            <w:hyperlink r:id="rId20" w:history="1">
              <w:r w:rsidRPr="00967E63">
                <w:rPr>
                  <w:rStyle w:val="Hyperlink"/>
                  <w:rFonts w:ascii="Arial" w:eastAsia="Arial" w:hAnsi="Arial" w:cs="Arial"/>
                  <w:sz w:val="24"/>
                  <w:szCs w:val="24"/>
                </w:rPr>
                <w:t>acessar o link do Google Meet</w:t>
              </w:r>
            </w:hyperlink>
            <w:r>
              <w:rPr>
                <w:rFonts w:ascii="Arial" w:eastAsia="Arial" w:hAnsi="Arial" w:cs="Arial"/>
                <w:sz w:val="24"/>
                <w:szCs w:val="24"/>
              </w:rPr>
              <w:t xml:space="preserve">. </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Saiba como </w:t>
            </w:r>
            <w:hyperlink r:id="rId21" w:history="1">
              <w:r w:rsidRPr="00967E63">
                <w:rPr>
                  <w:rStyle w:val="Hyperlink"/>
                  <w:rFonts w:ascii="Arial" w:eastAsia="Arial" w:hAnsi="Arial" w:cs="Arial"/>
                  <w:sz w:val="24"/>
                  <w:szCs w:val="24"/>
                </w:rPr>
                <w:t>adicionar itens</w:t>
              </w:r>
            </w:hyperlink>
            <w:r>
              <w:rPr>
                <w:rFonts w:ascii="Arial" w:eastAsia="Arial" w:hAnsi="Arial" w:cs="Arial"/>
                <w:sz w:val="24"/>
                <w:szCs w:val="24"/>
              </w:rPr>
              <w:t xml:space="preserve"> às atividades. Aprenda a </w:t>
            </w:r>
            <w:hyperlink r:id="rId22" w:anchor="zippy%3D%2Cbold-italicize-and-underline-text" w:history="1">
              <w:r w:rsidRPr="00967E63">
                <w:rPr>
                  <w:rStyle w:val="Hyperlink"/>
                  <w:rFonts w:ascii="Arial" w:eastAsia="Arial" w:hAnsi="Arial" w:cs="Arial"/>
                  <w:sz w:val="24"/>
                  <w:szCs w:val="24"/>
                </w:rPr>
                <w:t>personalizar textos</w:t>
              </w:r>
            </w:hyperlink>
            <w:r>
              <w:rPr>
                <w:rFonts w:ascii="Arial" w:eastAsia="Arial" w:hAnsi="Arial" w:cs="Arial"/>
                <w:sz w:val="24"/>
                <w:szCs w:val="24"/>
              </w:rPr>
              <w:t>.</w:t>
            </w:r>
          </w:p>
          <w:p w:rsidR="00967E63"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Aprenda a postar </w:t>
            </w:r>
            <w:hyperlink r:id="rId23" w:history="1">
              <w:r w:rsidRPr="00967E63">
                <w:rPr>
                  <w:rStyle w:val="Hyperlink"/>
                  <w:rFonts w:ascii="Arial" w:eastAsia="Arial" w:hAnsi="Arial" w:cs="Arial"/>
                  <w:sz w:val="24"/>
                  <w:szCs w:val="24"/>
                </w:rPr>
                <w:t xml:space="preserve">atividades em turmas </w:t>
              </w:r>
              <w:proofErr w:type="gramStart"/>
              <w:r w:rsidRPr="00967E63">
                <w:rPr>
                  <w:rStyle w:val="Hyperlink"/>
                  <w:rFonts w:ascii="Arial" w:eastAsia="Arial" w:hAnsi="Arial" w:cs="Arial"/>
                  <w:sz w:val="24"/>
                  <w:szCs w:val="24"/>
                </w:rPr>
                <w:t>adicionais.</w:t>
              </w:r>
              <w:proofErr w:type="gramEnd"/>
            </w:hyperlink>
            <w:r>
              <w:rPr>
                <w:rFonts w:ascii="Arial" w:eastAsia="Arial" w:hAnsi="Arial" w:cs="Arial"/>
                <w:sz w:val="24"/>
                <w:szCs w:val="24"/>
              </w:rPr>
              <w:t xml:space="preserve"> </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Aprenda a </w:t>
            </w:r>
            <w:hyperlink r:id="rId24" w:anchor="ctheme%26zippy%3D%2Cchange-the-class-theme" w:history="1">
              <w:r w:rsidRPr="00967E63">
                <w:rPr>
                  <w:rStyle w:val="Hyperlink"/>
                  <w:rFonts w:ascii="Arial" w:eastAsia="Arial" w:hAnsi="Arial" w:cs="Arial"/>
                  <w:sz w:val="24"/>
                  <w:szCs w:val="24"/>
                </w:rPr>
                <w:t xml:space="preserve">personalizar o banner da </w:t>
              </w:r>
              <w:proofErr w:type="gramStart"/>
              <w:r w:rsidRPr="00967E63">
                <w:rPr>
                  <w:rStyle w:val="Hyperlink"/>
                  <w:rFonts w:ascii="Arial" w:eastAsia="Arial" w:hAnsi="Arial" w:cs="Arial"/>
                  <w:sz w:val="24"/>
                  <w:szCs w:val="24"/>
                </w:rPr>
                <w:t>turma</w:t>
              </w:r>
              <w:r w:rsidR="00967E63" w:rsidRPr="00967E63">
                <w:rPr>
                  <w:rStyle w:val="Hyperlink"/>
                  <w:rFonts w:ascii="Arial" w:eastAsia="Arial" w:hAnsi="Arial" w:cs="Arial"/>
                  <w:sz w:val="24"/>
                  <w:szCs w:val="24"/>
                </w:rPr>
                <w:t>.</w:t>
              </w:r>
              <w:proofErr w:type="gramEnd"/>
            </w:hyperlink>
          </w:p>
          <w:p w:rsidR="00F375B4" w:rsidRDefault="003C555E">
            <w:pPr>
              <w:widowControl w:val="0"/>
              <w:spacing w:line="360" w:lineRule="auto"/>
              <w:jc w:val="both"/>
              <w:rPr>
                <w:b/>
                <w:bCs/>
                <w:highlight w:val="white"/>
              </w:rPr>
            </w:pPr>
            <w:r>
              <w:rPr>
                <w:rFonts w:ascii="Arial" w:eastAsia="Arial" w:hAnsi="Arial" w:cs="Arial"/>
                <w:sz w:val="24"/>
                <w:szCs w:val="24"/>
              </w:rPr>
              <w:t>Atividade Ao Vivo: Dividir os participantes em grupo para que cada grupo crie sua turma no Google Sala de Aula, além do cabeçalho e convide outros membros do grupo como alunos.</w:t>
            </w:r>
          </w:p>
        </w:tc>
      </w:tr>
      <w:tr w:rsidR="00F375B4">
        <w:tc>
          <w:tcPr>
            <w:tcW w:w="1097" w:type="dxa"/>
          </w:tcPr>
          <w:p w:rsidR="00F375B4" w:rsidRDefault="003C555E">
            <w:pPr>
              <w:widowControl w:val="0"/>
              <w:spacing w:line="360" w:lineRule="auto"/>
              <w:rPr>
                <w:rFonts w:ascii="Arial" w:eastAsia="Arial" w:hAnsi="Arial" w:cs="Arial"/>
                <w:b/>
                <w:bCs/>
                <w:sz w:val="24"/>
                <w:szCs w:val="24"/>
                <w:highlight w:val="white"/>
              </w:rPr>
            </w:pPr>
            <w:r>
              <w:rPr>
                <w:rFonts w:ascii="Arial" w:eastAsia="Arial" w:hAnsi="Arial" w:cs="Arial"/>
                <w:b/>
                <w:bCs/>
                <w:sz w:val="24"/>
                <w:szCs w:val="24"/>
                <w:highlight w:val="white"/>
              </w:rPr>
              <w:t>Aula 02</w:t>
            </w:r>
          </w:p>
        </w:tc>
        <w:tc>
          <w:tcPr>
            <w:tcW w:w="2130" w:type="dxa"/>
          </w:tcPr>
          <w:p w:rsidR="00F375B4" w:rsidRDefault="003C555E">
            <w:pPr>
              <w:widowControl w:val="0"/>
              <w:spacing w:line="360" w:lineRule="auto"/>
              <w:rPr>
                <w:rFonts w:ascii="Arial" w:eastAsia="Arial" w:hAnsi="Arial" w:cs="Arial"/>
                <w:b/>
                <w:bCs/>
                <w:sz w:val="24"/>
                <w:szCs w:val="24"/>
                <w:highlight w:val="white"/>
              </w:rPr>
            </w:pPr>
            <w:r>
              <w:rPr>
                <w:rFonts w:ascii="Arial" w:eastAsia="Arial" w:hAnsi="Arial" w:cs="Arial"/>
                <w:sz w:val="24"/>
                <w:szCs w:val="24"/>
                <w:highlight w:val="white"/>
              </w:rPr>
              <w:t>Trabalhe de forma colaborativa com o Documentos Google</w:t>
            </w:r>
          </w:p>
        </w:tc>
        <w:tc>
          <w:tcPr>
            <w:tcW w:w="5493" w:type="dxa"/>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Documentos Google Documentos Google</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Aprenda a </w:t>
            </w:r>
            <w:hyperlink r:id="rId25">
              <w:r>
                <w:rPr>
                  <w:rFonts w:ascii="Arial" w:eastAsia="Arial" w:hAnsi="Arial" w:cs="Arial"/>
                  <w:color w:val="0000FF"/>
                  <w:sz w:val="24"/>
                  <w:szCs w:val="24"/>
                  <w:u w:val="single"/>
                </w:rPr>
                <w:t>compartilhar arquivos</w:t>
              </w:r>
            </w:hyperlink>
            <w:r>
              <w:rPr>
                <w:rFonts w:ascii="Arial" w:eastAsia="Arial" w:hAnsi="Arial" w:cs="Arial"/>
                <w:sz w:val="24"/>
                <w:szCs w:val="24"/>
              </w:rPr>
              <w:t xml:space="preserve">. Saiba como </w:t>
            </w:r>
            <w:hyperlink r:id="rId26">
              <w:r>
                <w:rPr>
                  <w:rFonts w:ascii="Arial" w:eastAsia="Arial" w:hAnsi="Arial" w:cs="Arial"/>
                  <w:color w:val="0000FF"/>
                  <w:sz w:val="24"/>
                  <w:szCs w:val="24"/>
                  <w:u w:val="single"/>
                </w:rPr>
                <w:t>adicionar links</w:t>
              </w:r>
            </w:hyperlink>
            <w:r>
              <w:rPr>
                <w:rFonts w:ascii="Arial" w:eastAsia="Arial" w:hAnsi="Arial" w:cs="Arial"/>
                <w:sz w:val="24"/>
                <w:szCs w:val="24"/>
              </w:rPr>
              <w:t>.</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Aprenda a usar o </w:t>
            </w:r>
            <w:hyperlink r:id="rId27">
              <w:r>
                <w:rPr>
                  <w:rFonts w:ascii="Arial" w:eastAsia="Arial" w:hAnsi="Arial" w:cs="Arial"/>
                  <w:color w:val="0000FF"/>
                  <w:sz w:val="24"/>
                  <w:szCs w:val="24"/>
                  <w:u w:val="single"/>
                </w:rPr>
                <w:t>recurso de comentários</w:t>
              </w:r>
            </w:hyperlink>
            <w:r>
              <w:rPr>
                <w:rFonts w:ascii="Arial" w:eastAsia="Arial" w:hAnsi="Arial" w:cs="Arial"/>
                <w:sz w:val="24"/>
                <w:szCs w:val="24"/>
              </w:rPr>
              <w:t xml:space="preserve">. Aprenda a </w:t>
            </w:r>
            <w:hyperlink r:id="rId28">
              <w:r>
                <w:rPr>
                  <w:rFonts w:ascii="Arial" w:eastAsia="Arial" w:hAnsi="Arial" w:cs="Arial"/>
                  <w:color w:val="0000FF"/>
                  <w:sz w:val="24"/>
                  <w:szCs w:val="24"/>
                  <w:u w:val="single"/>
                </w:rPr>
                <w:t>@mencionar pessoas, arquivos</w:t>
              </w:r>
            </w:hyperlink>
            <w:r>
              <w:rPr>
                <w:rFonts w:ascii="Arial" w:eastAsia="Arial" w:hAnsi="Arial" w:cs="Arial"/>
                <w:sz w:val="24"/>
                <w:szCs w:val="24"/>
              </w:rPr>
              <w:t xml:space="preserve"> </w:t>
            </w:r>
            <w:hyperlink r:id="rId29">
              <w:r>
                <w:rPr>
                  <w:rFonts w:ascii="Arial" w:eastAsia="Arial" w:hAnsi="Arial" w:cs="Arial"/>
                  <w:color w:val="0000FF"/>
                  <w:sz w:val="24"/>
                  <w:szCs w:val="24"/>
                  <w:u w:val="single"/>
                </w:rPr>
                <w:t>e reuniões</w:t>
              </w:r>
            </w:hyperlink>
            <w:r>
              <w:rPr>
                <w:rFonts w:ascii="Arial" w:eastAsia="Arial" w:hAnsi="Arial" w:cs="Arial"/>
                <w:sz w:val="24"/>
                <w:szCs w:val="24"/>
              </w:rPr>
              <w:t>.</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Saiba como </w:t>
            </w:r>
            <w:hyperlink r:id="rId30">
              <w:r>
                <w:rPr>
                  <w:rFonts w:ascii="Arial" w:eastAsia="Arial" w:hAnsi="Arial" w:cs="Arial"/>
                  <w:color w:val="0000FF"/>
                  <w:sz w:val="24"/>
                  <w:szCs w:val="24"/>
                  <w:u w:val="single"/>
                </w:rPr>
                <w:t>apresentar um documento</w:t>
              </w:r>
            </w:hyperlink>
            <w:r>
              <w:rPr>
                <w:rFonts w:ascii="Arial" w:eastAsia="Arial" w:hAnsi="Arial" w:cs="Arial"/>
                <w:sz w:val="24"/>
                <w:szCs w:val="24"/>
              </w:rPr>
              <w:t xml:space="preserve"> diretamente no Google Meet.</w:t>
            </w:r>
          </w:p>
          <w:p w:rsidR="00F375B4" w:rsidRDefault="003C555E">
            <w:pPr>
              <w:widowControl w:val="0"/>
              <w:spacing w:line="360" w:lineRule="auto"/>
              <w:jc w:val="both"/>
              <w:rPr>
                <w:rFonts w:ascii="Arial" w:eastAsia="Arial" w:hAnsi="Arial" w:cs="Arial"/>
                <w:sz w:val="24"/>
                <w:szCs w:val="24"/>
              </w:rPr>
            </w:pPr>
            <w:proofErr w:type="spellStart"/>
            <w:r>
              <w:rPr>
                <w:rFonts w:ascii="Arial" w:eastAsia="Arial" w:hAnsi="Arial" w:cs="Arial"/>
                <w:sz w:val="24"/>
                <w:szCs w:val="24"/>
              </w:rPr>
              <w:t>Gemini</w:t>
            </w:r>
            <w:proofErr w:type="spellEnd"/>
            <w:r>
              <w:rPr>
                <w:rFonts w:ascii="Arial" w:eastAsia="Arial" w:hAnsi="Arial" w:cs="Arial"/>
                <w:sz w:val="24"/>
                <w:szCs w:val="24"/>
              </w:rPr>
              <w:t>:</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Aprenda a utilizar o </w:t>
            </w:r>
            <w:proofErr w:type="spellStart"/>
            <w:r>
              <w:rPr>
                <w:rFonts w:ascii="Arial" w:eastAsia="Arial" w:hAnsi="Arial" w:cs="Arial"/>
                <w:sz w:val="24"/>
                <w:szCs w:val="24"/>
              </w:rPr>
              <w:t>Gemini</w:t>
            </w:r>
            <w:proofErr w:type="spellEnd"/>
            <w:r>
              <w:rPr>
                <w:rFonts w:ascii="Arial" w:eastAsia="Arial" w:hAnsi="Arial" w:cs="Arial"/>
                <w:sz w:val="24"/>
                <w:szCs w:val="24"/>
              </w:rPr>
              <w:t xml:space="preserve"> na prática educacional Aprenda a utilizar comandos</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lastRenderedPageBreak/>
              <w:t>Aprenda a criar planos de aula e projetos educacionais</w:t>
            </w:r>
          </w:p>
          <w:p w:rsidR="00F375B4" w:rsidRDefault="003C555E">
            <w:pPr>
              <w:widowControl w:val="0"/>
              <w:spacing w:line="360" w:lineRule="auto"/>
              <w:jc w:val="both"/>
              <w:rPr>
                <w:b/>
                <w:bCs/>
                <w:highlight w:val="white"/>
              </w:rPr>
            </w:pPr>
            <w:r>
              <w:rPr>
                <w:rFonts w:ascii="Arial" w:eastAsia="Arial" w:hAnsi="Arial" w:cs="Arial"/>
                <w:sz w:val="24"/>
                <w:szCs w:val="24"/>
              </w:rPr>
              <w:t>Atividade ao Vivo: Dividir os grupos e orientá-los a realizar um pré-projeto educacional sobre Tecnologia Educacional e BNCC.</w:t>
            </w:r>
          </w:p>
        </w:tc>
      </w:tr>
      <w:tr w:rsidR="00F375B4">
        <w:tc>
          <w:tcPr>
            <w:tcW w:w="1097" w:type="dxa"/>
          </w:tcPr>
          <w:p w:rsidR="00F375B4" w:rsidRDefault="003C555E">
            <w:pPr>
              <w:widowControl w:val="0"/>
              <w:spacing w:line="360" w:lineRule="auto"/>
              <w:rPr>
                <w:rFonts w:ascii="Arial" w:eastAsia="Arial" w:hAnsi="Arial" w:cs="Arial"/>
                <w:b/>
                <w:bCs/>
                <w:sz w:val="24"/>
                <w:szCs w:val="24"/>
                <w:highlight w:val="white"/>
              </w:rPr>
            </w:pPr>
            <w:r>
              <w:rPr>
                <w:rFonts w:ascii="Arial" w:eastAsia="Arial" w:hAnsi="Arial" w:cs="Arial"/>
                <w:b/>
                <w:bCs/>
                <w:sz w:val="24"/>
                <w:szCs w:val="24"/>
                <w:highlight w:val="white"/>
              </w:rPr>
              <w:lastRenderedPageBreak/>
              <w:t>Aula 03</w:t>
            </w:r>
          </w:p>
        </w:tc>
        <w:tc>
          <w:tcPr>
            <w:tcW w:w="2130" w:type="dxa"/>
          </w:tcPr>
          <w:p w:rsidR="00F375B4" w:rsidRDefault="003C555E">
            <w:pPr>
              <w:widowControl w:val="0"/>
              <w:spacing w:line="360" w:lineRule="auto"/>
              <w:rPr>
                <w:rFonts w:ascii="Arial" w:eastAsia="Arial" w:hAnsi="Arial" w:cs="Arial"/>
                <w:b/>
                <w:bCs/>
                <w:sz w:val="24"/>
                <w:szCs w:val="24"/>
                <w:highlight w:val="white"/>
              </w:rPr>
            </w:pPr>
            <w:r>
              <w:rPr>
                <w:rFonts w:ascii="Arial" w:eastAsia="Arial" w:hAnsi="Arial" w:cs="Arial"/>
                <w:sz w:val="24"/>
                <w:szCs w:val="24"/>
                <w:highlight w:val="white"/>
              </w:rPr>
              <w:t>Amplie sua comunicação para receber ajuda e facilitar a aprendizagem</w:t>
            </w:r>
          </w:p>
        </w:tc>
        <w:tc>
          <w:tcPr>
            <w:tcW w:w="5493" w:type="dxa"/>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Google Meet</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Aprenda a configurar uma </w:t>
            </w:r>
            <w:hyperlink r:id="rId31">
              <w:r>
                <w:rPr>
                  <w:rFonts w:ascii="Arial" w:eastAsia="Arial" w:hAnsi="Arial" w:cs="Arial"/>
                  <w:color w:val="0000FF"/>
                  <w:sz w:val="24"/>
                  <w:szCs w:val="24"/>
                  <w:u w:val="single"/>
                </w:rPr>
                <w:t>reunião do Google Meet</w:t>
              </w:r>
            </w:hyperlink>
            <w:r>
              <w:rPr>
                <w:rFonts w:ascii="Arial" w:eastAsia="Arial" w:hAnsi="Arial" w:cs="Arial"/>
                <w:sz w:val="24"/>
                <w:szCs w:val="24"/>
              </w:rPr>
              <w:t xml:space="preserve"> no Gmail e em um evento da agenda.</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Saiba como acessar o Google Meet no seu </w:t>
            </w:r>
            <w:hyperlink r:id="rId32">
              <w:r>
                <w:rPr>
                  <w:rFonts w:ascii="Arial" w:eastAsia="Arial" w:hAnsi="Arial" w:cs="Arial"/>
                  <w:color w:val="0000FF"/>
                  <w:sz w:val="24"/>
                  <w:szCs w:val="24"/>
                  <w:u w:val="single"/>
                </w:rPr>
                <w:t>dispositivo móvel</w:t>
              </w:r>
            </w:hyperlink>
            <w:r>
              <w:rPr>
                <w:rFonts w:ascii="Arial" w:eastAsia="Arial" w:hAnsi="Arial" w:cs="Arial"/>
                <w:sz w:val="24"/>
                <w:szCs w:val="24"/>
              </w:rPr>
              <w:t xml:space="preserve"> </w:t>
            </w:r>
            <w:hyperlink r:id="rId33">
              <w:r>
                <w:rPr>
                  <w:rFonts w:ascii="Arial" w:eastAsia="Arial" w:hAnsi="Arial" w:cs="Arial"/>
                  <w:color w:val="0000FF"/>
                  <w:sz w:val="24"/>
                  <w:szCs w:val="24"/>
                  <w:u w:val="single"/>
                </w:rPr>
                <w:t xml:space="preserve">ou </w:t>
              </w:r>
              <w:proofErr w:type="spellStart"/>
              <w:r>
                <w:rPr>
                  <w:rFonts w:ascii="Arial" w:eastAsia="Arial" w:hAnsi="Arial" w:cs="Arial"/>
                  <w:color w:val="0000FF"/>
                  <w:sz w:val="24"/>
                  <w:szCs w:val="24"/>
                  <w:u w:val="single"/>
                </w:rPr>
                <w:t>tablet</w:t>
              </w:r>
              <w:proofErr w:type="spellEnd"/>
            </w:hyperlink>
            <w:r>
              <w:rPr>
                <w:rFonts w:ascii="Arial" w:eastAsia="Arial" w:hAnsi="Arial" w:cs="Arial"/>
                <w:sz w:val="24"/>
                <w:szCs w:val="24"/>
              </w:rPr>
              <w:t>.</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Aprenda a usar os recursos de compartilhamento de </w:t>
            </w:r>
            <w:hyperlink r:id="rId34">
              <w:r>
                <w:rPr>
                  <w:rFonts w:ascii="Arial" w:eastAsia="Arial" w:hAnsi="Arial" w:cs="Arial"/>
                  <w:color w:val="0000FF"/>
                  <w:sz w:val="24"/>
                  <w:szCs w:val="24"/>
                  <w:u w:val="single"/>
                </w:rPr>
                <w:t>tela</w:t>
              </w:r>
            </w:hyperlink>
            <w:r>
              <w:rPr>
                <w:rFonts w:ascii="Arial" w:eastAsia="Arial" w:hAnsi="Arial" w:cs="Arial"/>
                <w:sz w:val="24"/>
                <w:szCs w:val="24"/>
              </w:rPr>
              <w:t xml:space="preserve"> e </w:t>
            </w:r>
            <w:hyperlink r:id="rId35">
              <w:r>
                <w:rPr>
                  <w:rFonts w:ascii="Arial" w:eastAsia="Arial" w:hAnsi="Arial" w:cs="Arial"/>
                  <w:color w:val="0000FF"/>
                  <w:sz w:val="24"/>
                  <w:szCs w:val="24"/>
                  <w:u w:val="single"/>
                </w:rPr>
                <w:t>chat</w:t>
              </w:r>
            </w:hyperlink>
            <w:r>
              <w:rPr>
                <w:rFonts w:ascii="Arial" w:eastAsia="Arial" w:hAnsi="Arial" w:cs="Arial"/>
                <w:sz w:val="24"/>
                <w:szCs w:val="24"/>
              </w:rPr>
              <w:t>.</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Conheça os controles do </w:t>
            </w:r>
            <w:hyperlink r:id="rId36">
              <w:r>
                <w:rPr>
                  <w:rFonts w:ascii="Arial" w:eastAsia="Arial" w:hAnsi="Arial" w:cs="Arial"/>
                  <w:color w:val="0000FF"/>
                  <w:sz w:val="24"/>
                  <w:szCs w:val="24"/>
                  <w:u w:val="single"/>
                </w:rPr>
                <w:t>Google Meet</w:t>
              </w:r>
            </w:hyperlink>
            <w:r>
              <w:rPr>
                <w:rFonts w:ascii="Arial" w:eastAsia="Arial" w:hAnsi="Arial" w:cs="Arial"/>
                <w:sz w:val="24"/>
                <w:szCs w:val="24"/>
              </w:rPr>
              <w:t>.</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Aprenda a desativar o som de </w:t>
            </w:r>
            <w:hyperlink r:id="rId37">
              <w:r>
                <w:rPr>
                  <w:rFonts w:ascii="Arial" w:eastAsia="Arial" w:hAnsi="Arial" w:cs="Arial"/>
                  <w:color w:val="0000FF"/>
                  <w:sz w:val="24"/>
                  <w:szCs w:val="24"/>
                  <w:u w:val="single"/>
                </w:rPr>
                <w:t>todos os participantes</w:t>
              </w:r>
            </w:hyperlink>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Google Agenda e Google Tarefas</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Aprenda a </w:t>
            </w:r>
            <w:hyperlink r:id="rId38">
              <w:r>
                <w:rPr>
                  <w:rFonts w:ascii="Arial" w:eastAsia="Arial" w:hAnsi="Arial" w:cs="Arial"/>
                  <w:color w:val="0000FF"/>
                  <w:sz w:val="24"/>
                  <w:szCs w:val="24"/>
                  <w:u w:val="single"/>
                </w:rPr>
                <w:t>criar um evento</w:t>
              </w:r>
            </w:hyperlink>
            <w:r>
              <w:rPr>
                <w:rFonts w:ascii="Arial" w:eastAsia="Arial" w:hAnsi="Arial" w:cs="Arial"/>
                <w:sz w:val="24"/>
                <w:szCs w:val="24"/>
              </w:rPr>
              <w:t>.</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Aprenda a </w:t>
            </w:r>
            <w:hyperlink r:id="rId39">
              <w:r>
                <w:rPr>
                  <w:rFonts w:ascii="Arial" w:eastAsia="Arial" w:hAnsi="Arial" w:cs="Arial"/>
                  <w:color w:val="0000FF"/>
                  <w:sz w:val="24"/>
                  <w:szCs w:val="24"/>
                  <w:u w:val="single"/>
                </w:rPr>
                <w:t>duplicar, publicar</w:t>
              </w:r>
            </w:hyperlink>
            <w:r>
              <w:rPr>
                <w:rFonts w:ascii="Arial" w:eastAsia="Arial" w:hAnsi="Arial" w:cs="Arial"/>
                <w:sz w:val="24"/>
                <w:szCs w:val="24"/>
              </w:rPr>
              <w:t xml:space="preserve"> </w:t>
            </w:r>
            <w:hyperlink r:id="rId40">
              <w:r>
                <w:rPr>
                  <w:rFonts w:ascii="Arial" w:eastAsia="Arial" w:hAnsi="Arial" w:cs="Arial"/>
                  <w:color w:val="0000FF"/>
                  <w:sz w:val="24"/>
                  <w:szCs w:val="24"/>
                  <w:u w:val="single"/>
                </w:rPr>
                <w:t>e imprimir eventos da agenda</w:t>
              </w:r>
            </w:hyperlink>
            <w:r>
              <w:rPr>
                <w:rFonts w:ascii="Arial" w:eastAsia="Arial" w:hAnsi="Arial" w:cs="Arial"/>
                <w:sz w:val="24"/>
                <w:szCs w:val="24"/>
              </w:rPr>
              <w:t>.</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Aprenda a </w:t>
            </w:r>
            <w:hyperlink r:id="rId41">
              <w:r>
                <w:rPr>
                  <w:rFonts w:ascii="Arial" w:eastAsia="Arial" w:hAnsi="Arial" w:cs="Arial"/>
                  <w:color w:val="0000FF"/>
                  <w:sz w:val="24"/>
                  <w:szCs w:val="24"/>
                  <w:u w:val="single"/>
                </w:rPr>
                <w:t>criar eventos nas mensagens do Gmail</w:t>
              </w:r>
            </w:hyperlink>
            <w:r>
              <w:rPr>
                <w:rFonts w:ascii="Arial" w:eastAsia="Arial" w:hAnsi="Arial" w:cs="Arial"/>
                <w:sz w:val="24"/>
                <w:szCs w:val="24"/>
              </w:rPr>
              <w:t>.</w:t>
            </w:r>
          </w:p>
          <w:p w:rsidR="00F375B4" w:rsidRDefault="003C555E">
            <w:pPr>
              <w:widowControl w:val="0"/>
              <w:spacing w:line="360" w:lineRule="auto"/>
              <w:jc w:val="both"/>
              <w:rPr>
                <w:b/>
                <w:bCs/>
                <w:highlight w:val="white"/>
              </w:rPr>
            </w:pPr>
            <w:r>
              <w:rPr>
                <w:rFonts w:ascii="Arial" w:eastAsia="Arial" w:hAnsi="Arial" w:cs="Arial"/>
                <w:sz w:val="24"/>
                <w:szCs w:val="24"/>
              </w:rPr>
              <w:t>Atividade ao Vivo: Inicialmente, cada participante criar eventos no Google Agenda de acordo com seus compromissos e compartilhar a experiência com a turma.</w:t>
            </w:r>
          </w:p>
        </w:tc>
      </w:tr>
      <w:tr w:rsidR="00F375B4">
        <w:tc>
          <w:tcPr>
            <w:tcW w:w="1097" w:type="dxa"/>
          </w:tcPr>
          <w:p w:rsidR="00F375B4" w:rsidRDefault="003C555E">
            <w:pPr>
              <w:widowControl w:val="0"/>
              <w:spacing w:line="360" w:lineRule="auto"/>
              <w:rPr>
                <w:rFonts w:ascii="Arial" w:eastAsia="Arial" w:hAnsi="Arial" w:cs="Arial"/>
                <w:b/>
                <w:bCs/>
                <w:sz w:val="24"/>
                <w:szCs w:val="24"/>
                <w:highlight w:val="white"/>
              </w:rPr>
            </w:pPr>
            <w:r>
              <w:rPr>
                <w:rFonts w:ascii="Arial" w:eastAsia="Arial" w:hAnsi="Arial" w:cs="Arial"/>
                <w:b/>
                <w:bCs/>
                <w:sz w:val="24"/>
                <w:szCs w:val="24"/>
                <w:highlight w:val="white"/>
              </w:rPr>
              <w:t>Aula 04</w:t>
            </w:r>
          </w:p>
        </w:tc>
        <w:tc>
          <w:tcPr>
            <w:tcW w:w="2130" w:type="dxa"/>
          </w:tcPr>
          <w:p w:rsidR="00F375B4" w:rsidRDefault="003C555E">
            <w:pPr>
              <w:widowControl w:val="0"/>
              <w:spacing w:line="360" w:lineRule="auto"/>
              <w:rPr>
                <w:rFonts w:ascii="Arial" w:eastAsia="Arial" w:hAnsi="Arial" w:cs="Arial"/>
                <w:b/>
                <w:bCs/>
                <w:sz w:val="24"/>
                <w:szCs w:val="24"/>
                <w:highlight w:val="white"/>
              </w:rPr>
            </w:pPr>
            <w:r>
              <w:rPr>
                <w:rFonts w:ascii="Arial" w:eastAsia="Arial" w:hAnsi="Arial" w:cs="Arial"/>
                <w:sz w:val="24"/>
                <w:szCs w:val="24"/>
                <w:highlight w:val="white"/>
              </w:rPr>
              <w:t>Avalie a evolução dos estudantes através do Formulário Google</w:t>
            </w:r>
          </w:p>
        </w:tc>
        <w:tc>
          <w:tcPr>
            <w:tcW w:w="5493" w:type="dxa"/>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Formulários Google</w:t>
            </w:r>
          </w:p>
          <w:p w:rsidR="00F375B4" w:rsidRDefault="00434D9A">
            <w:pPr>
              <w:widowControl w:val="0"/>
              <w:spacing w:line="360" w:lineRule="auto"/>
              <w:jc w:val="both"/>
              <w:rPr>
                <w:rFonts w:ascii="Arial" w:eastAsia="Arial" w:hAnsi="Arial" w:cs="Arial"/>
                <w:sz w:val="24"/>
                <w:szCs w:val="24"/>
              </w:rPr>
            </w:pPr>
            <w:hyperlink r:id="rId42">
              <w:r w:rsidR="003C555E">
                <w:rPr>
                  <w:rFonts w:ascii="Arial" w:eastAsia="Arial" w:hAnsi="Arial" w:cs="Arial"/>
                  <w:color w:val="0000FF"/>
                  <w:sz w:val="24"/>
                  <w:szCs w:val="24"/>
                  <w:u w:val="single"/>
                </w:rPr>
                <w:t xml:space="preserve">Aprenda a usar </w:t>
              </w:r>
              <w:proofErr w:type="gramStart"/>
              <w:r w:rsidR="003C555E">
                <w:rPr>
                  <w:rFonts w:ascii="Arial" w:eastAsia="Arial" w:hAnsi="Arial" w:cs="Arial"/>
                  <w:color w:val="0000FF"/>
                  <w:sz w:val="24"/>
                  <w:szCs w:val="24"/>
                  <w:u w:val="single"/>
                </w:rPr>
                <w:t>o Formulários</w:t>
              </w:r>
              <w:proofErr w:type="gramEnd"/>
              <w:r w:rsidR="003C555E">
                <w:rPr>
                  <w:rFonts w:ascii="Arial" w:eastAsia="Arial" w:hAnsi="Arial" w:cs="Arial"/>
                  <w:color w:val="0000FF"/>
                  <w:sz w:val="24"/>
                  <w:szCs w:val="24"/>
                  <w:u w:val="single"/>
                </w:rPr>
                <w:t xml:space="preserve"> Google</w:t>
              </w:r>
            </w:hyperlink>
            <w:r w:rsidR="003C555E">
              <w:rPr>
                <w:rFonts w:ascii="Arial" w:eastAsia="Arial" w:hAnsi="Arial" w:cs="Arial"/>
                <w:sz w:val="24"/>
                <w:szCs w:val="24"/>
              </w:rPr>
              <w:t>.</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Saiba como adicionar </w:t>
            </w:r>
            <w:hyperlink r:id="rId43">
              <w:r>
                <w:rPr>
                  <w:rFonts w:ascii="Arial" w:eastAsia="Arial" w:hAnsi="Arial" w:cs="Arial"/>
                  <w:color w:val="0000FF"/>
                  <w:sz w:val="24"/>
                  <w:szCs w:val="24"/>
                  <w:u w:val="single"/>
                </w:rPr>
                <w:t>tipos diferentes de perguntas</w:t>
              </w:r>
            </w:hyperlink>
            <w:r>
              <w:rPr>
                <w:rFonts w:ascii="Arial" w:eastAsia="Arial" w:hAnsi="Arial" w:cs="Arial"/>
                <w:sz w:val="24"/>
                <w:szCs w:val="24"/>
              </w:rPr>
              <w:t xml:space="preserve">. Aprenda a </w:t>
            </w:r>
            <w:hyperlink r:id="rId44">
              <w:r>
                <w:rPr>
                  <w:rFonts w:ascii="Arial" w:eastAsia="Arial" w:hAnsi="Arial" w:cs="Arial"/>
                  <w:color w:val="0000FF"/>
                  <w:sz w:val="24"/>
                  <w:szCs w:val="24"/>
                  <w:u w:val="single"/>
                </w:rPr>
                <w:t xml:space="preserve">coletar </w:t>
              </w:r>
              <w:proofErr w:type="gramStart"/>
              <w:r>
                <w:rPr>
                  <w:rFonts w:ascii="Arial" w:eastAsia="Arial" w:hAnsi="Arial" w:cs="Arial"/>
                  <w:color w:val="0000FF"/>
                  <w:sz w:val="24"/>
                  <w:szCs w:val="24"/>
                  <w:u w:val="single"/>
                </w:rPr>
                <w:t>feedback</w:t>
              </w:r>
              <w:proofErr w:type="gramEnd"/>
              <w:r>
                <w:rPr>
                  <w:rFonts w:ascii="Arial" w:eastAsia="Arial" w:hAnsi="Arial" w:cs="Arial"/>
                  <w:color w:val="0000FF"/>
                  <w:sz w:val="24"/>
                  <w:szCs w:val="24"/>
                  <w:u w:val="single"/>
                </w:rPr>
                <w:t xml:space="preserve"> anônimo</w:t>
              </w:r>
            </w:hyperlink>
            <w:r>
              <w:rPr>
                <w:rFonts w:ascii="Arial" w:eastAsia="Arial" w:hAnsi="Arial" w:cs="Arial"/>
                <w:sz w:val="24"/>
                <w:szCs w:val="24"/>
              </w:rPr>
              <w:t>.</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Aprenda a </w:t>
            </w:r>
            <w:hyperlink r:id="rId45">
              <w:r>
                <w:rPr>
                  <w:rFonts w:ascii="Arial" w:eastAsia="Arial" w:hAnsi="Arial" w:cs="Arial"/>
                  <w:color w:val="0000FF"/>
                  <w:sz w:val="24"/>
                  <w:szCs w:val="24"/>
                  <w:u w:val="single"/>
                </w:rPr>
                <w:t>personalizar o design da página</w:t>
              </w:r>
            </w:hyperlink>
            <w:r>
              <w:rPr>
                <w:rFonts w:ascii="Arial" w:eastAsia="Arial" w:hAnsi="Arial" w:cs="Arial"/>
                <w:sz w:val="24"/>
                <w:szCs w:val="24"/>
              </w:rPr>
              <w:t xml:space="preserve">. Aprenda sobre </w:t>
            </w:r>
            <w:hyperlink r:id="rId46">
              <w:r>
                <w:rPr>
                  <w:rFonts w:ascii="Arial" w:eastAsia="Arial" w:hAnsi="Arial" w:cs="Arial"/>
                  <w:color w:val="0000FF"/>
                  <w:sz w:val="24"/>
                  <w:szCs w:val="24"/>
                  <w:u w:val="single"/>
                </w:rPr>
                <w:t>rascunhos salvos</w:t>
              </w:r>
            </w:hyperlink>
            <w:r>
              <w:rPr>
                <w:rFonts w:ascii="Arial" w:eastAsia="Arial" w:hAnsi="Arial" w:cs="Arial"/>
                <w:sz w:val="24"/>
                <w:szCs w:val="24"/>
              </w:rPr>
              <w:t>.</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Atividade ao Vivo: Criar um formulário de pesquisa para coletar dados sobre a aplicação </w:t>
            </w:r>
            <w:r>
              <w:rPr>
                <w:rFonts w:ascii="Arial" w:eastAsia="Arial" w:hAnsi="Arial" w:cs="Arial"/>
                <w:sz w:val="24"/>
                <w:szCs w:val="24"/>
              </w:rPr>
              <w:lastRenderedPageBreak/>
              <w:t>do projeto.</w:t>
            </w:r>
          </w:p>
        </w:tc>
      </w:tr>
      <w:tr w:rsidR="00F375B4">
        <w:tc>
          <w:tcPr>
            <w:tcW w:w="1097" w:type="dxa"/>
          </w:tcPr>
          <w:p w:rsidR="00F375B4" w:rsidRDefault="003C555E">
            <w:pPr>
              <w:widowControl w:val="0"/>
              <w:spacing w:line="360" w:lineRule="auto"/>
              <w:rPr>
                <w:rFonts w:ascii="Arial" w:eastAsia="Arial" w:hAnsi="Arial" w:cs="Arial"/>
                <w:b/>
                <w:bCs/>
                <w:sz w:val="24"/>
                <w:szCs w:val="24"/>
                <w:highlight w:val="white"/>
              </w:rPr>
            </w:pPr>
            <w:r>
              <w:rPr>
                <w:rFonts w:ascii="Arial" w:eastAsia="Arial" w:hAnsi="Arial" w:cs="Arial"/>
                <w:b/>
                <w:bCs/>
                <w:sz w:val="24"/>
                <w:szCs w:val="24"/>
                <w:highlight w:val="white"/>
              </w:rPr>
              <w:lastRenderedPageBreak/>
              <w:t>Aula 05</w:t>
            </w:r>
          </w:p>
        </w:tc>
        <w:tc>
          <w:tcPr>
            <w:tcW w:w="2130" w:type="dxa"/>
          </w:tcPr>
          <w:p w:rsidR="00F375B4" w:rsidRDefault="003C555E">
            <w:pPr>
              <w:widowControl w:val="0"/>
              <w:spacing w:line="360" w:lineRule="auto"/>
              <w:rPr>
                <w:rFonts w:ascii="Arial" w:eastAsia="Arial" w:hAnsi="Arial" w:cs="Arial"/>
                <w:b/>
                <w:bCs/>
                <w:sz w:val="24"/>
                <w:szCs w:val="24"/>
                <w:highlight w:val="white"/>
              </w:rPr>
            </w:pPr>
            <w:r>
              <w:rPr>
                <w:rFonts w:ascii="Arial" w:eastAsia="Arial" w:hAnsi="Arial" w:cs="Arial"/>
                <w:sz w:val="24"/>
                <w:szCs w:val="24"/>
                <w:highlight w:val="white"/>
              </w:rPr>
              <w:t>Mensure e acompanhe o desenvolvimento dos seus alunos</w:t>
            </w:r>
          </w:p>
        </w:tc>
        <w:tc>
          <w:tcPr>
            <w:tcW w:w="5493" w:type="dxa"/>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Google Drive</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Saiba como </w:t>
            </w:r>
            <w:hyperlink r:id="rId47">
              <w:r>
                <w:rPr>
                  <w:rFonts w:ascii="Arial" w:eastAsia="Arial" w:hAnsi="Arial" w:cs="Arial"/>
                  <w:color w:val="0000FF"/>
                  <w:sz w:val="24"/>
                  <w:szCs w:val="24"/>
                  <w:u w:val="single"/>
                </w:rPr>
                <w:t>organizar seu Drive</w:t>
              </w:r>
            </w:hyperlink>
            <w:r>
              <w:rPr>
                <w:rFonts w:ascii="Arial" w:eastAsia="Arial" w:hAnsi="Arial" w:cs="Arial"/>
                <w:sz w:val="24"/>
                <w:szCs w:val="24"/>
              </w:rPr>
              <w:t>.</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Saiba como </w:t>
            </w:r>
            <w:hyperlink r:id="rId48">
              <w:r>
                <w:rPr>
                  <w:rFonts w:ascii="Arial" w:eastAsia="Arial" w:hAnsi="Arial" w:cs="Arial"/>
                  <w:color w:val="0000FF"/>
                  <w:sz w:val="24"/>
                  <w:szCs w:val="24"/>
                  <w:u w:val="single"/>
                </w:rPr>
                <w:t>acessar arquivos e usar os operadores de</w:t>
              </w:r>
            </w:hyperlink>
            <w:r>
              <w:rPr>
                <w:rFonts w:ascii="Arial" w:eastAsia="Arial" w:hAnsi="Arial" w:cs="Arial"/>
                <w:sz w:val="24"/>
                <w:szCs w:val="24"/>
              </w:rPr>
              <w:t xml:space="preserve"> </w:t>
            </w:r>
            <w:hyperlink r:id="rId49">
              <w:r>
                <w:rPr>
                  <w:rFonts w:ascii="Arial" w:eastAsia="Arial" w:hAnsi="Arial" w:cs="Arial"/>
                  <w:color w:val="0000FF"/>
                  <w:sz w:val="24"/>
                  <w:szCs w:val="24"/>
                  <w:u w:val="single"/>
                </w:rPr>
                <w:t>pesquisa</w:t>
              </w:r>
            </w:hyperlink>
            <w:r>
              <w:rPr>
                <w:rFonts w:ascii="Arial" w:eastAsia="Arial" w:hAnsi="Arial" w:cs="Arial"/>
                <w:sz w:val="24"/>
                <w:szCs w:val="24"/>
              </w:rPr>
              <w:t>.</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Saiba quais recursos estão disponíveis no </w:t>
            </w:r>
            <w:proofErr w:type="gramStart"/>
            <w:r>
              <w:rPr>
                <w:rFonts w:ascii="Arial" w:eastAsia="Arial" w:hAnsi="Arial" w:cs="Arial"/>
                <w:sz w:val="24"/>
                <w:szCs w:val="24"/>
              </w:rPr>
              <w:t>menu</w:t>
            </w:r>
            <w:proofErr w:type="gramEnd"/>
            <w:r>
              <w:rPr>
                <w:rFonts w:ascii="Arial" w:eastAsia="Arial" w:hAnsi="Arial" w:cs="Arial"/>
                <w:sz w:val="24"/>
                <w:szCs w:val="24"/>
              </w:rPr>
              <w:t xml:space="preserve"> que abre ao clicar com o botão direito do mouse.</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Aprenda a </w:t>
            </w:r>
            <w:hyperlink r:id="rId50">
              <w:r>
                <w:rPr>
                  <w:rFonts w:ascii="Arial" w:eastAsia="Arial" w:hAnsi="Arial" w:cs="Arial"/>
                  <w:color w:val="0000FF"/>
                  <w:sz w:val="24"/>
                  <w:szCs w:val="24"/>
                  <w:u w:val="single"/>
                </w:rPr>
                <w:t>adicionar atalhos no Drive</w:t>
              </w:r>
            </w:hyperlink>
            <w:r>
              <w:rPr>
                <w:rFonts w:ascii="Arial" w:eastAsia="Arial" w:hAnsi="Arial" w:cs="Arial"/>
                <w:sz w:val="24"/>
                <w:szCs w:val="24"/>
              </w:rPr>
              <w:t xml:space="preserve">. Aprenda a personalizar a </w:t>
            </w:r>
            <w:hyperlink r:id="rId51">
              <w:r>
                <w:rPr>
                  <w:rFonts w:ascii="Arial" w:eastAsia="Arial" w:hAnsi="Arial" w:cs="Arial"/>
                  <w:color w:val="0000FF"/>
                  <w:sz w:val="24"/>
                  <w:szCs w:val="24"/>
                  <w:u w:val="single"/>
                </w:rPr>
                <w:t>cor das suas</w:t>
              </w:r>
            </w:hyperlink>
            <w:r>
              <w:rPr>
                <w:rFonts w:ascii="Arial" w:eastAsia="Arial" w:hAnsi="Arial" w:cs="Arial"/>
                <w:sz w:val="24"/>
                <w:szCs w:val="24"/>
              </w:rPr>
              <w:t xml:space="preserve"> </w:t>
            </w:r>
            <w:hyperlink r:id="rId52">
              <w:r>
                <w:rPr>
                  <w:rFonts w:ascii="Arial" w:eastAsia="Arial" w:hAnsi="Arial" w:cs="Arial"/>
                  <w:color w:val="0000FF"/>
                  <w:sz w:val="24"/>
                  <w:szCs w:val="24"/>
                  <w:u w:val="single"/>
                </w:rPr>
                <w:t>pastas</w:t>
              </w:r>
            </w:hyperlink>
            <w:r>
              <w:rPr>
                <w:rFonts w:ascii="Arial" w:eastAsia="Arial" w:hAnsi="Arial" w:cs="Arial"/>
                <w:sz w:val="24"/>
                <w:szCs w:val="24"/>
              </w:rPr>
              <w:t xml:space="preserve"> e os atalhos para elas.</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Planilhas Google</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Aprenda a </w:t>
            </w:r>
            <w:hyperlink r:id="rId53">
              <w:r>
                <w:rPr>
                  <w:rFonts w:ascii="Arial" w:eastAsia="Arial" w:hAnsi="Arial" w:cs="Arial"/>
                  <w:color w:val="0000FF"/>
                  <w:sz w:val="24"/>
                  <w:szCs w:val="24"/>
                  <w:u w:val="single"/>
                </w:rPr>
                <w:t>classificar</w:t>
              </w:r>
            </w:hyperlink>
            <w:r>
              <w:rPr>
                <w:rFonts w:ascii="Arial" w:eastAsia="Arial" w:hAnsi="Arial" w:cs="Arial"/>
                <w:sz w:val="24"/>
                <w:szCs w:val="24"/>
              </w:rPr>
              <w:t xml:space="preserve"> e </w:t>
            </w:r>
            <w:hyperlink r:id="rId54">
              <w:r>
                <w:rPr>
                  <w:rFonts w:ascii="Arial" w:eastAsia="Arial" w:hAnsi="Arial" w:cs="Arial"/>
                  <w:color w:val="0000FF"/>
                  <w:sz w:val="24"/>
                  <w:szCs w:val="24"/>
                  <w:u w:val="single"/>
                </w:rPr>
                <w:t>calcular dados</w:t>
              </w:r>
            </w:hyperlink>
            <w:r>
              <w:rPr>
                <w:rFonts w:ascii="Arial" w:eastAsia="Arial" w:hAnsi="Arial" w:cs="Arial"/>
                <w:sz w:val="24"/>
                <w:szCs w:val="24"/>
              </w:rPr>
              <w:t xml:space="preserve">. Aprenda a usar </w:t>
            </w:r>
            <w:hyperlink r:id="rId55">
              <w:r>
                <w:rPr>
                  <w:rFonts w:ascii="Arial" w:eastAsia="Arial" w:hAnsi="Arial" w:cs="Arial"/>
                  <w:color w:val="0000FF"/>
                  <w:sz w:val="24"/>
                  <w:szCs w:val="24"/>
                  <w:u w:val="single"/>
                </w:rPr>
                <w:t>gráficos</w:t>
              </w:r>
            </w:hyperlink>
            <w:r>
              <w:rPr>
                <w:rFonts w:ascii="Arial" w:eastAsia="Arial" w:hAnsi="Arial" w:cs="Arial"/>
                <w:sz w:val="24"/>
                <w:szCs w:val="24"/>
              </w:rPr>
              <w:t xml:space="preserve"> para analisar dados. Aprenda a </w:t>
            </w:r>
            <w:hyperlink r:id="rId56">
              <w:r>
                <w:rPr>
                  <w:rFonts w:ascii="Arial" w:eastAsia="Arial" w:hAnsi="Arial" w:cs="Arial"/>
                  <w:color w:val="0000FF"/>
                  <w:sz w:val="24"/>
                  <w:szCs w:val="24"/>
                  <w:u w:val="single"/>
                </w:rPr>
                <w:t>proteger dados</w:t>
              </w:r>
            </w:hyperlink>
            <w:r>
              <w:rPr>
                <w:rFonts w:ascii="Arial" w:eastAsia="Arial" w:hAnsi="Arial" w:cs="Arial"/>
                <w:sz w:val="24"/>
                <w:szCs w:val="24"/>
              </w:rPr>
              <w:t xml:space="preserve"> em uma planilha. Aprenda a </w:t>
            </w:r>
            <w:hyperlink r:id="rId57">
              <w:r>
                <w:rPr>
                  <w:rFonts w:ascii="Arial" w:eastAsia="Arial" w:hAnsi="Arial" w:cs="Arial"/>
                  <w:color w:val="0000FF"/>
                  <w:sz w:val="24"/>
                  <w:szCs w:val="24"/>
                  <w:u w:val="single"/>
                </w:rPr>
                <w:t>filtrar dados</w:t>
              </w:r>
            </w:hyperlink>
            <w:r>
              <w:rPr>
                <w:rFonts w:ascii="Arial" w:eastAsia="Arial" w:hAnsi="Arial" w:cs="Arial"/>
                <w:sz w:val="24"/>
                <w:szCs w:val="24"/>
              </w:rPr>
              <w:t xml:space="preserve"> em uma planilha.</w:t>
            </w:r>
          </w:p>
          <w:p w:rsidR="00F375B4" w:rsidRDefault="003C555E">
            <w:pPr>
              <w:widowControl w:val="0"/>
              <w:spacing w:line="360" w:lineRule="auto"/>
              <w:jc w:val="both"/>
              <w:rPr>
                <w:rFonts w:ascii="Arial" w:eastAsia="Arial" w:hAnsi="Arial" w:cs="Arial"/>
                <w:b/>
                <w:bCs/>
                <w:highlight w:val="white"/>
              </w:rPr>
            </w:pPr>
            <w:r>
              <w:rPr>
                <w:rFonts w:ascii="Arial" w:eastAsia="Arial" w:hAnsi="Arial" w:cs="Arial"/>
                <w:sz w:val="24"/>
                <w:szCs w:val="24"/>
              </w:rPr>
              <w:t>Atividade ao Vivo: Apresentação e análise dos dados coletados do formulário.</w:t>
            </w:r>
          </w:p>
        </w:tc>
      </w:tr>
      <w:tr w:rsidR="00F375B4">
        <w:tc>
          <w:tcPr>
            <w:tcW w:w="1097" w:type="dxa"/>
          </w:tcPr>
          <w:p w:rsidR="00F375B4" w:rsidRDefault="003C555E">
            <w:pPr>
              <w:widowControl w:val="0"/>
              <w:spacing w:line="360" w:lineRule="auto"/>
              <w:rPr>
                <w:rFonts w:ascii="Arial" w:eastAsia="Arial" w:hAnsi="Arial" w:cs="Arial"/>
                <w:b/>
                <w:bCs/>
                <w:sz w:val="24"/>
                <w:szCs w:val="24"/>
                <w:highlight w:val="white"/>
              </w:rPr>
            </w:pPr>
            <w:r>
              <w:rPr>
                <w:rFonts w:ascii="Arial" w:eastAsia="Arial" w:hAnsi="Arial" w:cs="Arial"/>
                <w:b/>
                <w:bCs/>
                <w:sz w:val="24"/>
                <w:szCs w:val="24"/>
                <w:highlight w:val="white"/>
              </w:rPr>
              <w:t>Aula 06</w:t>
            </w:r>
          </w:p>
        </w:tc>
        <w:tc>
          <w:tcPr>
            <w:tcW w:w="2130" w:type="dxa"/>
          </w:tcPr>
          <w:p w:rsidR="00F375B4" w:rsidRDefault="003C555E">
            <w:pPr>
              <w:widowControl w:val="0"/>
              <w:spacing w:line="360" w:lineRule="auto"/>
              <w:rPr>
                <w:rFonts w:ascii="Arial" w:eastAsia="Arial" w:hAnsi="Arial" w:cs="Arial"/>
                <w:b/>
                <w:bCs/>
                <w:sz w:val="24"/>
                <w:szCs w:val="24"/>
                <w:highlight w:val="white"/>
              </w:rPr>
            </w:pPr>
            <w:r>
              <w:rPr>
                <w:rFonts w:ascii="Arial" w:eastAsia="Arial" w:hAnsi="Arial" w:cs="Arial"/>
                <w:sz w:val="24"/>
                <w:szCs w:val="24"/>
                <w:highlight w:val="white"/>
              </w:rPr>
              <w:t>Transforme suas ideias em slides geniais com Apresentações Google</w:t>
            </w:r>
          </w:p>
        </w:tc>
        <w:tc>
          <w:tcPr>
            <w:tcW w:w="5493" w:type="dxa"/>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Apresentações Google</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Aprenda a </w:t>
            </w:r>
            <w:hyperlink r:id="rId58">
              <w:r>
                <w:rPr>
                  <w:rFonts w:ascii="Arial" w:eastAsia="Arial" w:hAnsi="Arial" w:cs="Arial"/>
                  <w:color w:val="0000FF"/>
                  <w:sz w:val="24"/>
                  <w:szCs w:val="24"/>
                  <w:u w:val="single"/>
                </w:rPr>
                <w:t>criar uma apresentação de slides</w:t>
              </w:r>
            </w:hyperlink>
            <w:r>
              <w:rPr>
                <w:rFonts w:ascii="Arial" w:eastAsia="Arial" w:hAnsi="Arial" w:cs="Arial"/>
                <w:sz w:val="24"/>
                <w:szCs w:val="24"/>
              </w:rPr>
              <w:t xml:space="preserve">. Saiba como melhorar a qualidade dos seus slides com </w:t>
            </w:r>
            <w:hyperlink r:id="rId59">
              <w:r>
                <w:rPr>
                  <w:rFonts w:ascii="Arial" w:eastAsia="Arial" w:hAnsi="Arial" w:cs="Arial"/>
                  <w:color w:val="0000FF"/>
                  <w:sz w:val="24"/>
                  <w:szCs w:val="24"/>
                  <w:u w:val="single"/>
                </w:rPr>
                <w:t>vídeos</w:t>
              </w:r>
            </w:hyperlink>
            <w:r>
              <w:rPr>
                <w:rFonts w:ascii="Arial" w:eastAsia="Arial" w:hAnsi="Arial" w:cs="Arial"/>
                <w:sz w:val="24"/>
                <w:szCs w:val="24"/>
              </w:rPr>
              <w:t xml:space="preserve">, </w:t>
            </w:r>
            <w:hyperlink r:id="rId60">
              <w:r>
                <w:rPr>
                  <w:rFonts w:ascii="Arial" w:eastAsia="Arial" w:hAnsi="Arial" w:cs="Arial"/>
                  <w:color w:val="0000FF"/>
                  <w:sz w:val="24"/>
                  <w:szCs w:val="24"/>
                  <w:u w:val="single"/>
                </w:rPr>
                <w:t>cores e fontes</w:t>
              </w:r>
            </w:hyperlink>
            <w:r>
              <w:rPr>
                <w:rFonts w:ascii="Arial" w:eastAsia="Arial" w:hAnsi="Arial" w:cs="Arial"/>
                <w:sz w:val="24"/>
                <w:szCs w:val="24"/>
              </w:rPr>
              <w:t>.</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Saiba como </w:t>
            </w:r>
            <w:hyperlink r:id="rId61">
              <w:r>
                <w:rPr>
                  <w:rFonts w:ascii="Arial" w:eastAsia="Arial" w:hAnsi="Arial" w:cs="Arial"/>
                  <w:color w:val="0000FF"/>
                  <w:sz w:val="24"/>
                  <w:szCs w:val="24"/>
                  <w:u w:val="single"/>
                </w:rPr>
                <w:t>adicionar comentários</w:t>
              </w:r>
            </w:hyperlink>
            <w:r>
              <w:rPr>
                <w:rFonts w:ascii="Arial" w:eastAsia="Arial" w:hAnsi="Arial" w:cs="Arial"/>
                <w:sz w:val="24"/>
                <w:szCs w:val="24"/>
              </w:rPr>
              <w:t>.</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Veja como várias pessoas podem </w:t>
            </w:r>
            <w:hyperlink r:id="rId62">
              <w:r>
                <w:rPr>
                  <w:rFonts w:ascii="Arial" w:eastAsia="Arial" w:hAnsi="Arial" w:cs="Arial"/>
                  <w:color w:val="0000FF"/>
                  <w:sz w:val="24"/>
                  <w:szCs w:val="24"/>
                  <w:u w:val="single"/>
                </w:rPr>
                <w:t>colaborar</w:t>
              </w:r>
            </w:hyperlink>
          </w:p>
          <w:p w:rsidR="00F375B4" w:rsidRDefault="003C555E">
            <w:pPr>
              <w:widowControl w:val="0"/>
              <w:spacing w:line="360" w:lineRule="auto"/>
              <w:jc w:val="both"/>
              <w:rPr>
                <w:rFonts w:ascii="Arial" w:eastAsia="Arial" w:hAnsi="Arial" w:cs="Arial"/>
                <w:sz w:val="24"/>
                <w:szCs w:val="24"/>
              </w:rPr>
            </w:pPr>
            <w:proofErr w:type="gramStart"/>
            <w:r>
              <w:rPr>
                <w:rFonts w:ascii="Arial" w:eastAsia="Arial" w:hAnsi="Arial" w:cs="Arial"/>
                <w:sz w:val="24"/>
                <w:szCs w:val="24"/>
              </w:rPr>
              <w:t>em</w:t>
            </w:r>
            <w:proofErr w:type="gramEnd"/>
            <w:r>
              <w:rPr>
                <w:rFonts w:ascii="Arial" w:eastAsia="Arial" w:hAnsi="Arial" w:cs="Arial"/>
                <w:sz w:val="24"/>
                <w:szCs w:val="24"/>
              </w:rPr>
              <w:t xml:space="preserve"> uma apresentação de slides ao mesmo tempo. Saiba como </w:t>
            </w:r>
            <w:hyperlink r:id="rId63">
              <w:r>
                <w:rPr>
                  <w:rFonts w:ascii="Arial" w:eastAsia="Arial" w:hAnsi="Arial" w:cs="Arial"/>
                  <w:color w:val="0000FF"/>
                  <w:sz w:val="24"/>
                  <w:szCs w:val="24"/>
                  <w:u w:val="single"/>
                </w:rPr>
                <w:t>apresentar</w:t>
              </w:r>
            </w:hyperlink>
            <w:r>
              <w:rPr>
                <w:rFonts w:ascii="Arial" w:eastAsia="Arial" w:hAnsi="Arial" w:cs="Arial"/>
                <w:sz w:val="24"/>
                <w:szCs w:val="24"/>
              </w:rPr>
              <w:t xml:space="preserve"> diretamente no</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Google Meet.</w:t>
            </w:r>
          </w:p>
          <w:p w:rsidR="00F375B4" w:rsidRDefault="003C555E">
            <w:pPr>
              <w:widowControl w:val="0"/>
              <w:spacing w:line="360" w:lineRule="auto"/>
              <w:jc w:val="both"/>
              <w:rPr>
                <w:rFonts w:ascii="Arial" w:eastAsia="Arial" w:hAnsi="Arial" w:cs="Arial"/>
                <w:b/>
                <w:bCs/>
                <w:highlight w:val="white"/>
              </w:rPr>
            </w:pPr>
            <w:r>
              <w:rPr>
                <w:rFonts w:ascii="Arial" w:eastAsia="Arial" w:hAnsi="Arial" w:cs="Arial"/>
                <w:sz w:val="24"/>
                <w:szCs w:val="24"/>
              </w:rPr>
              <w:t>Atividade ao Vivo: Preencher o modelo de apresentação do projeto.</w:t>
            </w:r>
          </w:p>
        </w:tc>
      </w:tr>
      <w:tr w:rsidR="00F375B4">
        <w:tc>
          <w:tcPr>
            <w:tcW w:w="1097" w:type="dxa"/>
          </w:tcPr>
          <w:p w:rsidR="00F375B4" w:rsidRDefault="003C555E">
            <w:pPr>
              <w:widowControl w:val="0"/>
              <w:spacing w:line="360" w:lineRule="auto"/>
              <w:rPr>
                <w:rFonts w:ascii="Arial" w:eastAsia="Arial" w:hAnsi="Arial" w:cs="Arial"/>
                <w:b/>
                <w:bCs/>
                <w:sz w:val="24"/>
                <w:szCs w:val="24"/>
                <w:highlight w:val="white"/>
              </w:rPr>
            </w:pPr>
            <w:r>
              <w:rPr>
                <w:rFonts w:ascii="Arial" w:eastAsia="Arial" w:hAnsi="Arial" w:cs="Arial"/>
                <w:b/>
                <w:bCs/>
                <w:sz w:val="24"/>
                <w:szCs w:val="24"/>
                <w:highlight w:val="white"/>
              </w:rPr>
              <w:t>Aula 07</w:t>
            </w:r>
          </w:p>
        </w:tc>
        <w:tc>
          <w:tcPr>
            <w:tcW w:w="2130" w:type="dxa"/>
          </w:tcPr>
          <w:p w:rsidR="00F375B4" w:rsidRDefault="003C555E">
            <w:pPr>
              <w:widowControl w:val="0"/>
              <w:spacing w:line="360" w:lineRule="auto"/>
              <w:rPr>
                <w:rFonts w:ascii="Arial" w:eastAsia="Arial" w:hAnsi="Arial" w:cs="Arial"/>
                <w:b/>
                <w:bCs/>
                <w:sz w:val="24"/>
                <w:szCs w:val="24"/>
                <w:highlight w:val="white"/>
              </w:rPr>
            </w:pPr>
            <w:r>
              <w:rPr>
                <w:rFonts w:ascii="Arial" w:eastAsia="Arial" w:hAnsi="Arial" w:cs="Arial"/>
                <w:sz w:val="24"/>
                <w:szCs w:val="24"/>
                <w:highlight w:val="white"/>
              </w:rPr>
              <w:t>Uma sala de aula (quase) totalmente digital</w:t>
            </w:r>
          </w:p>
        </w:tc>
        <w:tc>
          <w:tcPr>
            <w:tcW w:w="5493" w:type="dxa"/>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Gmail, Keep e Tarefas</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Aprenda a usar os operadores de </w:t>
            </w:r>
            <w:hyperlink r:id="rId64">
              <w:r>
                <w:rPr>
                  <w:rFonts w:ascii="Arial" w:eastAsia="Arial" w:hAnsi="Arial" w:cs="Arial"/>
                  <w:color w:val="0000FF"/>
                  <w:sz w:val="24"/>
                  <w:szCs w:val="24"/>
                  <w:u w:val="single"/>
                </w:rPr>
                <w:t>pesquisa</w:t>
              </w:r>
            </w:hyperlink>
            <w:r>
              <w:rPr>
                <w:rFonts w:ascii="Arial" w:eastAsia="Arial" w:hAnsi="Arial" w:cs="Arial"/>
                <w:sz w:val="24"/>
                <w:szCs w:val="24"/>
              </w:rPr>
              <w:t xml:space="preserve"> </w:t>
            </w:r>
            <w:hyperlink r:id="rId65">
              <w:r>
                <w:rPr>
                  <w:rFonts w:ascii="Arial" w:eastAsia="Arial" w:hAnsi="Arial" w:cs="Arial"/>
                  <w:color w:val="0000FF"/>
                  <w:sz w:val="24"/>
                  <w:szCs w:val="24"/>
                  <w:u w:val="single"/>
                </w:rPr>
                <w:t>do Gmail</w:t>
              </w:r>
            </w:hyperlink>
            <w:r>
              <w:rPr>
                <w:rFonts w:ascii="Arial" w:eastAsia="Arial" w:hAnsi="Arial" w:cs="Arial"/>
                <w:sz w:val="24"/>
                <w:szCs w:val="24"/>
              </w:rPr>
              <w:t>.</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Saiba como iniciar uma reunião do </w:t>
            </w:r>
            <w:hyperlink r:id="rId66">
              <w:r>
                <w:rPr>
                  <w:rFonts w:ascii="Arial" w:eastAsia="Arial" w:hAnsi="Arial" w:cs="Arial"/>
                  <w:color w:val="0000FF"/>
                  <w:sz w:val="24"/>
                  <w:szCs w:val="24"/>
                  <w:u w:val="single"/>
                </w:rPr>
                <w:t>Meet</w:t>
              </w:r>
            </w:hyperlink>
            <w:r>
              <w:rPr>
                <w:rFonts w:ascii="Arial" w:eastAsia="Arial" w:hAnsi="Arial" w:cs="Arial"/>
                <w:sz w:val="24"/>
                <w:szCs w:val="24"/>
              </w:rPr>
              <w:t xml:space="preserve"> e uma conversa do Google </w:t>
            </w:r>
            <w:hyperlink r:id="rId67">
              <w:r>
                <w:rPr>
                  <w:rFonts w:ascii="Arial" w:eastAsia="Arial" w:hAnsi="Arial" w:cs="Arial"/>
                  <w:color w:val="0000FF"/>
                  <w:sz w:val="24"/>
                  <w:szCs w:val="24"/>
                  <w:u w:val="single"/>
                </w:rPr>
                <w:t>Chat</w:t>
              </w:r>
            </w:hyperlink>
            <w:r>
              <w:rPr>
                <w:rFonts w:ascii="Arial" w:eastAsia="Arial" w:hAnsi="Arial" w:cs="Arial"/>
                <w:sz w:val="24"/>
                <w:szCs w:val="24"/>
              </w:rPr>
              <w:t xml:space="preserve"> no Gmail. </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lastRenderedPageBreak/>
              <w:t>Grupos Google</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Aprenda a </w:t>
            </w:r>
            <w:hyperlink r:id="rId68">
              <w:r>
                <w:rPr>
                  <w:rFonts w:ascii="Arial" w:eastAsia="Arial" w:hAnsi="Arial" w:cs="Arial"/>
                  <w:color w:val="0000FF"/>
                  <w:sz w:val="24"/>
                  <w:szCs w:val="24"/>
                  <w:u w:val="single"/>
                </w:rPr>
                <w:t>criar e gerenciar</w:t>
              </w:r>
            </w:hyperlink>
            <w:r>
              <w:rPr>
                <w:rFonts w:ascii="Arial" w:eastAsia="Arial" w:hAnsi="Arial" w:cs="Arial"/>
                <w:sz w:val="24"/>
                <w:szCs w:val="24"/>
              </w:rPr>
              <w:t xml:space="preserve"> Grupos do Google.</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Saiba como </w:t>
            </w:r>
            <w:hyperlink r:id="rId69">
              <w:r>
                <w:rPr>
                  <w:rFonts w:ascii="Arial" w:eastAsia="Arial" w:hAnsi="Arial" w:cs="Arial"/>
                  <w:color w:val="0000FF"/>
                  <w:sz w:val="24"/>
                  <w:szCs w:val="24"/>
                  <w:u w:val="single"/>
                </w:rPr>
                <w:t>convidar pessoas</w:t>
              </w:r>
            </w:hyperlink>
            <w:r>
              <w:rPr>
                <w:rFonts w:ascii="Arial" w:eastAsia="Arial" w:hAnsi="Arial" w:cs="Arial"/>
                <w:sz w:val="24"/>
                <w:szCs w:val="24"/>
              </w:rPr>
              <w:t xml:space="preserve"> para seu Grupo do Google. Saiba como </w:t>
            </w:r>
            <w:hyperlink r:id="rId70">
              <w:r>
                <w:rPr>
                  <w:rFonts w:ascii="Arial" w:eastAsia="Arial" w:hAnsi="Arial" w:cs="Arial"/>
                  <w:color w:val="0000FF"/>
                  <w:sz w:val="24"/>
                  <w:szCs w:val="24"/>
                  <w:u w:val="single"/>
                </w:rPr>
                <w:t>enviar uma mensagem em grupo</w:t>
              </w:r>
            </w:hyperlink>
            <w:r>
              <w:rPr>
                <w:rFonts w:ascii="Arial" w:eastAsia="Arial" w:hAnsi="Arial" w:cs="Arial"/>
                <w:sz w:val="24"/>
                <w:szCs w:val="24"/>
              </w:rPr>
              <w:t>.</w:t>
            </w:r>
          </w:p>
          <w:p w:rsidR="00F375B4" w:rsidRDefault="003C555E">
            <w:pPr>
              <w:widowControl w:val="0"/>
              <w:spacing w:line="360" w:lineRule="auto"/>
              <w:jc w:val="both"/>
              <w:rPr>
                <w:rFonts w:ascii="Arial" w:eastAsia="Arial" w:hAnsi="Arial" w:cs="Arial"/>
                <w:b/>
                <w:bCs/>
                <w:highlight w:val="white"/>
              </w:rPr>
            </w:pPr>
            <w:r>
              <w:rPr>
                <w:rFonts w:ascii="Arial" w:eastAsia="Arial" w:hAnsi="Arial" w:cs="Arial"/>
                <w:sz w:val="24"/>
                <w:szCs w:val="24"/>
              </w:rPr>
              <w:t>Atividade ao Vivo: Dividir os participantes em grupo para que cada grupo crie seu grupo e convide outros membros do grupo para responder temas relevantes na educação.</w:t>
            </w:r>
          </w:p>
        </w:tc>
      </w:tr>
      <w:tr w:rsidR="00F375B4">
        <w:tc>
          <w:tcPr>
            <w:tcW w:w="1097" w:type="dxa"/>
          </w:tcPr>
          <w:p w:rsidR="00F375B4" w:rsidRDefault="003C555E">
            <w:pPr>
              <w:widowControl w:val="0"/>
              <w:spacing w:line="360" w:lineRule="auto"/>
              <w:rPr>
                <w:rFonts w:ascii="Arial" w:eastAsia="Arial" w:hAnsi="Arial" w:cs="Arial"/>
                <w:b/>
                <w:bCs/>
                <w:sz w:val="24"/>
                <w:szCs w:val="24"/>
                <w:highlight w:val="white"/>
              </w:rPr>
            </w:pPr>
            <w:r>
              <w:rPr>
                <w:rFonts w:ascii="Arial" w:eastAsia="Arial" w:hAnsi="Arial" w:cs="Arial"/>
                <w:b/>
                <w:bCs/>
                <w:sz w:val="24"/>
                <w:szCs w:val="24"/>
                <w:highlight w:val="white"/>
              </w:rPr>
              <w:lastRenderedPageBreak/>
              <w:t>Aula 08</w:t>
            </w:r>
          </w:p>
        </w:tc>
        <w:tc>
          <w:tcPr>
            <w:tcW w:w="2130" w:type="dxa"/>
          </w:tcPr>
          <w:p w:rsidR="00F375B4" w:rsidRDefault="003C555E">
            <w:pPr>
              <w:widowControl w:val="0"/>
              <w:spacing w:line="360" w:lineRule="auto"/>
              <w:rPr>
                <w:rFonts w:ascii="Arial" w:eastAsia="Arial" w:hAnsi="Arial" w:cs="Arial"/>
                <w:b/>
                <w:bCs/>
                <w:sz w:val="24"/>
                <w:szCs w:val="24"/>
                <w:highlight w:val="white"/>
              </w:rPr>
            </w:pPr>
            <w:r>
              <w:rPr>
                <w:rFonts w:ascii="Arial" w:eastAsia="Arial" w:hAnsi="Arial" w:cs="Arial"/>
                <w:sz w:val="24"/>
                <w:szCs w:val="24"/>
                <w:highlight w:val="white"/>
              </w:rPr>
              <w:t>Aprimore sua prática pedagógica com dados e recursos interativos</w:t>
            </w:r>
          </w:p>
        </w:tc>
        <w:tc>
          <w:tcPr>
            <w:tcW w:w="5493" w:type="dxa"/>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Google Chrome e suas extensões</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Aprenda a </w:t>
            </w:r>
            <w:hyperlink r:id="rId71">
              <w:r>
                <w:rPr>
                  <w:rFonts w:ascii="Arial" w:eastAsia="Arial" w:hAnsi="Arial" w:cs="Arial"/>
                  <w:color w:val="0000FF"/>
                  <w:sz w:val="24"/>
                  <w:szCs w:val="24"/>
                  <w:u w:val="single"/>
                </w:rPr>
                <w:t>encontrar e instalar extensões</w:t>
              </w:r>
            </w:hyperlink>
            <w:r>
              <w:rPr>
                <w:rFonts w:ascii="Arial" w:eastAsia="Arial" w:hAnsi="Arial" w:cs="Arial"/>
                <w:sz w:val="24"/>
                <w:szCs w:val="24"/>
              </w:rPr>
              <w:t xml:space="preserve"> na Chrome Web Store.</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Aprenda a usar os </w:t>
            </w:r>
            <w:hyperlink r:id="rId72">
              <w:r>
                <w:rPr>
                  <w:rFonts w:ascii="Arial" w:eastAsia="Arial" w:hAnsi="Arial" w:cs="Arial"/>
                  <w:color w:val="0000FF"/>
                  <w:sz w:val="24"/>
                  <w:szCs w:val="24"/>
                  <w:u w:val="single"/>
                </w:rPr>
                <w:t>Favoritos</w:t>
              </w:r>
            </w:hyperlink>
            <w:r>
              <w:rPr>
                <w:rFonts w:ascii="Arial" w:eastAsia="Arial" w:hAnsi="Arial" w:cs="Arial"/>
                <w:sz w:val="24"/>
                <w:szCs w:val="24"/>
              </w:rPr>
              <w:t>.</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Desenhos Google</w:t>
            </w:r>
          </w:p>
          <w:p w:rsidR="00F375B4" w:rsidRDefault="003C555E">
            <w:pPr>
              <w:widowControl w:val="0"/>
              <w:spacing w:line="360" w:lineRule="auto"/>
              <w:jc w:val="both"/>
              <w:rPr>
                <w:rFonts w:ascii="Lucida Sans" w:eastAsia="Lucida Sans" w:hAnsi="Lucida Sans" w:cs="Lucida Sans"/>
              </w:rPr>
            </w:pPr>
            <w:r>
              <w:rPr>
                <w:rFonts w:ascii="Arial" w:eastAsia="Arial" w:hAnsi="Arial" w:cs="Arial"/>
                <w:sz w:val="24"/>
                <w:szCs w:val="24"/>
              </w:rPr>
              <w:t xml:space="preserve">Aprenda a projetar ideias e fluxogramas usando </w:t>
            </w:r>
            <w:hyperlink r:id="rId73">
              <w:r>
                <w:rPr>
                  <w:rFonts w:ascii="Arial" w:eastAsia="Arial" w:hAnsi="Arial" w:cs="Arial"/>
                  <w:color w:val="0000FF"/>
                  <w:sz w:val="24"/>
                  <w:szCs w:val="24"/>
                  <w:u w:val="single"/>
                </w:rPr>
                <w:t>Desenhos</w:t>
              </w:r>
            </w:hyperlink>
            <w:r>
              <w:rPr>
                <w:rFonts w:ascii="Arial" w:eastAsia="Arial" w:hAnsi="Arial" w:cs="Arial"/>
                <w:sz w:val="24"/>
                <w:szCs w:val="24"/>
              </w:rPr>
              <w:t xml:space="preserve"> </w:t>
            </w:r>
            <w:hyperlink r:id="rId74">
              <w:r>
                <w:rPr>
                  <w:rFonts w:ascii="Arial" w:eastAsia="Arial" w:hAnsi="Arial" w:cs="Arial"/>
                  <w:color w:val="0000FF"/>
                  <w:sz w:val="24"/>
                  <w:szCs w:val="24"/>
                  <w:u w:val="single"/>
                </w:rPr>
                <w:t>Google</w:t>
              </w:r>
            </w:hyperlink>
            <w:r>
              <w:rPr>
                <w:rFonts w:ascii="Arial" w:eastAsia="Arial" w:hAnsi="Arial" w:cs="Arial"/>
                <w:sz w:val="24"/>
                <w:szCs w:val="24"/>
              </w:rPr>
              <w:t>.</w:t>
            </w:r>
          </w:p>
        </w:tc>
      </w:tr>
      <w:tr w:rsidR="00F375B4">
        <w:tc>
          <w:tcPr>
            <w:tcW w:w="1097" w:type="dxa"/>
          </w:tcPr>
          <w:p w:rsidR="00F375B4" w:rsidRDefault="003C555E">
            <w:pPr>
              <w:widowControl w:val="0"/>
              <w:spacing w:line="360" w:lineRule="auto"/>
              <w:rPr>
                <w:rFonts w:ascii="Arial" w:eastAsia="Arial" w:hAnsi="Arial" w:cs="Arial"/>
                <w:b/>
                <w:bCs/>
                <w:sz w:val="24"/>
                <w:szCs w:val="24"/>
                <w:highlight w:val="white"/>
              </w:rPr>
            </w:pPr>
            <w:r>
              <w:rPr>
                <w:rFonts w:ascii="Arial" w:eastAsia="Arial" w:hAnsi="Arial" w:cs="Arial"/>
                <w:b/>
                <w:bCs/>
                <w:sz w:val="24"/>
                <w:szCs w:val="24"/>
                <w:highlight w:val="white"/>
              </w:rPr>
              <w:t>Aula 09</w:t>
            </w:r>
          </w:p>
        </w:tc>
        <w:tc>
          <w:tcPr>
            <w:tcW w:w="2130" w:type="dxa"/>
          </w:tcPr>
          <w:p w:rsidR="00F375B4" w:rsidRDefault="003C555E">
            <w:pPr>
              <w:widowControl w:val="0"/>
              <w:spacing w:line="360" w:lineRule="auto"/>
              <w:rPr>
                <w:rFonts w:ascii="Arial" w:eastAsia="Arial" w:hAnsi="Arial" w:cs="Arial"/>
                <w:b/>
                <w:bCs/>
                <w:sz w:val="24"/>
                <w:szCs w:val="24"/>
                <w:highlight w:val="white"/>
              </w:rPr>
            </w:pPr>
            <w:r>
              <w:rPr>
                <w:rFonts w:ascii="Arial" w:eastAsia="Arial" w:hAnsi="Arial" w:cs="Arial"/>
                <w:sz w:val="24"/>
                <w:szCs w:val="24"/>
                <w:highlight w:val="white"/>
              </w:rPr>
              <w:t>Leve o trabalho dos alunos para o mundo digital</w:t>
            </w:r>
          </w:p>
        </w:tc>
        <w:tc>
          <w:tcPr>
            <w:tcW w:w="5493" w:type="dxa"/>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Google Sites Google Sites</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Aprenda a </w:t>
            </w:r>
            <w:hyperlink r:id="rId75">
              <w:r>
                <w:rPr>
                  <w:rFonts w:ascii="Arial" w:eastAsia="Arial" w:hAnsi="Arial" w:cs="Arial"/>
                  <w:color w:val="0000FF"/>
                  <w:sz w:val="24"/>
                  <w:szCs w:val="24"/>
                  <w:u w:val="single"/>
                </w:rPr>
                <w:t xml:space="preserve">criar um </w:t>
              </w:r>
              <w:proofErr w:type="gramStart"/>
              <w:r>
                <w:rPr>
                  <w:rFonts w:ascii="Arial" w:eastAsia="Arial" w:hAnsi="Arial" w:cs="Arial"/>
                  <w:color w:val="0000FF"/>
                  <w:sz w:val="24"/>
                  <w:szCs w:val="24"/>
                  <w:u w:val="single"/>
                </w:rPr>
                <w:t>site.</w:t>
              </w:r>
              <w:proofErr w:type="gramEnd"/>
            </w:hyperlink>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Aprenda a </w:t>
            </w:r>
            <w:hyperlink r:id="rId76">
              <w:r>
                <w:rPr>
                  <w:rFonts w:ascii="Arial" w:eastAsia="Arial" w:hAnsi="Arial" w:cs="Arial"/>
                  <w:color w:val="0000FF"/>
                  <w:sz w:val="24"/>
                  <w:szCs w:val="24"/>
                  <w:u w:val="single"/>
                </w:rPr>
                <w:t xml:space="preserve">personalizar a aparência do </w:t>
              </w:r>
              <w:proofErr w:type="gramStart"/>
              <w:r>
                <w:rPr>
                  <w:rFonts w:ascii="Arial" w:eastAsia="Arial" w:hAnsi="Arial" w:cs="Arial"/>
                  <w:color w:val="0000FF"/>
                  <w:sz w:val="24"/>
                  <w:szCs w:val="24"/>
                  <w:u w:val="single"/>
                </w:rPr>
                <w:t>site.</w:t>
              </w:r>
              <w:proofErr w:type="gramEnd"/>
            </w:hyperlink>
            <w:r>
              <w:rPr>
                <w:rFonts w:ascii="Arial" w:eastAsia="Arial" w:hAnsi="Arial" w:cs="Arial"/>
                <w:sz w:val="24"/>
                <w:szCs w:val="24"/>
              </w:rPr>
              <w:t xml:space="preserve"> Aprenda a </w:t>
            </w:r>
            <w:hyperlink r:id="rId77">
              <w:r>
                <w:rPr>
                  <w:rFonts w:ascii="Arial" w:eastAsia="Arial" w:hAnsi="Arial" w:cs="Arial"/>
                  <w:color w:val="0000FF"/>
                  <w:sz w:val="24"/>
                  <w:szCs w:val="24"/>
                  <w:u w:val="single"/>
                </w:rPr>
                <w:t>movimentar o menu de navegação</w:t>
              </w:r>
            </w:hyperlink>
            <w:r>
              <w:rPr>
                <w:rFonts w:ascii="Arial" w:eastAsia="Arial" w:hAnsi="Arial" w:cs="Arial"/>
                <w:sz w:val="24"/>
                <w:szCs w:val="24"/>
              </w:rPr>
              <w:t xml:space="preserve"> entre as seções superior e esquerda do site. Aprenda a </w:t>
            </w:r>
            <w:hyperlink r:id="rId78">
              <w:r>
                <w:rPr>
                  <w:rFonts w:ascii="Arial" w:eastAsia="Arial" w:hAnsi="Arial" w:cs="Arial"/>
                  <w:color w:val="0000FF"/>
                  <w:sz w:val="24"/>
                  <w:szCs w:val="24"/>
                  <w:u w:val="single"/>
                </w:rPr>
                <w:t>compartilhar</w:t>
              </w:r>
            </w:hyperlink>
            <w:r>
              <w:rPr>
                <w:rFonts w:ascii="Arial" w:eastAsia="Arial" w:hAnsi="Arial" w:cs="Arial"/>
                <w:sz w:val="24"/>
                <w:szCs w:val="24"/>
              </w:rPr>
              <w:t xml:space="preserve"> e </w:t>
            </w:r>
            <w:hyperlink r:id="rId79">
              <w:r>
                <w:rPr>
                  <w:rFonts w:ascii="Arial" w:eastAsia="Arial" w:hAnsi="Arial" w:cs="Arial"/>
                  <w:color w:val="0000FF"/>
                  <w:sz w:val="24"/>
                  <w:szCs w:val="24"/>
                  <w:u w:val="single"/>
                </w:rPr>
                <w:t>publicar</w:t>
              </w:r>
            </w:hyperlink>
            <w:r>
              <w:rPr>
                <w:rFonts w:ascii="Arial" w:eastAsia="Arial" w:hAnsi="Arial" w:cs="Arial"/>
                <w:sz w:val="24"/>
                <w:szCs w:val="24"/>
              </w:rPr>
              <w:t xml:space="preserve"> o site.</w:t>
            </w:r>
          </w:p>
          <w:p w:rsidR="00F375B4" w:rsidRDefault="003C555E">
            <w:pPr>
              <w:widowControl w:val="0"/>
              <w:spacing w:line="360" w:lineRule="auto"/>
              <w:jc w:val="both"/>
              <w:rPr>
                <w:rFonts w:ascii="Arial" w:eastAsia="Arial" w:hAnsi="Arial" w:cs="Arial"/>
                <w:b/>
                <w:bCs/>
                <w:highlight w:val="white"/>
              </w:rPr>
            </w:pPr>
            <w:r>
              <w:rPr>
                <w:rFonts w:ascii="Arial" w:eastAsia="Arial" w:hAnsi="Arial" w:cs="Arial"/>
                <w:sz w:val="24"/>
                <w:szCs w:val="24"/>
              </w:rPr>
              <w:t>Atividade ao Vivo: Criar um portfólio de registro do projeto para apresentá-lo aos participantes e comunidade.</w:t>
            </w:r>
          </w:p>
        </w:tc>
      </w:tr>
      <w:tr w:rsidR="00F375B4">
        <w:tc>
          <w:tcPr>
            <w:tcW w:w="1097" w:type="dxa"/>
          </w:tcPr>
          <w:p w:rsidR="00F375B4" w:rsidRDefault="003C555E">
            <w:pPr>
              <w:widowControl w:val="0"/>
              <w:spacing w:line="360" w:lineRule="auto"/>
              <w:rPr>
                <w:rFonts w:ascii="Arial" w:eastAsia="Arial" w:hAnsi="Arial" w:cs="Arial"/>
                <w:b/>
                <w:bCs/>
                <w:sz w:val="24"/>
                <w:szCs w:val="24"/>
                <w:highlight w:val="white"/>
              </w:rPr>
            </w:pPr>
            <w:r>
              <w:rPr>
                <w:rFonts w:ascii="Arial" w:eastAsia="Arial" w:hAnsi="Arial" w:cs="Arial"/>
                <w:b/>
                <w:bCs/>
                <w:sz w:val="24"/>
                <w:szCs w:val="24"/>
                <w:highlight w:val="white"/>
              </w:rPr>
              <w:t>Aula 10</w:t>
            </w:r>
          </w:p>
        </w:tc>
        <w:tc>
          <w:tcPr>
            <w:tcW w:w="2130" w:type="dxa"/>
          </w:tcPr>
          <w:p w:rsidR="00F375B4" w:rsidRDefault="003C555E">
            <w:pPr>
              <w:widowControl w:val="0"/>
              <w:spacing w:line="360" w:lineRule="auto"/>
              <w:rPr>
                <w:rFonts w:ascii="Arial" w:eastAsia="Arial" w:hAnsi="Arial" w:cs="Arial"/>
                <w:b/>
                <w:bCs/>
                <w:sz w:val="24"/>
                <w:szCs w:val="24"/>
                <w:highlight w:val="white"/>
              </w:rPr>
            </w:pPr>
            <w:r>
              <w:rPr>
                <w:rFonts w:ascii="Arial" w:eastAsia="Arial" w:hAnsi="Arial" w:cs="Arial"/>
                <w:sz w:val="24"/>
                <w:szCs w:val="24"/>
                <w:highlight w:val="white"/>
              </w:rPr>
              <w:t>Vou fazer a prova. E agora?</w:t>
            </w:r>
          </w:p>
        </w:tc>
        <w:tc>
          <w:tcPr>
            <w:tcW w:w="5493" w:type="dxa"/>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Como funciona a prova de certificação? Cadastro na plataforma do Exame Google</w:t>
            </w:r>
          </w:p>
          <w:p w:rsidR="00F375B4" w:rsidRDefault="003C555E">
            <w:pPr>
              <w:widowControl w:val="0"/>
              <w:spacing w:line="360" w:lineRule="auto"/>
              <w:jc w:val="both"/>
              <w:rPr>
                <w:rFonts w:ascii="Arial" w:eastAsia="Arial" w:hAnsi="Arial" w:cs="Arial"/>
                <w:b/>
                <w:bCs/>
                <w:highlight w:val="white"/>
              </w:rPr>
            </w:pPr>
            <w:r>
              <w:rPr>
                <w:rFonts w:ascii="Arial" w:eastAsia="Arial" w:hAnsi="Arial" w:cs="Arial"/>
                <w:sz w:val="24"/>
                <w:szCs w:val="24"/>
              </w:rPr>
              <w:t>Atividade ao Vivo: Apresentação dos projetos e avaliação dos colegas.</w:t>
            </w:r>
          </w:p>
        </w:tc>
      </w:tr>
    </w:tbl>
    <w:p w:rsidR="00F375B4" w:rsidRDefault="00F375B4">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sz w:val="24"/>
          <w:szCs w:val="24"/>
        </w:rPr>
        <w:t xml:space="preserve">De acordo com o relatório “O futuro da sala de aula”, produzido pelo </w:t>
      </w:r>
      <w:r>
        <w:rPr>
          <w:rFonts w:ascii="Arial" w:eastAsia="Arial" w:hAnsi="Arial" w:cs="Arial"/>
          <w:i/>
          <w:iCs/>
          <w:sz w:val="24"/>
          <w:szCs w:val="24"/>
        </w:rPr>
        <w:t>Google for Education</w:t>
      </w:r>
      <w:r>
        <w:rPr>
          <w:rFonts w:ascii="Arial" w:eastAsia="Arial" w:hAnsi="Arial" w:cs="Arial"/>
          <w:sz w:val="24"/>
          <w:szCs w:val="24"/>
        </w:rPr>
        <w:t xml:space="preserve"> (2025), as tendências educacionais emergentes revelam um cenário de transformação nos processos de ensino e aprendizagem, com </w:t>
      </w:r>
      <w:r>
        <w:rPr>
          <w:rFonts w:ascii="Arial" w:eastAsia="Arial" w:hAnsi="Arial" w:cs="Arial"/>
          <w:sz w:val="24"/>
          <w:szCs w:val="24"/>
        </w:rPr>
        <w:lastRenderedPageBreak/>
        <w:t xml:space="preserve">foco em práticas mais inclusivas, personalizadas e conectadas às demandas contemporâneas. </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sz w:val="24"/>
          <w:szCs w:val="24"/>
        </w:rPr>
        <w:t xml:space="preserve">Entre os principais eixos, destacam-se: a aprendizagem centrada no </w:t>
      </w:r>
      <w:r>
        <w:rPr>
          <w:rFonts w:ascii="Arial" w:eastAsia="Arial" w:hAnsi="Arial" w:cs="Arial"/>
          <w:color w:val="000000"/>
          <w:sz w:val="24"/>
          <w:szCs w:val="24"/>
        </w:rPr>
        <w:t>estudante</w:t>
      </w:r>
      <w:r>
        <w:rPr>
          <w:rFonts w:ascii="Arial" w:eastAsia="Arial" w:hAnsi="Arial" w:cs="Arial"/>
          <w:sz w:val="24"/>
          <w:szCs w:val="24"/>
        </w:rPr>
        <w:t>, que estimula a autonomia e a construção ativa do conhecimento; o desenvolvimento do pensamento computacional, fortalecendo habilidades relacionadas à lógica, programação e resolução de problemas; a integração de tecnologias emergentes, como inteligência artificial, realidade virtual e aumentada, ampliando as possibilidades de experiências imersivas; a promoção da responsabilidade digital, incentivando o uso ético e seguro das tecnologias; o redesenho das salas de aula em ambientes colaborativos, favorecendo a criatividade e a inclusão; e o fortalecimento da comunicação com os responsáveis, por meio de ferramentas que facilitam a participação da família no processo educativo. Essas tendências, articuladas, indicam uma mudança de paradigma educacional orientada para a inovação, a cooperação e o desenvolvimento integral dos estudantes (</w:t>
      </w:r>
      <w:r>
        <w:rPr>
          <w:rFonts w:ascii="Arial" w:eastAsia="Arial" w:hAnsi="Arial" w:cs="Arial"/>
          <w:i/>
          <w:iCs/>
          <w:sz w:val="24"/>
          <w:szCs w:val="24"/>
        </w:rPr>
        <w:t>Google for Education</w:t>
      </w:r>
      <w:r>
        <w:rPr>
          <w:rFonts w:ascii="Arial" w:eastAsia="Arial" w:hAnsi="Arial" w:cs="Arial"/>
          <w:sz w:val="24"/>
          <w:szCs w:val="24"/>
        </w:rPr>
        <w:t>, 2025).</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sz w:val="24"/>
          <w:szCs w:val="24"/>
        </w:rPr>
        <w:t>Em consonância com essas perspectivas, a presente pesquisa contou, além do curso de formação continuada, com um acompanhamento pedagógico mais próximo junto aos dois professores de Educação Física que se tornaram participantes efetivos do estudo e realizaram intervenções pedagógicas com os estudantes. Ao longo do período investigativo, foram realizados encontros presenciais nas próprias unidades escolares, com o objetivo de orientar, planejar e acompanhar as práticas pedagógicas mediadas por tecnologias educacionais. Esses encontros configuraram-se como momentos de escuta, diálogo e reflexão sobre a prática docente, possibilitando o alinhamento entre os objetivos pedagógicos, o uso intencional das tecnologias e as especificidades do contexto escolar.</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sz w:val="24"/>
          <w:szCs w:val="24"/>
        </w:rPr>
        <w:t xml:space="preserve">Durante esses momentos, foram discutidas estratégias didáticas, analisadas as atividades desenvolvidas com os estudantes, realizadas orientações técnicas e pedagógicas quanto ao uso das ferramentas digitais e promovido o acompanhamento sistemático das ações implementadas. Esse processo favoreceu a consolidação de uma prática pedagógica mais consciente, reflexiva e alinhada às tendências educacionais contemporâneas, </w:t>
      </w:r>
      <w:r>
        <w:rPr>
          <w:rFonts w:ascii="Arial" w:eastAsia="Arial" w:hAnsi="Arial" w:cs="Arial"/>
          <w:sz w:val="24"/>
          <w:szCs w:val="24"/>
        </w:rPr>
        <w:lastRenderedPageBreak/>
        <w:t>reforçando o papel da formação continuada articulada ao acompanhamento pedagógico como elemento central para a efetiva integração das tecnologias educacionais no cotidiano escolar.</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sz w:val="24"/>
          <w:szCs w:val="24"/>
        </w:rPr>
        <w:t>Nesse contexto, o tópico a seguir apresenta a descrição das atividades pedagógicas desenvolvidas com os estudantes, as estratégias adotadas e a mediação das tecnologias educacionais no processo de ensino e aprendizagem.</w:t>
      </w:r>
    </w:p>
    <w:p w:rsidR="00F375B4" w:rsidRDefault="00F375B4">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p>
    <w:p w:rsidR="00F375B4" w:rsidRDefault="003C555E">
      <w:pPr>
        <w:pStyle w:val="Ttulo2"/>
        <w:widowControl w:val="0"/>
        <w:jc w:val="both"/>
      </w:pPr>
      <w:bookmarkStart w:id="30" w:name="_Toc219802431"/>
      <w:r>
        <w:t>2.6 Descrição das atividades pedagógicas desenvolvidas com os estudantes</w:t>
      </w:r>
      <w:bookmarkEnd w:id="30"/>
    </w:p>
    <w:p w:rsidR="00F375B4" w:rsidRDefault="00F375B4">
      <w:pPr>
        <w:widowControl w:val="0"/>
        <w:pBdr>
          <w:top w:val="nil"/>
          <w:left w:val="nil"/>
          <w:bottom w:val="nil"/>
          <w:right w:val="nil"/>
          <w:between w:val="nil"/>
        </w:pBdr>
        <w:tabs>
          <w:tab w:val="left" w:pos="561"/>
        </w:tabs>
        <w:spacing w:line="360" w:lineRule="auto"/>
        <w:jc w:val="both"/>
        <w:rPr>
          <w:rFonts w:ascii="Arial" w:eastAsia="Arial" w:hAnsi="Arial" w:cs="Arial"/>
          <w:sz w:val="24"/>
          <w:szCs w:val="24"/>
        </w:rPr>
      </w:pPr>
    </w:p>
    <w:p w:rsidR="00F375B4" w:rsidRDefault="003C555E">
      <w:pPr>
        <w:widowControl w:val="0"/>
        <w:pBdr>
          <w:top w:val="nil"/>
          <w:left w:val="nil"/>
          <w:bottom w:val="nil"/>
          <w:right w:val="nil"/>
          <w:between w:val="nil"/>
        </w:pBdr>
        <w:tabs>
          <w:tab w:val="left" w:pos="561"/>
        </w:tabs>
        <w:spacing w:line="360" w:lineRule="auto"/>
        <w:jc w:val="both"/>
        <w:rPr>
          <w:rFonts w:ascii="Arial" w:eastAsia="Arial" w:hAnsi="Arial" w:cs="Arial"/>
          <w:sz w:val="24"/>
          <w:szCs w:val="24"/>
        </w:rPr>
      </w:pPr>
      <w:r>
        <w:rPr>
          <w:rFonts w:ascii="Arial" w:eastAsia="Arial" w:hAnsi="Arial" w:cs="Arial"/>
          <w:sz w:val="24"/>
          <w:szCs w:val="24"/>
        </w:rPr>
        <w:tab/>
        <w:t>As atividades pedagógicas desenvolvidas pelos professores participantes da pesquisa evidenciam propostas alinhadas a uma concepção de Educação Física escolar que articula prática corporal, reflexão crítica, valorização da cultura corporal de movimento e uso intencional das Tecnologias Digitais da Informação e Comunicação (TDIC).</w:t>
      </w:r>
    </w:p>
    <w:p w:rsidR="00F375B4" w:rsidRDefault="003C555E">
      <w:pPr>
        <w:widowControl w:val="0"/>
        <w:pBdr>
          <w:top w:val="nil"/>
          <w:left w:val="nil"/>
          <w:bottom w:val="nil"/>
          <w:right w:val="nil"/>
          <w:between w:val="nil"/>
        </w:pBdr>
        <w:tabs>
          <w:tab w:val="left" w:pos="561"/>
        </w:tabs>
        <w:spacing w:line="360" w:lineRule="auto"/>
        <w:jc w:val="both"/>
        <w:rPr>
          <w:rFonts w:ascii="Arial" w:eastAsia="Arial" w:hAnsi="Arial" w:cs="Arial"/>
          <w:sz w:val="24"/>
          <w:szCs w:val="24"/>
        </w:rPr>
      </w:pPr>
      <w:r>
        <w:rPr>
          <w:rFonts w:ascii="Arial" w:eastAsia="Arial" w:hAnsi="Arial" w:cs="Arial"/>
          <w:sz w:val="24"/>
          <w:szCs w:val="24"/>
        </w:rPr>
        <w:tab/>
        <w:t>O Professor 1 desenvolveu uma sequência didática tendo como eixo o jogo da queimada, conteúdo amplamente presente tanto no cotidiano dos estudantes quanto nos Jogos Estudantis do município. Inicialmente, foram realizadas aulas práticas em quadra, contemplando as habilidades previstas na BNCC para o ensino do jogo, não se restringindo apenas ao desenvolvimento motor, mas também à compreensão das regras, estratégias e dimensões culturais envolvidas na prática.</w:t>
      </w:r>
    </w:p>
    <w:p w:rsidR="00F375B4" w:rsidRDefault="003C555E">
      <w:pPr>
        <w:widowControl w:val="0"/>
        <w:pBdr>
          <w:top w:val="nil"/>
          <w:left w:val="nil"/>
          <w:bottom w:val="nil"/>
          <w:right w:val="nil"/>
          <w:between w:val="nil"/>
        </w:pBdr>
        <w:tabs>
          <w:tab w:val="left" w:pos="561"/>
        </w:tabs>
        <w:spacing w:line="360" w:lineRule="auto"/>
        <w:jc w:val="both"/>
        <w:rPr>
          <w:rFonts w:ascii="Arial" w:eastAsia="Arial" w:hAnsi="Arial" w:cs="Arial"/>
          <w:sz w:val="24"/>
          <w:szCs w:val="24"/>
        </w:rPr>
      </w:pPr>
      <w:r>
        <w:rPr>
          <w:rFonts w:ascii="Arial" w:eastAsia="Arial" w:hAnsi="Arial" w:cs="Arial"/>
          <w:sz w:val="24"/>
          <w:szCs w:val="24"/>
        </w:rPr>
        <w:tab/>
      </w:r>
      <w:r>
        <w:rPr>
          <w:rFonts w:ascii="Arial" w:eastAsia="Arial" w:hAnsi="Arial" w:cs="Arial"/>
          <w:sz w:val="24"/>
          <w:szCs w:val="24"/>
        </w:rPr>
        <w:tab/>
        <w:t xml:space="preserve">Como estratégia de diagnóstico e avaliação formativa, o professor utilizou um </w:t>
      </w:r>
      <w:r>
        <w:rPr>
          <w:rFonts w:ascii="Arial" w:eastAsia="Arial" w:hAnsi="Arial" w:cs="Arial"/>
          <w:i/>
          <w:iCs/>
          <w:sz w:val="24"/>
          <w:szCs w:val="24"/>
        </w:rPr>
        <w:t>quiz</w:t>
      </w:r>
      <w:r>
        <w:rPr>
          <w:rFonts w:ascii="Arial" w:eastAsia="Arial" w:hAnsi="Arial" w:cs="Arial"/>
          <w:sz w:val="24"/>
          <w:szCs w:val="24"/>
        </w:rPr>
        <w:t xml:space="preserve"> interativo e condicional elaborado no </w:t>
      </w:r>
      <w:r>
        <w:rPr>
          <w:rFonts w:ascii="Arial" w:eastAsia="Arial" w:hAnsi="Arial" w:cs="Arial"/>
          <w:i/>
          <w:iCs/>
          <w:sz w:val="24"/>
          <w:szCs w:val="24"/>
        </w:rPr>
        <w:t>Google</w:t>
      </w:r>
      <w:r>
        <w:rPr>
          <w:rFonts w:ascii="Arial" w:eastAsia="Arial" w:hAnsi="Arial" w:cs="Arial"/>
          <w:sz w:val="24"/>
          <w:szCs w:val="24"/>
        </w:rPr>
        <w:t xml:space="preserve"> Formulários, aplicado em dois momentos distintos: um </w:t>
      </w:r>
      <w:r>
        <w:rPr>
          <w:rFonts w:ascii="Arial" w:eastAsia="Arial" w:hAnsi="Arial" w:cs="Arial"/>
          <w:i/>
          <w:iCs/>
          <w:sz w:val="24"/>
          <w:szCs w:val="24"/>
        </w:rPr>
        <w:t>quiz</w:t>
      </w:r>
      <w:r>
        <w:rPr>
          <w:rFonts w:ascii="Arial" w:eastAsia="Arial" w:hAnsi="Arial" w:cs="Arial"/>
          <w:sz w:val="24"/>
          <w:szCs w:val="24"/>
        </w:rPr>
        <w:t xml:space="preserve"> inicial, com o objetivo de identificar os conhecimentos prévios dos estudantes acerca do jogo da queimada, e um </w:t>
      </w:r>
      <w:r>
        <w:rPr>
          <w:rFonts w:ascii="Arial" w:eastAsia="Arial" w:hAnsi="Arial" w:cs="Arial"/>
          <w:i/>
          <w:iCs/>
          <w:sz w:val="24"/>
          <w:szCs w:val="24"/>
        </w:rPr>
        <w:t>quiz</w:t>
      </w:r>
      <w:r>
        <w:rPr>
          <w:rFonts w:ascii="Arial" w:eastAsia="Arial" w:hAnsi="Arial" w:cs="Arial"/>
          <w:sz w:val="24"/>
          <w:szCs w:val="24"/>
        </w:rPr>
        <w:t xml:space="preserve"> final, visando avaliar as aprendizagens construídas ao longo do processo. Essa estratégia permitiu ao docente acompanhar a evolução conceitual dos estudantes, além de promover maior engajamento por meio de uma linguagem próxima ao universo digital dos estudantes.</w:t>
      </w:r>
    </w:p>
    <w:p w:rsidR="00F375B4" w:rsidRDefault="003C555E">
      <w:pPr>
        <w:widowControl w:val="0"/>
        <w:pBdr>
          <w:top w:val="nil"/>
          <w:left w:val="nil"/>
          <w:bottom w:val="nil"/>
          <w:right w:val="nil"/>
          <w:between w:val="nil"/>
        </w:pBdr>
        <w:tabs>
          <w:tab w:val="left" w:pos="561"/>
        </w:tabs>
        <w:spacing w:line="360" w:lineRule="auto"/>
        <w:jc w:val="both"/>
        <w:rPr>
          <w:rFonts w:ascii="Arial" w:eastAsia="Arial" w:hAnsi="Arial" w:cs="Arial"/>
          <w:sz w:val="24"/>
          <w:szCs w:val="24"/>
        </w:rPr>
      </w:pPr>
      <w:r>
        <w:rPr>
          <w:rFonts w:ascii="Arial" w:eastAsia="Arial" w:hAnsi="Arial" w:cs="Arial"/>
          <w:sz w:val="24"/>
          <w:szCs w:val="24"/>
        </w:rPr>
        <w:lastRenderedPageBreak/>
        <w:tab/>
        <w:t>Complementarmente, foram utilizados vídeos instrucionais, que abordavam a história do jogo da queimada em diferentes regiões do país, bem como suas variadas formas de jogar. Essa abordagem favoreceu a compreensão do jogo enquanto manifestação cultural diversa e dinâmica. Destaca-se, ainda, a proposta pedagógica em que os estudantes trouxeram para a aula as formas de jogar queimada conhecidas em por seus familiares. A partir dessas contribuições, as turmas discutiram, votaram e escolheram coletivamente as variações que seriam praticadas, fortalecendo o protagonismo discente, a valorização dos saberes culturais e o caráter democrático do brincar.</w:t>
      </w:r>
    </w:p>
    <w:p w:rsidR="00F375B4" w:rsidRDefault="003C555E">
      <w:pPr>
        <w:widowControl w:val="0"/>
        <w:pBdr>
          <w:top w:val="nil"/>
          <w:left w:val="nil"/>
          <w:bottom w:val="nil"/>
          <w:right w:val="nil"/>
          <w:between w:val="nil"/>
        </w:pBdr>
        <w:tabs>
          <w:tab w:val="left" w:pos="561"/>
        </w:tabs>
        <w:spacing w:line="360" w:lineRule="auto"/>
        <w:jc w:val="both"/>
        <w:rPr>
          <w:rFonts w:ascii="Arial" w:eastAsia="Arial" w:hAnsi="Arial" w:cs="Arial"/>
          <w:sz w:val="24"/>
          <w:szCs w:val="24"/>
        </w:rPr>
      </w:pPr>
      <w:r>
        <w:rPr>
          <w:rFonts w:ascii="Arial" w:eastAsia="Arial" w:hAnsi="Arial" w:cs="Arial"/>
          <w:sz w:val="24"/>
          <w:szCs w:val="24"/>
        </w:rPr>
        <w:tab/>
        <w:t xml:space="preserve">O Professor 2, por sua vez, desenvolveu atividades voltadas aos jogos adaptados e à Educação Física inclusiva, articulando práticas corporais, recursos audiovisuais e produção colaborativa por meio do </w:t>
      </w:r>
      <w:r>
        <w:rPr>
          <w:rFonts w:ascii="Arial" w:eastAsia="Arial" w:hAnsi="Arial" w:cs="Arial"/>
          <w:i/>
          <w:iCs/>
          <w:sz w:val="24"/>
          <w:szCs w:val="24"/>
        </w:rPr>
        <w:t>Google</w:t>
      </w:r>
      <w:r>
        <w:rPr>
          <w:rFonts w:ascii="Arial" w:eastAsia="Arial" w:hAnsi="Arial" w:cs="Arial"/>
          <w:sz w:val="24"/>
          <w:szCs w:val="24"/>
        </w:rPr>
        <w:t xml:space="preserve"> Documentos. Inicialmente, os estudantes tiveram contato com vídeos e textos explicativos sobre diferentes modalidades de jogos adaptados, incluindo conteúdos relacionados às paralimpíadas, seus principais atletas e o contexto do esporte adaptado. Essa etapa possibilitou ampliar o repertório cultural dos estudantes e sensibilizá-los para a temática da inclusão.</w:t>
      </w:r>
    </w:p>
    <w:p w:rsidR="00F375B4" w:rsidRDefault="003C555E">
      <w:pPr>
        <w:widowControl w:val="0"/>
        <w:pBdr>
          <w:top w:val="nil"/>
          <w:left w:val="nil"/>
          <w:bottom w:val="nil"/>
          <w:right w:val="nil"/>
          <w:between w:val="nil"/>
        </w:pBdr>
        <w:tabs>
          <w:tab w:val="left" w:pos="561"/>
        </w:tabs>
        <w:spacing w:line="360" w:lineRule="auto"/>
        <w:jc w:val="both"/>
        <w:rPr>
          <w:rFonts w:ascii="Arial" w:eastAsia="Arial" w:hAnsi="Arial" w:cs="Arial"/>
          <w:sz w:val="24"/>
          <w:szCs w:val="24"/>
        </w:rPr>
      </w:pPr>
      <w:r>
        <w:rPr>
          <w:rFonts w:ascii="Arial" w:eastAsia="Arial" w:hAnsi="Arial" w:cs="Arial"/>
          <w:sz w:val="24"/>
          <w:szCs w:val="24"/>
        </w:rPr>
        <w:tab/>
        <w:t xml:space="preserve">Na sequência, foram realizadas aulas práticas em quadra, nas quais os estudantes vivenciaram jogos adaptados, como o jogo câmbio e o basquete sentado, experimentando, na prática, as adaptações necessárias também para o contexto escolar, a fim de garantir a participação de todos. Após as vivências corporais, os estudantes participaram de uma atividade colaborativa no </w:t>
      </w:r>
      <w:r>
        <w:rPr>
          <w:rFonts w:ascii="Arial" w:eastAsia="Arial" w:hAnsi="Arial" w:cs="Arial"/>
          <w:i/>
          <w:iCs/>
          <w:sz w:val="24"/>
          <w:szCs w:val="24"/>
        </w:rPr>
        <w:t>Google</w:t>
      </w:r>
      <w:r>
        <w:rPr>
          <w:rFonts w:ascii="Arial" w:eastAsia="Arial" w:hAnsi="Arial" w:cs="Arial"/>
          <w:sz w:val="24"/>
          <w:szCs w:val="24"/>
        </w:rPr>
        <w:t xml:space="preserve"> Documentos, organizada em grupos, na qual registraram as características dos jogos, as adaptações às regras, habilidades envolvidas para os jogos e as percepções sobre a experiência vivenciada. Em um segundo momento, </w:t>
      </w:r>
      <w:proofErr w:type="gramStart"/>
      <w:r>
        <w:rPr>
          <w:rFonts w:ascii="Arial" w:eastAsia="Arial" w:hAnsi="Arial" w:cs="Arial"/>
          <w:sz w:val="24"/>
          <w:szCs w:val="24"/>
        </w:rPr>
        <w:t>foi</w:t>
      </w:r>
      <w:proofErr w:type="gramEnd"/>
      <w:r>
        <w:rPr>
          <w:rFonts w:ascii="Arial" w:eastAsia="Arial" w:hAnsi="Arial" w:cs="Arial"/>
          <w:sz w:val="24"/>
          <w:szCs w:val="24"/>
        </w:rPr>
        <w:t xml:space="preserve"> proposta uma nova produção colaborativa, voltada especificamente às reflexões dos estudantes sobre a prática, os desafios enfrentados e os aprendizados relacionados à empatia, cooperação e respeito às diferenças.</w:t>
      </w:r>
    </w:p>
    <w:p w:rsidR="00F375B4" w:rsidRDefault="003C555E">
      <w:pPr>
        <w:widowControl w:val="0"/>
        <w:pBdr>
          <w:top w:val="nil"/>
          <w:left w:val="nil"/>
          <w:bottom w:val="nil"/>
          <w:right w:val="nil"/>
          <w:between w:val="nil"/>
        </w:pBdr>
        <w:tabs>
          <w:tab w:val="left" w:pos="561"/>
        </w:tabs>
        <w:spacing w:line="360" w:lineRule="auto"/>
        <w:jc w:val="both"/>
        <w:rPr>
          <w:rFonts w:ascii="Arial" w:eastAsia="Arial" w:hAnsi="Arial" w:cs="Arial"/>
          <w:sz w:val="24"/>
          <w:szCs w:val="24"/>
        </w:rPr>
      </w:pPr>
      <w:r>
        <w:rPr>
          <w:rFonts w:ascii="Arial" w:eastAsia="Arial" w:hAnsi="Arial" w:cs="Arial"/>
          <w:sz w:val="24"/>
          <w:szCs w:val="24"/>
        </w:rPr>
        <w:tab/>
        <w:t xml:space="preserve">De modo geral, as propostas desenvolvidas pelos dois professores evidenciam uma metodologia centrada no estudante, que integrou experimentação corporal, reflexão crítica, valorização dos saberes culturais e </w:t>
      </w:r>
      <w:r>
        <w:rPr>
          <w:rFonts w:ascii="Arial" w:eastAsia="Arial" w:hAnsi="Arial" w:cs="Arial"/>
          <w:sz w:val="24"/>
          <w:szCs w:val="24"/>
        </w:rPr>
        <w:lastRenderedPageBreak/>
        <w:t>uso pedagógico das tecnologias digitais. As tecnologias não foram utilizadas de forma meramente instrumental, mas como mediadoras do processo de ensino e aprendizagem, ampliando as possibilidades de avaliação, registro, colaboração e protagonismo discente. Essas experiências reforçam o potencial das tecnologias educacionais como aliadas da Educação Física escolar, contribuindo para práticas pedagógicas mais significativas, inclusivas e alinhadas às orientações curriculares contemporâneas.</w:t>
      </w:r>
    </w:p>
    <w:p w:rsidR="00F375B4" w:rsidRDefault="003C555E">
      <w:pPr>
        <w:widowControl w:val="0"/>
        <w:pBdr>
          <w:top w:val="nil"/>
          <w:left w:val="nil"/>
          <w:bottom w:val="nil"/>
          <w:right w:val="nil"/>
          <w:between w:val="nil"/>
        </w:pBdr>
        <w:tabs>
          <w:tab w:val="left" w:pos="561"/>
        </w:tabs>
        <w:spacing w:line="360" w:lineRule="auto"/>
        <w:ind w:firstLine="567"/>
        <w:jc w:val="both"/>
        <w:rPr>
          <w:rFonts w:ascii="Arial" w:eastAsia="Arial" w:hAnsi="Arial" w:cs="Arial"/>
          <w:sz w:val="24"/>
          <w:szCs w:val="24"/>
        </w:rPr>
      </w:pPr>
      <w:r>
        <w:rPr>
          <w:rFonts w:ascii="Arial" w:eastAsia="Arial" w:hAnsi="Arial" w:cs="Arial"/>
          <w:sz w:val="24"/>
          <w:szCs w:val="24"/>
        </w:rPr>
        <w:t xml:space="preserve">Ressalta-se que as atividades foram desenvolvidas com o uso intencional de ferramentas do </w:t>
      </w:r>
      <w:r>
        <w:rPr>
          <w:rFonts w:ascii="Arial" w:eastAsia="Arial" w:hAnsi="Arial" w:cs="Arial"/>
          <w:i/>
          <w:iCs/>
          <w:sz w:val="24"/>
          <w:szCs w:val="24"/>
        </w:rPr>
        <w:t>Google Workspace for Education</w:t>
      </w:r>
      <w:r>
        <w:rPr>
          <w:rFonts w:ascii="Arial" w:eastAsia="Arial" w:hAnsi="Arial" w:cs="Arial"/>
          <w:sz w:val="24"/>
          <w:szCs w:val="24"/>
        </w:rPr>
        <w:t xml:space="preserve">, incluindo </w:t>
      </w:r>
      <w:proofErr w:type="gramStart"/>
      <w:r>
        <w:rPr>
          <w:rFonts w:ascii="Arial" w:eastAsia="Arial" w:hAnsi="Arial" w:cs="Arial"/>
          <w:i/>
          <w:iCs/>
          <w:sz w:val="24"/>
          <w:szCs w:val="24"/>
        </w:rPr>
        <w:t>YouTube</w:t>
      </w:r>
      <w:proofErr w:type="gramEnd"/>
      <w:r>
        <w:rPr>
          <w:rFonts w:ascii="Arial" w:eastAsia="Arial" w:hAnsi="Arial" w:cs="Arial"/>
          <w:sz w:val="24"/>
          <w:szCs w:val="24"/>
        </w:rPr>
        <w:t xml:space="preserve">, </w:t>
      </w:r>
      <w:r>
        <w:rPr>
          <w:rFonts w:ascii="Arial" w:eastAsia="Arial" w:hAnsi="Arial" w:cs="Arial"/>
          <w:i/>
          <w:iCs/>
          <w:sz w:val="24"/>
          <w:szCs w:val="24"/>
        </w:rPr>
        <w:t>Google</w:t>
      </w:r>
      <w:r>
        <w:rPr>
          <w:rFonts w:ascii="Arial" w:eastAsia="Arial" w:hAnsi="Arial" w:cs="Arial"/>
          <w:sz w:val="24"/>
          <w:szCs w:val="24"/>
        </w:rPr>
        <w:t xml:space="preserve"> Formulários, </w:t>
      </w:r>
      <w:r>
        <w:rPr>
          <w:rFonts w:ascii="Arial" w:eastAsia="Arial" w:hAnsi="Arial" w:cs="Arial"/>
          <w:i/>
          <w:iCs/>
          <w:sz w:val="24"/>
          <w:szCs w:val="24"/>
        </w:rPr>
        <w:t>Google</w:t>
      </w:r>
      <w:r>
        <w:rPr>
          <w:rFonts w:ascii="Arial" w:eastAsia="Arial" w:hAnsi="Arial" w:cs="Arial"/>
          <w:sz w:val="24"/>
          <w:szCs w:val="24"/>
        </w:rPr>
        <w:t xml:space="preserve"> Documentos e </w:t>
      </w:r>
      <w:r>
        <w:rPr>
          <w:rFonts w:ascii="Arial" w:eastAsia="Arial" w:hAnsi="Arial" w:cs="Arial"/>
          <w:i/>
          <w:iCs/>
          <w:sz w:val="24"/>
          <w:szCs w:val="24"/>
        </w:rPr>
        <w:t>Google</w:t>
      </w:r>
      <w:r>
        <w:rPr>
          <w:rFonts w:ascii="Arial" w:eastAsia="Arial" w:hAnsi="Arial" w:cs="Arial"/>
          <w:sz w:val="24"/>
          <w:szCs w:val="24"/>
        </w:rPr>
        <w:t xml:space="preserve"> Planilhas, articuladas aos objetivos de ensino e aprendizagem da Educação Física escolar. </w:t>
      </w:r>
    </w:p>
    <w:p w:rsidR="00F375B4" w:rsidRDefault="003C555E">
      <w:pPr>
        <w:widowControl w:val="0"/>
        <w:pBdr>
          <w:top w:val="nil"/>
          <w:left w:val="nil"/>
          <w:bottom w:val="nil"/>
          <w:right w:val="nil"/>
          <w:between w:val="nil"/>
        </w:pBdr>
        <w:tabs>
          <w:tab w:val="left" w:pos="561"/>
        </w:tabs>
        <w:spacing w:line="360" w:lineRule="auto"/>
        <w:ind w:firstLine="567"/>
        <w:jc w:val="both"/>
        <w:rPr>
          <w:rFonts w:ascii="Arial" w:eastAsia="Arial" w:hAnsi="Arial" w:cs="Arial"/>
          <w:sz w:val="24"/>
          <w:szCs w:val="24"/>
        </w:rPr>
      </w:pPr>
      <w:r>
        <w:rPr>
          <w:rFonts w:ascii="Arial" w:eastAsia="Arial" w:hAnsi="Arial" w:cs="Arial"/>
          <w:sz w:val="24"/>
          <w:szCs w:val="24"/>
        </w:rPr>
        <w:t xml:space="preserve">O </w:t>
      </w:r>
      <w:r>
        <w:rPr>
          <w:rFonts w:ascii="Arial" w:eastAsia="Arial" w:hAnsi="Arial" w:cs="Arial"/>
          <w:i/>
          <w:iCs/>
          <w:sz w:val="24"/>
          <w:szCs w:val="24"/>
        </w:rPr>
        <w:t>Google</w:t>
      </w:r>
      <w:r>
        <w:rPr>
          <w:rFonts w:ascii="Arial" w:eastAsia="Arial" w:hAnsi="Arial" w:cs="Arial"/>
          <w:sz w:val="24"/>
          <w:szCs w:val="24"/>
        </w:rPr>
        <w:t xml:space="preserve"> Formulários foi empregado como instrumento de avaliação diagnóstica e formativa, estruturado de modo condicional, possibilitando que os estudantes avançassem na atividade à medida que demonstravam compreensão dos conteúdos. Nos casos de acerto, eram apresentados </w:t>
      </w:r>
      <w:r>
        <w:rPr>
          <w:rFonts w:ascii="Arial" w:eastAsia="Arial" w:hAnsi="Arial" w:cs="Arial"/>
          <w:i/>
          <w:iCs/>
          <w:sz w:val="24"/>
          <w:szCs w:val="24"/>
        </w:rPr>
        <w:t>feedbacks</w:t>
      </w:r>
      <w:r>
        <w:rPr>
          <w:rFonts w:ascii="Arial" w:eastAsia="Arial" w:hAnsi="Arial" w:cs="Arial"/>
          <w:sz w:val="24"/>
          <w:szCs w:val="24"/>
        </w:rPr>
        <w:t xml:space="preserve"> imediatos, por meio de </w:t>
      </w:r>
      <w:r>
        <w:rPr>
          <w:rFonts w:ascii="Arial" w:eastAsia="Arial" w:hAnsi="Arial" w:cs="Arial"/>
          <w:i/>
          <w:iCs/>
          <w:sz w:val="24"/>
          <w:szCs w:val="24"/>
        </w:rPr>
        <w:t>emojis</w:t>
      </w:r>
      <w:r>
        <w:rPr>
          <w:rFonts w:ascii="Arial" w:eastAsia="Arial" w:hAnsi="Arial" w:cs="Arial"/>
          <w:sz w:val="24"/>
          <w:szCs w:val="24"/>
        </w:rPr>
        <w:t xml:space="preserve"> motivacionais, enquanto os erros acionavam intervenções pedagógicas automatizadas, como textos explicativos e vídeos instrucionais, favorecendo a retomada conceitual. Ao final, os estudantes tinham acesso à pontuação obtida e à possibilidade de novas tentativas, o que reforçou o caráter formativo, reflexivo e motivador da avaliação. A organização e interpretação dos dados oriundos dos formulários foram realizadas por meio do </w:t>
      </w:r>
      <w:r>
        <w:rPr>
          <w:rFonts w:ascii="Arial" w:eastAsia="Arial" w:hAnsi="Arial" w:cs="Arial"/>
          <w:i/>
          <w:iCs/>
          <w:sz w:val="24"/>
          <w:szCs w:val="24"/>
        </w:rPr>
        <w:t>Google</w:t>
      </w:r>
      <w:r>
        <w:rPr>
          <w:rFonts w:ascii="Arial" w:eastAsia="Arial" w:hAnsi="Arial" w:cs="Arial"/>
          <w:sz w:val="24"/>
          <w:szCs w:val="24"/>
        </w:rPr>
        <w:t xml:space="preserve"> Planilhas, permitindo a sistematização das informações para fins de análise pedagógica. </w:t>
      </w:r>
    </w:p>
    <w:p w:rsidR="00F375B4" w:rsidRDefault="003C555E">
      <w:pPr>
        <w:widowControl w:val="0"/>
        <w:pBdr>
          <w:top w:val="nil"/>
          <w:left w:val="nil"/>
          <w:bottom w:val="nil"/>
          <w:right w:val="nil"/>
          <w:between w:val="nil"/>
        </w:pBdr>
        <w:tabs>
          <w:tab w:val="left" w:pos="561"/>
        </w:tabs>
        <w:spacing w:line="360" w:lineRule="auto"/>
        <w:jc w:val="both"/>
        <w:rPr>
          <w:rFonts w:ascii="Arial" w:eastAsia="Arial" w:hAnsi="Arial" w:cs="Arial"/>
          <w:sz w:val="24"/>
          <w:szCs w:val="24"/>
        </w:rPr>
      </w:pPr>
      <w:r>
        <w:rPr>
          <w:rFonts w:ascii="Arial" w:eastAsia="Arial" w:hAnsi="Arial" w:cs="Arial"/>
          <w:sz w:val="24"/>
          <w:szCs w:val="24"/>
        </w:rPr>
        <w:tab/>
        <w:t xml:space="preserve">O </w:t>
      </w:r>
      <w:r>
        <w:rPr>
          <w:rFonts w:ascii="Arial" w:eastAsia="Arial" w:hAnsi="Arial" w:cs="Arial"/>
          <w:i/>
          <w:iCs/>
          <w:sz w:val="24"/>
          <w:szCs w:val="24"/>
        </w:rPr>
        <w:t>Google</w:t>
      </w:r>
      <w:r>
        <w:rPr>
          <w:rFonts w:ascii="Arial" w:eastAsia="Arial" w:hAnsi="Arial" w:cs="Arial"/>
          <w:sz w:val="24"/>
          <w:szCs w:val="24"/>
        </w:rPr>
        <w:t xml:space="preserve"> Documentos, por sua vez, foi utilizado como espaço de produção colaborativa, no qual os estudantes puderam escrever coletivamente, refletir sobre as experiências corporais vivenciadas, analisar os jogos desenvolvidos e elaborar registros, favorecendo processos de reflexão, pensamento crítico e construção compartilhada do conhecimento. Assim, as tecnologias educacionais assumiram o papel de mediadoras do processo pedagógico, potencializando a articulação entre teoria e prática no ensino dos Jogos.</w:t>
      </w:r>
    </w:p>
    <w:p w:rsidR="00F375B4" w:rsidRDefault="003C555E">
      <w:pPr>
        <w:widowControl w:val="0"/>
        <w:pBdr>
          <w:top w:val="nil"/>
          <w:left w:val="nil"/>
          <w:bottom w:val="nil"/>
          <w:right w:val="nil"/>
          <w:between w:val="nil"/>
        </w:pBdr>
        <w:tabs>
          <w:tab w:val="left" w:pos="561"/>
        </w:tabs>
        <w:spacing w:line="360" w:lineRule="auto"/>
        <w:jc w:val="both"/>
        <w:rPr>
          <w:rFonts w:ascii="Arial" w:eastAsia="Arial" w:hAnsi="Arial" w:cs="Arial"/>
          <w:sz w:val="24"/>
          <w:szCs w:val="24"/>
        </w:rPr>
      </w:pPr>
      <w:r>
        <w:rPr>
          <w:rFonts w:ascii="Arial" w:eastAsia="Arial" w:hAnsi="Arial" w:cs="Arial"/>
          <w:sz w:val="24"/>
          <w:szCs w:val="24"/>
        </w:rPr>
        <w:tab/>
        <w:t xml:space="preserve">Diante da utilização das tecnologias educacionais como mediadoras do </w:t>
      </w:r>
      <w:r>
        <w:rPr>
          <w:rFonts w:ascii="Arial" w:eastAsia="Arial" w:hAnsi="Arial" w:cs="Arial"/>
          <w:sz w:val="24"/>
          <w:szCs w:val="24"/>
        </w:rPr>
        <w:lastRenderedPageBreak/>
        <w:t>processo pedagógico e da diversidade de dados produzidos ao longo da pesquisa, torna-se fundamental explicitar os procedimentos metodológicos adotados para a análise dessas informações, de modo a compreender os sentidos, percepções e significados atribuídos por professores e estudantes às experiências vivenciadas e essas ferramentas podem ser utilizadas por outras áreas da Educação Básica e do Ensino Superior.</w:t>
      </w:r>
    </w:p>
    <w:p w:rsidR="00F375B4" w:rsidRDefault="00F375B4">
      <w:pPr>
        <w:widowControl w:val="0"/>
        <w:pBdr>
          <w:top w:val="nil"/>
          <w:left w:val="nil"/>
          <w:bottom w:val="nil"/>
          <w:right w:val="nil"/>
          <w:between w:val="nil"/>
        </w:pBdr>
        <w:tabs>
          <w:tab w:val="left" w:pos="561"/>
        </w:tabs>
        <w:spacing w:line="360" w:lineRule="auto"/>
        <w:jc w:val="both"/>
        <w:rPr>
          <w:rFonts w:ascii="Arial" w:eastAsia="Arial" w:hAnsi="Arial" w:cs="Arial"/>
          <w:sz w:val="24"/>
          <w:szCs w:val="24"/>
        </w:rPr>
      </w:pPr>
    </w:p>
    <w:p w:rsidR="00F375B4" w:rsidRDefault="003C555E">
      <w:pPr>
        <w:pStyle w:val="Ttulo2"/>
        <w:widowControl w:val="0"/>
        <w:spacing w:line="360" w:lineRule="auto"/>
      </w:pPr>
      <w:bookmarkStart w:id="31" w:name="_Toc219802432"/>
      <w:r>
        <w:t>2.7 Procedimentos para a coleta de dados</w:t>
      </w:r>
      <w:bookmarkEnd w:id="31"/>
    </w:p>
    <w:p w:rsidR="00F375B4" w:rsidRDefault="00F375B4">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bookmarkStart w:id="32" w:name="_tggxu0rves6j" w:colFirst="0" w:colLast="0"/>
      <w:bookmarkEnd w:id="32"/>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sz w:val="24"/>
          <w:szCs w:val="24"/>
        </w:rPr>
        <w:t>A coleta de dados teve início no mês de maio de 2025, com professores e estudantes. A seleção dos professores ocorreu de forma intencional, considerando critérios relacionados à atuação na Educação Física escolar e à vinculação com a rede municipal de ensino de Bertioga, em consonância com os objetivos da pesquisa. Para a seleção, a pesquisadora dirigiu-se pessoalmente ao ambiente de trabalho dos professores de Educação Física da rede municipal de ensino, as escolas de Ensino Fundamental do município de Bertioga. Os (as) professores (as) de Educação Física escolar foram convidados a participar da pesquisa e a partir daí se deu a seleção para a participação dos professores, através do aceite do convite. Após a seleção dos participantes, foi aplicado um questionário inicial com os professores, buscando levantar informações diagnósticas acerca da formação acadêmica e experiência profissional referente ao uso da Tecnologia Educacional.</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sz w:val="24"/>
          <w:szCs w:val="24"/>
        </w:rPr>
        <w:t xml:space="preserve">Anteriormente ao questionário com os </w:t>
      </w:r>
      <w:r>
        <w:rPr>
          <w:rFonts w:ascii="Arial" w:eastAsia="Arial" w:hAnsi="Arial" w:cs="Arial"/>
          <w:color w:val="000000"/>
          <w:sz w:val="24"/>
          <w:szCs w:val="24"/>
        </w:rPr>
        <w:t>estudantes</w:t>
      </w:r>
      <w:r>
        <w:rPr>
          <w:rFonts w:ascii="Arial" w:eastAsia="Arial" w:hAnsi="Arial" w:cs="Arial"/>
          <w:sz w:val="24"/>
          <w:szCs w:val="24"/>
        </w:rPr>
        <w:t xml:space="preserve"> e professores, e posteriormente a aprovação do Comitê de Ética em Pesquisa (CEP), a pesquisadora apresentou o projeto de pesquisa aos gestores das Unidades Escolares e, após esta apresentação, em reunião de pais aos responsáveis. Nesse momento, os responsáveis foram convidados a autorizar a participação dos estudantes da pesquisa e em caso de aceite, a registrá-la por meio do TCLE para pais e responsáveis e do TALE para os estudantes. Após a aceitação e assinatura dos referidos termos, os participantes ficaram de posse de uma via dos mesmos.</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Após a aceitação da participação dos estudantes, houve um questionário inicial com os mesmos, acerca do diagnóstico do uso das ferramentas tecnológicas pelos seus respectivos professores de Educação Física escolar. Os questionários realizados foram compostos por questões abertas e fechadas, e realizados de forma presencial, com duração de cerca de 20 (vinte) minutos cada, na unidade escolar de cada professor participante. O horário da coleta de dados foi ser definido pela gestão escolar, ocorrendo nas aulas de Educação Física escolar para os </w:t>
      </w:r>
      <w:r>
        <w:rPr>
          <w:rFonts w:ascii="Arial" w:eastAsia="Arial" w:hAnsi="Arial" w:cs="Arial"/>
          <w:color w:val="000000"/>
          <w:sz w:val="24"/>
          <w:szCs w:val="24"/>
        </w:rPr>
        <w:t>estudantes</w:t>
      </w:r>
      <w:r>
        <w:rPr>
          <w:rFonts w:ascii="Arial" w:eastAsia="Arial" w:hAnsi="Arial" w:cs="Arial"/>
          <w:sz w:val="24"/>
          <w:szCs w:val="24"/>
        </w:rPr>
        <w:t xml:space="preserve">, e em horário de trabalho pedagógico ou de formação continuada, para os professores. </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sz w:val="24"/>
          <w:szCs w:val="24"/>
        </w:rPr>
        <w:t xml:space="preserve">Nesta investigação, os riscos para o participante são mínimos, como desconforto ou possível constrangimento em responder a uma das perguntas, ou com a gravação de sua imagem e ou fala (depoimento) durante os encontros previstos com exposição de informações pessoais e opiniões sobre o contexto educacional. Nesse contexto, não requerem plano de contenção, tendo em vista que estão sendo observadas as determinações da Norma Operacional nº 001/2013 do Conselho Nacional de Saúde. </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color w:val="FF0000"/>
          <w:sz w:val="24"/>
          <w:szCs w:val="24"/>
        </w:rPr>
      </w:pPr>
      <w:r>
        <w:rPr>
          <w:rFonts w:ascii="Arial" w:eastAsia="Arial" w:hAnsi="Arial" w:cs="Arial"/>
          <w:sz w:val="24"/>
          <w:szCs w:val="24"/>
        </w:rPr>
        <w:t xml:space="preserve">Para minimizar os riscos, o nome de todos os participantes será mantido em sigilo, sendo criados pseudônimos para a descrição dos resultados da pesquisa. Tendo em vista esses possíveis riscos e para evitar quaisquer transtornos poderá, a qualquer momento, se negar a participar e/ou solicitar que sua imagem e falas não sejam gravadas e, ainda, mesmo após a realização da pesquisa sejam desconsideradas/apagadas. </w:t>
      </w:r>
    </w:p>
    <w:p w:rsidR="00F375B4" w:rsidRDefault="003C555E">
      <w:pPr>
        <w:widowControl w:val="0"/>
        <w:spacing w:line="360" w:lineRule="auto"/>
        <w:ind w:firstLine="709"/>
        <w:jc w:val="both"/>
        <w:rPr>
          <w:rFonts w:ascii="Arial" w:eastAsia="Arial" w:hAnsi="Arial" w:cs="Arial"/>
          <w:sz w:val="24"/>
          <w:szCs w:val="24"/>
        </w:rPr>
      </w:pPr>
      <w:r>
        <w:rPr>
          <w:rFonts w:ascii="Arial" w:eastAsia="Arial" w:hAnsi="Arial" w:cs="Arial"/>
          <w:sz w:val="24"/>
          <w:szCs w:val="24"/>
        </w:rPr>
        <w:t xml:space="preserve">Após questionário inicial diagnóstico, composto por questões abertas e fechadas, buscando identificar dados pessoais, tempo de experiência profissional, familiaridade com tecnologias educacionais, frequência de uso, tipos de ferramentas mais utilizadas e percepções sobre a aplicabilidade das tecnologias no ensino da Educação Física, especialmente no conteúdo Jogos, foi planejado e estruturado um plano de ação, desenvolvido pelos professores, juntamente com a pesquisadora. Esse plano de ação se deu por meio de ações onde os professores, utilizando as ferramentas tecnológicas disponíveis na Unidade Escolar (internet, </w:t>
      </w:r>
      <w:r>
        <w:rPr>
          <w:rFonts w:ascii="Arial" w:eastAsia="Arial" w:hAnsi="Arial" w:cs="Arial"/>
          <w:i/>
          <w:iCs/>
          <w:sz w:val="24"/>
          <w:szCs w:val="24"/>
        </w:rPr>
        <w:t>chromebooks</w:t>
      </w:r>
      <w:r>
        <w:rPr>
          <w:rFonts w:ascii="Arial" w:eastAsia="Arial" w:hAnsi="Arial" w:cs="Arial"/>
          <w:sz w:val="24"/>
          <w:szCs w:val="24"/>
        </w:rPr>
        <w:t xml:space="preserve">, e ferramentas </w:t>
      </w:r>
      <w:r>
        <w:rPr>
          <w:rFonts w:ascii="Arial" w:eastAsia="Arial" w:hAnsi="Arial" w:cs="Arial"/>
          <w:i/>
          <w:iCs/>
          <w:sz w:val="24"/>
          <w:szCs w:val="24"/>
        </w:rPr>
        <w:t>Google</w:t>
      </w:r>
      <w:r>
        <w:rPr>
          <w:rFonts w:ascii="Arial" w:eastAsia="Arial" w:hAnsi="Arial" w:cs="Arial"/>
          <w:sz w:val="24"/>
          <w:szCs w:val="24"/>
        </w:rPr>
        <w:t xml:space="preserve"> para a educação), desenvolveram sequências didáticas incluindo essas ferramentas </w:t>
      </w:r>
      <w:r>
        <w:rPr>
          <w:rFonts w:ascii="Arial" w:eastAsia="Arial" w:hAnsi="Arial" w:cs="Arial"/>
          <w:sz w:val="24"/>
          <w:szCs w:val="24"/>
        </w:rPr>
        <w:lastRenderedPageBreak/>
        <w:t>para trabalhar o conteúdo Jogos.</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sz w:val="24"/>
          <w:szCs w:val="24"/>
        </w:rPr>
        <w:t xml:space="preserve">Outra técnica de pesquisa a ser utilizada foi </w:t>
      </w:r>
      <w:proofErr w:type="gramStart"/>
      <w:r>
        <w:rPr>
          <w:rFonts w:ascii="Arial" w:eastAsia="Arial" w:hAnsi="Arial" w:cs="Arial"/>
          <w:sz w:val="24"/>
          <w:szCs w:val="24"/>
        </w:rPr>
        <w:t>a</w:t>
      </w:r>
      <w:proofErr w:type="gramEnd"/>
      <w:r>
        <w:rPr>
          <w:rFonts w:ascii="Arial" w:eastAsia="Arial" w:hAnsi="Arial" w:cs="Arial"/>
          <w:sz w:val="24"/>
          <w:szCs w:val="24"/>
        </w:rPr>
        <w:t xml:space="preserve"> entrevista do tipo semiestruturada ao final do percurso, realizadas com os professores a fim de diagnosticar como se deu uso das tecnologias educacionais no processo de ensino e aprendizagem para atingir as habilidades previstas na Unidade Temática Brincadeiras e Jogos, tendo como ponto central a temática Jogos</w:t>
      </w:r>
      <w:r>
        <w:rPr>
          <w:sz w:val="16"/>
          <w:szCs w:val="16"/>
        </w:rPr>
        <w:t>.</w:t>
      </w:r>
      <w:r>
        <w:rPr>
          <w:rFonts w:ascii="Arial" w:eastAsia="Arial" w:hAnsi="Arial" w:cs="Arial"/>
          <w:sz w:val="24"/>
          <w:szCs w:val="24"/>
        </w:rPr>
        <w:t xml:space="preserve"> </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sz w:val="24"/>
          <w:szCs w:val="24"/>
        </w:rPr>
        <w:t>Para a realização das e</w:t>
      </w:r>
      <w:r w:rsidR="00F86DDF">
        <w:rPr>
          <w:rFonts w:ascii="Arial" w:eastAsia="Arial" w:hAnsi="Arial" w:cs="Arial"/>
          <w:sz w:val="24"/>
          <w:szCs w:val="24"/>
        </w:rPr>
        <w:t>ntrevistas semiestruturadas, foram</w:t>
      </w:r>
      <w:r>
        <w:rPr>
          <w:rFonts w:ascii="Arial" w:eastAsia="Arial" w:hAnsi="Arial" w:cs="Arial"/>
          <w:sz w:val="24"/>
          <w:szCs w:val="24"/>
        </w:rPr>
        <w:t xml:space="preserve"> elaboradas questões abertas. Viera (2009, p. 22) ressalta que nesse tipo de entrevista, apesar de ser recomendado seguir um roteiro para sua aplicação “não se faz uso de questionários nem de estatística, porque são pesquisas qualitativas... entrevistador e entrevistado podem conversar mais livremente”.</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sz w:val="24"/>
          <w:szCs w:val="24"/>
        </w:rPr>
        <w:t xml:space="preserve">Os professores entrevistados foram aqueles participantes da pesquisa que estiveram envolvidos no curso de formação continuada em tecnologias educacionais e na aplicação das atividades de Jogos em suas turmas. As entrevistas tiveram duração aproximada de 20 minutos e entre cinco e dez perguntas e foram conduzidas nas próprias unidades escolares, ocorrendo em espaço previamente organizado para garantir um ambiente adequado e sem interrupções. Durante a entrevista houve gravação de áudio para posterior transcrição e análise e será garantido ao entrevistado (professores) a manutenção do sigilo e da privacidade de sua participação e de seus dados durante todas as fases da pesquisa e, posteriormente, na divulgação científica. As informações não serão usadas de maneira a causar algum prejuízo ao participante. </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sz w:val="24"/>
          <w:szCs w:val="24"/>
        </w:rPr>
        <w:t xml:space="preserve">Após isso, foi realizada análise documental das sequências didáticas desenvolvidas pelos professores envolvidos na pesquisa. A análise da sequência didática terá foco no planejamento pedagógico elaborado pelos professores, refletindo a aplicação prática dos saberes adquiridos no curso de formação continuada em tecnologia educacional. </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sz w:val="24"/>
          <w:szCs w:val="24"/>
        </w:rPr>
        <w:t xml:space="preserve">Nesse processo, buscou-se identificar a forma como as ferramentas </w:t>
      </w:r>
      <w:r>
        <w:rPr>
          <w:rFonts w:ascii="Arial" w:eastAsia="Arial" w:hAnsi="Arial" w:cs="Arial"/>
          <w:i/>
          <w:iCs/>
          <w:sz w:val="24"/>
          <w:szCs w:val="24"/>
        </w:rPr>
        <w:t>Google</w:t>
      </w:r>
      <w:r>
        <w:rPr>
          <w:rFonts w:ascii="Arial" w:eastAsia="Arial" w:hAnsi="Arial" w:cs="Arial"/>
          <w:sz w:val="24"/>
          <w:szCs w:val="24"/>
        </w:rPr>
        <w:t xml:space="preserve"> foram integradas ao ensino dos Jogos, examinando a correspondência entre a metodologia proposta e as habilidades da BNCC para a Educação </w:t>
      </w:r>
      <w:r>
        <w:rPr>
          <w:rFonts w:ascii="Arial" w:eastAsia="Arial" w:hAnsi="Arial" w:cs="Arial"/>
          <w:sz w:val="24"/>
          <w:szCs w:val="24"/>
        </w:rPr>
        <w:lastRenderedPageBreak/>
        <w:t xml:space="preserve">Física. Serão analisados os objetivos, as atividades propostas e os recursos tecnológicos previstos, a fim de compreender como a tecnologia foi concebida como um apoio para o desenvolvimento de habilidades motoras, cognitivas e sociais, e para o alcance dos objetivos de aprendizagem estabelecidos. Esse escrutínio permite uma compreensão aprofundada da intenção pedagógica por trás da aplicação das ferramentas educacionais </w:t>
      </w:r>
      <w:r>
        <w:rPr>
          <w:rFonts w:ascii="Arial" w:eastAsia="Arial" w:hAnsi="Arial" w:cs="Arial"/>
          <w:i/>
          <w:iCs/>
          <w:sz w:val="24"/>
          <w:szCs w:val="24"/>
        </w:rPr>
        <w:t>Google</w:t>
      </w:r>
      <w:r>
        <w:rPr>
          <w:rFonts w:ascii="Arial" w:eastAsia="Arial" w:hAnsi="Arial" w:cs="Arial"/>
          <w:sz w:val="24"/>
          <w:szCs w:val="24"/>
        </w:rPr>
        <w:t xml:space="preserve"> no contexto da pesquisa.</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sz w:val="24"/>
          <w:szCs w:val="24"/>
        </w:rPr>
      </w:pPr>
      <w:r>
        <w:rPr>
          <w:rFonts w:ascii="Arial" w:eastAsia="Arial" w:hAnsi="Arial" w:cs="Arial"/>
          <w:sz w:val="24"/>
          <w:szCs w:val="24"/>
        </w:rPr>
        <w:t>A pesquisa documental, para Severino (2007, p. 122) é entendida como “fonte documentos no sentido amplo, ou seja, não só de documentos impressos, mas, sobretudo de outros tipos de documentos, tais como jornais, fotos, filmes, gravações, documentos legais”. Nesses casos, os conteúdos desses registros ainda não passaram por nenhum tipo de análise aprofundada, permanecendo como dados brutos, a partir dos quais o pesquisador realizará sua investigação e interpretação. A partir desse conjunto de fontes documentais e empíricas, torna-se necessário definir os procedimentos analíticos que orientaram a interpretação dos dados produzidos ao longo da pesquisa.</w:t>
      </w:r>
    </w:p>
    <w:p w:rsidR="00F375B4" w:rsidRDefault="00F375B4">
      <w:pPr>
        <w:widowControl w:val="0"/>
        <w:pBdr>
          <w:top w:val="nil"/>
          <w:left w:val="nil"/>
          <w:bottom w:val="nil"/>
          <w:right w:val="nil"/>
          <w:between w:val="nil"/>
        </w:pBdr>
        <w:tabs>
          <w:tab w:val="left" w:pos="561"/>
        </w:tabs>
        <w:spacing w:line="360" w:lineRule="auto"/>
        <w:ind w:firstLine="709"/>
        <w:jc w:val="both"/>
      </w:pPr>
    </w:p>
    <w:p w:rsidR="00F375B4" w:rsidRDefault="003C555E">
      <w:pPr>
        <w:pStyle w:val="Ttulo2"/>
        <w:widowControl w:val="0"/>
      </w:pPr>
      <w:bookmarkStart w:id="33" w:name="_Toc219802433"/>
      <w:r>
        <w:t>2.8 Procedimentos para a análise de dados</w:t>
      </w:r>
      <w:bookmarkEnd w:id="33"/>
    </w:p>
    <w:p w:rsidR="00F375B4" w:rsidRDefault="00F375B4">
      <w:pPr>
        <w:widowControl w:val="0"/>
        <w:pBdr>
          <w:top w:val="nil"/>
          <w:left w:val="nil"/>
          <w:bottom w:val="nil"/>
          <w:right w:val="nil"/>
          <w:between w:val="nil"/>
        </w:pBdr>
        <w:rPr>
          <w:color w:val="000000"/>
        </w:rPr>
      </w:pP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Para a análise dos dados coletados na presente pesquisa, foi utilizado como procedimento, a análise de conteúdo, onde foram analisados tanto a literatura envolvida nessa pesquisa, quanto o desenvolvimento das sequências didáticas com aplicação da tecnologia e as falas e percepções dos professores e estudantes trazidas nos questionários e entrevistas.</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 xml:space="preserve">De acordo com Bardin (2016), são três as diferentes fases da análise de conteúdo: a pré-análise, a exploração do material e o tratamento dos resultados. </w:t>
      </w:r>
    </w:p>
    <w:p w:rsidR="00F375B4" w:rsidRDefault="003C555E">
      <w:pPr>
        <w:widowControl w:val="0"/>
        <w:pBdr>
          <w:top w:val="nil"/>
          <w:left w:val="nil"/>
          <w:bottom w:val="nil"/>
          <w:right w:val="nil"/>
          <w:between w:val="nil"/>
        </w:pBdr>
        <w:tabs>
          <w:tab w:val="left" w:pos="561"/>
        </w:tabs>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 xml:space="preserve">É na fase pré-análise, onde as ideias são organizadas e sistematizadas, é quando é feita “a escolha dos documentos a serem submetidos à análise, a formulação das hipóteses e dos objetivos e a elaboração de indicadores que </w:t>
      </w:r>
      <w:r>
        <w:rPr>
          <w:rFonts w:ascii="Arial" w:eastAsia="Arial" w:hAnsi="Arial" w:cs="Arial"/>
          <w:color w:val="000000"/>
          <w:sz w:val="24"/>
          <w:szCs w:val="24"/>
        </w:rPr>
        <w:lastRenderedPageBreak/>
        <w:t>fundamentem a interpretação final” (Bardin 2016, p. 125). Na fase de exploração do material, Bardin explica que é onde acontece a codificação, decomposição ou enumeração, onde são elaborados os indicadores. E por fim, na fase do tratamento de resultados obtidos com o estudo é quando os mesmos “são tratados de maneira a serem significativos e válidos” (Bardin 2016, p. 131).</w:t>
      </w:r>
    </w:p>
    <w:p w:rsidR="00F375B4" w:rsidRDefault="00F375B4">
      <w:pPr>
        <w:widowControl w:val="0"/>
        <w:pBdr>
          <w:top w:val="nil"/>
          <w:left w:val="nil"/>
          <w:bottom w:val="nil"/>
          <w:right w:val="nil"/>
          <w:between w:val="nil"/>
        </w:pBdr>
        <w:tabs>
          <w:tab w:val="left" w:pos="561"/>
        </w:tabs>
        <w:spacing w:line="360" w:lineRule="auto"/>
        <w:ind w:firstLine="709"/>
        <w:jc w:val="both"/>
        <w:rPr>
          <w:rFonts w:ascii="Arial" w:eastAsia="Arial" w:hAnsi="Arial" w:cs="Arial"/>
          <w:color w:val="000000"/>
          <w:sz w:val="24"/>
          <w:szCs w:val="24"/>
        </w:rPr>
      </w:pPr>
    </w:p>
    <w:p w:rsidR="00F375B4" w:rsidRDefault="003C555E">
      <w:pPr>
        <w:pStyle w:val="Ttulo2"/>
        <w:widowControl w:val="0"/>
      </w:pPr>
      <w:bookmarkStart w:id="34" w:name="_Toc219802434"/>
      <w:r>
        <w:t>2.9 Aspectos Éticos</w:t>
      </w:r>
      <w:bookmarkEnd w:id="34"/>
    </w:p>
    <w:p w:rsidR="00F375B4" w:rsidRDefault="00F375B4">
      <w:pPr>
        <w:widowControl w:val="0"/>
        <w:pBdr>
          <w:top w:val="nil"/>
          <w:left w:val="nil"/>
          <w:bottom w:val="nil"/>
          <w:right w:val="nil"/>
          <w:between w:val="nil"/>
        </w:pBdr>
        <w:rPr>
          <w:color w:val="000000"/>
        </w:rPr>
      </w:pPr>
    </w:p>
    <w:p w:rsidR="00F375B4" w:rsidRDefault="003C555E">
      <w:pPr>
        <w:widowControl w:val="0"/>
        <w:pBdr>
          <w:top w:val="nil"/>
          <w:left w:val="nil"/>
          <w:bottom w:val="nil"/>
          <w:right w:val="nil"/>
          <w:between w:val="nil"/>
        </w:pBdr>
        <w:spacing w:after="0"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Pesquisa submetida ao Comitê de Ética em Pesquisa, do Instituto Federal do Sul de Minas, e cadastrada na Plataforma Brasil sob o nº 85278224.1.0000.8158, cujo parecer de aprovação é de nº 7.488.190 datado de 04 de abril de 2025.</w:t>
      </w:r>
    </w:p>
    <w:p w:rsidR="00F375B4" w:rsidRDefault="00F375B4">
      <w:pPr>
        <w:widowControl w:val="0"/>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rsidR="00F375B4" w:rsidRDefault="003C555E">
      <w:pPr>
        <w:pStyle w:val="Ttulo1"/>
        <w:widowControl w:val="0"/>
        <w:spacing w:line="360" w:lineRule="auto"/>
        <w:jc w:val="both"/>
      </w:pPr>
      <w:bookmarkStart w:id="35" w:name="_Toc219802435"/>
      <w:r>
        <w:t>3. ANÁLISE E DISCUSSÃO DOS RESULTADOS</w:t>
      </w:r>
      <w:bookmarkEnd w:id="35"/>
      <w:r>
        <w:t xml:space="preserve"> </w:t>
      </w:r>
    </w:p>
    <w:p w:rsidR="00F375B4" w:rsidRDefault="00F375B4">
      <w:pPr>
        <w:widowControl w:val="0"/>
        <w:spacing w:line="360" w:lineRule="auto"/>
        <w:jc w:val="both"/>
        <w:rPr>
          <w:rFonts w:ascii="Arial" w:eastAsia="Arial" w:hAnsi="Arial" w:cs="Arial"/>
          <w:sz w:val="24"/>
          <w:szCs w:val="24"/>
        </w:rPr>
      </w:pPr>
    </w:p>
    <w:p w:rsidR="00F375B4" w:rsidRDefault="003C555E" w:rsidP="006109CA">
      <w:pPr>
        <w:pStyle w:val="Ttulo2"/>
      </w:pPr>
      <w:bookmarkStart w:id="36" w:name="_Toc219802436"/>
      <w:r>
        <w:t>3.1 Fundamentação da análise dos resultados e categorias investigativas</w:t>
      </w:r>
      <w:bookmarkEnd w:id="36"/>
    </w:p>
    <w:p w:rsidR="00F375B4" w:rsidRDefault="00F375B4">
      <w:pPr>
        <w:widowControl w:val="0"/>
        <w:spacing w:line="360" w:lineRule="auto"/>
        <w:jc w:val="both"/>
        <w:rPr>
          <w:rFonts w:ascii="Arial" w:eastAsia="Arial" w:hAnsi="Arial" w:cs="Arial"/>
          <w:sz w:val="24"/>
          <w:szCs w:val="24"/>
        </w:rPr>
      </w:pPr>
    </w:p>
    <w:p w:rsidR="00F375B4" w:rsidRDefault="003C555E">
      <w:pPr>
        <w:widowControl w:val="0"/>
        <w:spacing w:before="280" w:after="280" w:line="360" w:lineRule="auto"/>
        <w:ind w:firstLine="720"/>
        <w:jc w:val="both"/>
        <w:rPr>
          <w:rFonts w:ascii="Arial" w:eastAsia="Arial" w:hAnsi="Arial" w:cs="Arial"/>
          <w:sz w:val="24"/>
          <w:szCs w:val="24"/>
        </w:rPr>
      </w:pPr>
      <w:r>
        <w:rPr>
          <w:rFonts w:ascii="Arial" w:eastAsia="Arial" w:hAnsi="Arial" w:cs="Arial"/>
          <w:sz w:val="24"/>
          <w:szCs w:val="24"/>
        </w:rPr>
        <w:t>O objetivo geral desta pesquisa foi analisar a contribuição das tecnologias educacionais para o ensino e aprendizagem dos Jogos na Educação Física escolar, a partir de uma formação continuada dos professores de Educação Física quanto ao uso das tecnologias em suas aulas. Para alcançar tal objetivo, foram estabelecidos dois objetivos específicos: (1) identificar como as tecnologias educacionais vêm sendo utilizadas no ensino dos Jogos nos anos iniciais do Ensino Fundamental; e (2) avaliar o impacto dessas tecnologias no engajamento e no desenvolvimento dos estudantes do 5º ano no processo de ensino e aprendizagem dos Jogos.</w:t>
      </w:r>
    </w:p>
    <w:p w:rsidR="00F375B4" w:rsidRDefault="003C555E">
      <w:pPr>
        <w:widowControl w:val="0"/>
        <w:spacing w:before="280" w:after="280" w:line="360" w:lineRule="auto"/>
        <w:ind w:firstLine="720"/>
        <w:jc w:val="both"/>
        <w:rPr>
          <w:rFonts w:ascii="Arial" w:eastAsia="Arial" w:hAnsi="Arial" w:cs="Arial"/>
          <w:sz w:val="24"/>
          <w:szCs w:val="24"/>
        </w:rPr>
      </w:pPr>
      <w:r>
        <w:rPr>
          <w:rFonts w:ascii="Arial" w:eastAsia="Arial" w:hAnsi="Arial" w:cs="Arial"/>
          <w:sz w:val="24"/>
          <w:szCs w:val="24"/>
        </w:rPr>
        <w:t xml:space="preserve">A discussão a seguir articula os resultados provenientes dos questionários diagnósticos aplicados aos professores, dos questionários dos </w:t>
      </w:r>
      <w:r>
        <w:rPr>
          <w:rFonts w:ascii="Arial" w:eastAsia="Arial" w:hAnsi="Arial" w:cs="Arial"/>
          <w:sz w:val="24"/>
          <w:szCs w:val="24"/>
        </w:rPr>
        <w:lastRenderedPageBreak/>
        <w:t>estudantes (</w:t>
      </w:r>
      <w:proofErr w:type="gramStart"/>
      <w:r>
        <w:rPr>
          <w:rFonts w:ascii="Arial" w:eastAsia="Arial" w:hAnsi="Arial" w:cs="Arial"/>
          <w:sz w:val="24"/>
          <w:szCs w:val="24"/>
        </w:rPr>
        <w:t>1</w:t>
      </w:r>
      <w:proofErr w:type="gramEnd"/>
      <w:r>
        <w:rPr>
          <w:rFonts w:ascii="Arial" w:eastAsia="Arial" w:hAnsi="Arial" w:cs="Arial"/>
          <w:sz w:val="24"/>
          <w:szCs w:val="24"/>
        </w:rPr>
        <w:t xml:space="preserve"> e 2) e das entrevistas com Professor 1 e Professor 2, participantes da formação continuada e que aplicaram as atividades com os estudantes investigados, de modo a compreender, de forma integrada, como as tecnologias educacionais se configuram como mediadoras do ensino na Educação Física escolar, em especial no ensino dos Jogos, no 5º ano do Ensino Fundamental. </w:t>
      </w:r>
    </w:p>
    <w:p w:rsidR="00F375B4" w:rsidRDefault="003C555E">
      <w:pPr>
        <w:widowControl w:val="0"/>
        <w:spacing w:before="280" w:after="280" w:line="360" w:lineRule="auto"/>
        <w:ind w:firstLine="720"/>
        <w:jc w:val="both"/>
        <w:rPr>
          <w:rFonts w:ascii="Arial" w:eastAsia="Arial" w:hAnsi="Arial" w:cs="Arial"/>
          <w:sz w:val="24"/>
          <w:szCs w:val="24"/>
        </w:rPr>
      </w:pPr>
      <w:r>
        <w:rPr>
          <w:rFonts w:ascii="Arial" w:eastAsia="Arial" w:hAnsi="Arial" w:cs="Arial"/>
          <w:sz w:val="24"/>
          <w:szCs w:val="24"/>
        </w:rPr>
        <w:t xml:space="preserve">A análise dos dados foi conduzida com na base na análise de conteúdo, proposta por Bardin (2016), permitindo realizar uma análise sistemática e objetiva do conteúdo de um conjunto de dados, buscando compreender o seu significado e identificar padrões ou tendências presentes nesses dados. </w:t>
      </w:r>
      <w:r>
        <w:rPr>
          <w:rFonts w:ascii="Arial" w:eastAsia="Arial" w:hAnsi="Arial" w:cs="Arial"/>
          <w:sz w:val="24"/>
          <w:szCs w:val="24"/>
        </w:rPr>
        <w:br/>
      </w:r>
      <w:r>
        <w:rPr>
          <w:rFonts w:ascii="Arial" w:eastAsia="Arial" w:hAnsi="Arial" w:cs="Arial"/>
          <w:sz w:val="24"/>
          <w:szCs w:val="24"/>
        </w:rPr>
        <w:tab/>
        <w:t xml:space="preserve">Os dados obtidos foram categorizados em três blocos principais: uso pedagógico das tecnologias educacionais e a formação continuada docente; percepções iniciais e expectativas dos estudantes e vivências mediadas por tecnologias educacionais. </w:t>
      </w:r>
    </w:p>
    <w:p w:rsidR="00F375B4" w:rsidRDefault="00F375B4">
      <w:pPr>
        <w:widowControl w:val="0"/>
        <w:spacing w:before="280" w:after="280" w:line="360" w:lineRule="auto"/>
        <w:ind w:firstLine="720"/>
        <w:jc w:val="both"/>
        <w:rPr>
          <w:rFonts w:ascii="Arial" w:eastAsia="Arial" w:hAnsi="Arial" w:cs="Arial"/>
          <w:sz w:val="24"/>
          <w:szCs w:val="24"/>
        </w:rPr>
      </w:pPr>
    </w:p>
    <w:p w:rsidR="00F375B4" w:rsidRDefault="003C555E">
      <w:pPr>
        <w:pStyle w:val="Ttulo1"/>
        <w:widowControl w:val="0"/>
        <w:spacing w:line="360" w:lineRule="auto"/>
        <w:jc w:val="both"/>
      </w:pPr>
      <w:bookmarkStart w:id="37" w:name="_Toc219802437"/>
      <w:r>
        <w:t>3.2 ANÁLISE E DISCUSSÃO DOS RESULTADOS – BLOCO 1</w:t>
      </w:r>
      <w:bookmarkEnd w:id="37"/>
    </w:p>
    <w:p w:rsidR="00F375B4" w:rsidRDefault="00F375B4">
      <w:pPr>
        <w:widowControl w:val="0"/>
      </w:pPr>
    </w:p>
    <w:p w:rsidR="00F375B4" w:rsidRDefault="003C555E">
      <w:pPr>
        <w:pStyle w:val="Ttulo2"/>
        <w:widowControl w:val="0"/>
        <w:spacing w:line="360" w:lineRule="auto"/>
        <w:jc w:val="both"/>
      </w:pPr>
      <w:bookmarkStart w:id="38" w:name="_Toc219802438"/>
      <w:r>
        <w:t>3.2.1 Uso pedagógico das tecnologias educacionais e a formação continuada docente</w:t>
      </w:r>
      <w:bookmarkEnd w:id="38"/>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ab/>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ab/>
        <w:t>A análise dos resultados tem início com o questionário diagnóstico</w:t>
      </w:r>
      <w:r w:rsidR="00773FBE">
        <w:rPr>
          <w:rFonts w:ascii="Arial" w:eastAsia="Arial" w:hAnsi="Arial" w:cs="Arial"/>
          <w:sz w:val="24"/>
          <w:szCs w:val="24"/>
        </w:rPr>
        <w:t xml:space="preserve"> (apêndice I)</w:t>
      </w:r>
      <w:r>
        <w:rPr>
          <w:rFonts w:ascii="Arial" w:eastAsia="Arial" w:hAnsi="Arial" w:cs="Arial"/>
          <w:sz w:val="24"/>
          <w:szCs w:val="24"/>
        </w:rPr>
        <w:t xml:space="preserve">, aplicado a 20 professores da rede municipal de ensino, com o objetivo de identificar percepções iniciais relacionadas ao uso das tecnologias educacionais no contexto das aulas. O instrumento foi composto por questões em escala e por sete questões abertas, cujos dados possibilitaram uma análise quantitativa e qualitativa das percepções docentes. Os dados obtidos por meio das questões em escala encontram-se explicitados no quadro a seguir (quadro 5), que apresenta as respostas dos docentes organizadas em uma escala de 1 a 5, permitindo uma visão geral sobre o uso, a frequência, a percepção de preparo e a receptividade dos estudantes em relação às tecnologias </w:t>
      </w:r>
      <w:r>
        <w:rPr>
          <w:rFonts w:ascii="Arial" w:eastAsia="Arial" w:hAnsi="Arial" w:cs="Arial"/>
          <w:sz w:val="24"/>
          <w:szCs w:val="24"/>
        </w:rPr>
        <w:lastRenderedPageBreak/>
        <w:t>educacionais.</w:t>
      </w:r>
    </w:p>
    <w:p w:rsidR="00F375B4" w:rsidRDefault="003C555E">
      <w:pPr>
        <w:widowControl w:val="0"/>
        <w:spacing w:line="360" w:lineRule="auto"/>
        <w:ind w:firstLine="720"/>
        <w:jc w:val="both"/>
        <w:rPr>
          <w:rFonts w:ascii="Arial" w:eastAsia="Arial" w:hAnsi="Arial" w:cs="Arial"/>
          <w:sz w:val="24"/>
          <w:szCs w:val="24"/>
        </w:rPr>
      </w:pPr>
      <w:r>
        <w:rPr>
          <w:rFonts w:ascii="Arial" w:eastAsia="Arial" w:hAnsi="Arial" w:cs="Arial"/>
          <w:sz w:val="24"/>
          <w:szCs w:val="24"/>
        </w:rPr>
        <w:t>Para a interpretação dos dados apresentados no quadro, as respostas atribuídas à escala de 1 a 5 foram organizadas em categorias interpretativas, considerando que o valor 1 corresponde ao nível mais baixo e o valor 5 ao nível mais alto em relação ao uso das tecnologias educacionais. Dessa forma, o nível 1 foi compreendido como indicativo de ausência ou uso muito incipiente das tecnologias, bem como baixa percepção de preparo ou de receptividade. O nível 2 refere-se a um uso inicial e ainda pouco consolidado, marcado por insegurança, baixa frequência ou percepção limitada de domínio. O nível 3 indica um uso moderado das tecnologias educacionais, característico de professores em processo de transição, que utilizam os recursos de forma pontual ou não sistemática. Já o nível 4 corresponde a um uso frequente e mais intencional das tecnologias, associado a maior segurança pedagógica e percepção positiva quanto à receptividade dos estudantes. Por fim, o nível 5 representa um uso consolidado e sistemático das tecnologias educacionais, evidenciando elevado domínio docente e integração efetiva desses recursos ao planejamento das aulas.</w:t>
      </w:r>
    </w:p>
    <w:p w:rsidR="00F375B4" w:rsidRDefault="003C555E">
      <w:pPr>
        <w:widowControl w:val="0"/>
        <w:spacing w:line="360" w:lineRule="auto"/>
        <w:ind w:firstLine="720"/>
        <w:jc w:val="both"/>
        <w:rPr>
          <w:rFonts w:ascii="Arial" w:eastAsia="Arial" w:hAnsi="Arial" w:cs="Arial"/>
          <w:sz w:val="24"/>
          <w:szCs w:val="24"/>
        </w:rPr>
      </w:pPr>
      <w:r>
        <w:rPr>
          <w:rFonts w:ascii="Arial" w:eastAsia="Arial" w:hAnsi="Arial" w:cs="Arial"/>
          <w:sz w:val="24"/>
          <w:szCs w:val="24"/>
        </w:rPr>
        <w:t>Essa categorização possibilitou uma leitura mais interpretativa dos resultados, permitindo compreender não apenas a intensidade ou a frequência do uso das tecnologias educacionais, mas também os diferentes estágios de apropriação docente, aspecto central para a análise dos resultados desta pesquisa e para a compreensão do papel da formação continuada no fortalecimento da prática pedagógica.</w:t>
      </w:r>
    </w:p>
    <w:p w:rsidR="00F375B4" w:rsidRDefault="00F375B4">
      <w:pPr>
        <w:widowControl w:val="0"/>
        <w:spacing w:line="360" w:lineRule="auto"/>
        <w:ind w:firstLine="720"/>
        <w:jc w:val="both"/>
        <w:rPr>
          <w:rFonts w:ascii="Arial" w:eastAsia="Arial" w:hAnsi="Arial" w:cs="Arial"/>
          <w:sz w:val="24"/>
          <w:szCs w:val="24"/>
        </w:rPr>
      </w:pPr>
    </w:p>
    <w:p w:rsidR="005C3290" w:rsidRPr="00E5247F" w:rsidRDefault="00E5247F" w:rsidP="00E5247F">
      <w:pPr>
        <w:pStyle w:val="Legenda"/>
        <w:rPr>
          <w:rFonts w:ascii="Arial" w:hAnsi="Arial" w:cs="Arial"/>
          <w:color w:val="auto"/>
          <w:sz w:val="24"/>
          <w:szCs w:val="24"/>
        </w:rPr>
      </w:pPr>
      <w:bookmarkStart w:id="39" w:name="_phfmzkjpt4y7" w:colFirst="0" w:colLast="0"/>
      <w:bookmarkStart w:id="40" w:name="_Toc219802456"/>
      <w:bookmarkEnd w:id="39"/>
      <w:r w:rsidRPr="00E5247F">
        <w:rPr>
          <w:rFonts w:ascii="Arial" w:hAnsi="Arial" w:cs="Arial"/>
          <w:color w:val="auto"/>
          <w:sz w:val="24"/>
          <w:szCs w:val="24"/>
        </w:rPr>
        <w:t xml:space="preserve">Quadro </w:t>
      </w:r>
      <w:r w:rsidRPr="00E5247F">
        <w:rPr>
          <w:rFonts w:ascii="Arial" w:hAnsi="Arial" w:cs="Arial"/>
          <w:color w:val="auto"/>
          <w:sz w:val="24"/>
          <w:szCs w:val="24"/>
        </w:rPr>
        <w:fldChar w:fldCharType="begin"/>
      </w:r>
      <w:r w:rsidRPr="00E5247F">
        <w:rPr>
          <w:rFonts w:ascii="Arial" w:hAnsi="Arial" w:cs="Arial"/>
          <w:color w:val="auto"/>
          <w:sz w:val="24"/>
          <w:szCs w:val="24"/>
        </w:rPr>
        <w:instrText xml:space="preserve"> SEQ Quadro \* ARABIC </w:instrText>
      </w:r>
      <w:r w:rsidRPr="00E5247F">
        <w:rPr>
          <w:rFonts w:ascii="Arial" w:hAnsi="Arial" w:cs="Arial"/>
          <w:color w:val="auto"/>
          <w:sz w:val="24"/>
          <w:szCs w:val="24"/>
        </w:rPr>
        <w:fldChar w:fldCharType="separate"/>
      </w:r>
      <w:r w:rsidRPr="00E5247F">
        <w:rPr>
          <w:rFonts w:ascii="Arial" w:hAnsi="Arial" w:cs="Arial"/>
          <w:noProof/>
          <w:color w:val="auto"/>
          <w:sz w:val="24"/>
          <w:szCs w:val="24"/>
        </w:rPr>
        <w:t>5</w:t>
      </w:r>
      <w:r w:rsidRPr="00E5247F">
        <w:rPr>
          <w:rFonts w:ascii="Arial" w:hAnsi="Arial" w:cs="Arial"/>
          <w:color w:val="auto"/>
          <w:sz w:val="24"/>
          <w:szCs w:val="24"/>
        </w:rPr>
        <w:fldChar w:fldCharType="end"/>
      </w:r>
      <w:r w:rsidRPr="00E5247F">
        <w:rPr>
          <w:rFonts w:ascii="Arial" w:hAnsi="Arial" w:cs="Arial"/>
          <w:color w:val="auto"/>
          <w:sz w:val="24"/>
          <w:szCs w:val="24"/>
        </w:rPr>
        <w:t>- Questionário Inicial Professores: questões em escala</w:t>
      </w:r>
      <w:bookmarkEnd w:id="40"/>
    </w:p>
    <w:tbl>
      <w:tblPr>
        <w:tblStyle w:val="a3"/>
        <w:tblW w:w="859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7"/>
        <w:gridCol w:w="1205"/>
        <w:gridCol w:w="1317"/>
        <w:gridCol w:w="1316"/>
        <w:gridCol w:w="1317"/>
        <w:gridCol w:w="1317"/>
      </w:tblGrid>
      <w:tr w:rsidR="00F375B4">
        <w:trPr>
          <w:trHeight w:val="460"/>
        </w:trPr>
        <w:tc>
          <w:tcPr>
            <w:tcW w:w="2127" w:type="dxa"/>
          </w:tcPr>
          <w:p w:rsidR="00F375B4" w:rsidRDefault="003C555E">
            <w:pPr>
              <w:widowControl w:val="0"/>
              <w:spacing w:line="360" w:lineRule="auto"/>
              <w:jc w:val="both"/>
              <w:rPr>
                <w:rFonts w:ascii="Arial" w:eastAsia="Arial" w:hAnsi="Arial" w:cs="Arial"/>
                <w:b/>
                <w:bCs/>
                <w:sz w:val="24"/>
                <w:szCs w:val="24"/>
              </w:rPr>
            </w:pPr>
            <w:r>
              <w:rPr>
                <w:rFonts w:ascii="Arial" w:eastAsia="Arial" w:hAnsi="Arial" w:cs="Arial"/>
                <w:b/>
                <w:bCs/>
                <w:sz w:val="24"/>
                <w:szCs w:val="24"/>
              </w:rPr>
              <w:t>Questões</w:t>
            </w:r>
          </w:p>
        </w:tc>
        <w:tc>
          <w:tcPr>
            <w:tcW w:w="1205" w:type="dxa"/>
          </w:tcPr>
          <w:p w:rsidR="00F375B4" w:rsidRDefault="003C555E">
            <w:pPr>
              <w:widowControl w:val="0"/>
              <w:spacing w:line="360" w:lineRule="auto"/>
              <w:jc w:val="both"/>
              <w:rPr>
                <w:rFonts w:ascii="Arial" w:eastAsia="Arial" w:hAnsi="Arial" w:cs="Arial"/>
                <w:b/>
                <w:bCs/>
                <w:sz w:val="24"/>
                <w:szCs w:val="24"/>
              </w:rPr>
            </w:pPr>
            <w:r>
              <w:rPr>
                <w:rFonts w:ascii="Arial" w:eastAsia="Arial" w:hAnsi="Arial" w:cs="Arial"/>
                <w:b/>
                <w:bCs/>
                <w:sz w:val="24"/>
                <w:szCs w:val="24"/>
              </w:rPr>
              <w:t>1</w:t>
            </w:r>
          </w:p>
        </w:tc>
        <w:tc>
          <w:tcPr>
            <w:tcW w:w="1317" w:type="dxa"/>
          </w:tcPr>
          <w:p w:rsidR="00F375B4" w:rsidRDefault="003C555E">
            <w:pPr>
              <w:widowControl w:val="0"/>
              <w:spacing w:line="360" w:lineRule="auto"/>
              <w:jc w:val="both"/>
              <w:rPr>
                <w:rFonts w:ascii="Arial" w:eastAsia="Arial" w:hAnsi="Arial" w:cs="Arial"/>
                <w:b/>
                <w:bCs/>
                <w:sz w:val="24"/>
                <w:szCs w:val="24"/>
              </w:rPr>
            </w:pPr>
            <w:r>
              <w:rPr>
                <w:rFonts w:ascii="Arial" w:eastAsia="Arial" w:hAnsi="Arial" w:cs="Arial"/>
                <w:b/>
                <w:bCs/>
                <w:sz w:val="24"/>
                <w:szCs w:val="24"/>
              </w:rPr>
              <w:t>2</w:t>
            </w:r>
          </w:p>
        </w:tc>
        <w:tc>
          <w:tcPr>
            <w:tcW w:w="1316" w:type="dxa"/>
          </w:tcPr>
          <w:p w:rsidR="00F375B4" w:rsidRDefault="003C555E">
            <w:pPr>
              <w:widowControl w:val="0"/>
              <w:spacing w:line="360" w:lineRule="auto"/>
              <w:jc w:val="both"/>
              <w:rPr>
                <w:rFonts w:ascii="Arial" w:eastAsia="Arial" w:hAnsi="Arial" w:cs="Arial"/>
                <w:b/>
                <w:bCs/>
                <w:sz w:val="24"/>
                <w:szCs w:val="24"/>
              </w:rPr>
            </w:pPr>
            <w:r>
              <w:rPr>
                <w:rFonts w:ascii="Arial" w:eastAsia="Arial" w:hAnsi="Arial" w:cs="Arial"/>
                <w:b/>
                <w:bCs/>
                <w:sz w:val="24"/>
                <w:szCs w:val="24"/>
              </w:rPr>
              <w:t>3</w:t>
            </w:r>
          </w:p>
        </w:tc>
        <w:tc>
          <w:tcPr>
            <w:tcW w:w="1317" w:type="dxa"/>
          </w:tcPr>
          <w:p w:rsidR="00F375B4" w:rsidRDefault="003C555E">
            <w:pPr>
              <w:widowControl w:val="0"/>
              <w:spacing w:line="360" w:lineRule="auto"/>
              <w:jc w:val="both"/>
              <w:rPr>
                <w:rFonts w:ascii="Arial" w:eastAsia="Arial" w:hAnsi="Arial" w:cs="Arial"/>
                <w:b/>
                <w:bCs/>
                <w:sz w:val="24"/>
                <w:szCs w:val="24"/>
              </w:rPr>
            </w:pPr>
            <w:r>
              <w:rPr>
                <w:rFonts w:ascii="Arial" w:eastAsia="Arial" w:hAnsi="Arial" w:cs="Arial"/>
                <w:b/>
                <w:bCs/>
                <w:sz w:val="24"/>
                <w:szCs w:val="24"/>
              </w:rPr>
              <w:t>4</w:t>
            </w:r>
          </w:p>
        </w:tc>
        <w:tc>
          <w:tcPr>
            <w:tcW w:w="1317" w:type="dxa"/>
          </w:tcPr>
          <w:p w:rsidR="00F375B4" w:rsidRDefault="003C555E">
            <w:pPr>
              <w:widowControl w:val="0"/>
              <w:spacing w:line="360" w:lineRule="auto"/>
              <w:jc w:val="both"/>
              <w:rPr>
                <w:rFonts w:ascii="Arial" w:eastAsia="Arial" w:hAnsi="Arial" w:cs="Arial"/>
                <w:b/>
                <w:bCs/>
                <w:sz w:val="24"/>
                <w:szCs w:val="24"/>
              </w:rPr>
            </w:pPr>
            <w:r>
              <w:rPr>
                <w:rFonts w:ascii="Arial" w:eastAsia="Arial" w:hAnsi="Arial" w:cs="Arial"/>
                <w:b/>
                <w:bCs/>
                <w:sz w:val="24"/>
                <w:szCs w:val="24"/>
              </w:rPr>
              <w:t>5</w:t>
            </w:r>
          </w:p>
        </w:tc>
      </w:tr>
      <w:tr w:rsidR="00F375B4">
        <w:trPr>
          <w:trHeight w:val="449"/>
        </w:trPr>
        <w:tc>
          <w:tcPr>
            <w:tcW w:w="2127" w:type="dxa"/>
          </w:tcPr>
          <w:p w:rsidR="00F375B4" w:rsidRDefault="003C555E">
            <w:pPr>
              <w:widowControl w:val="0"/>
              <w:spacing w:line="360" w:lineRule="auto"/>
              <w:jc w:val="both"/>
              <w:rPr>
                <w:rFonts w:ascii="Arial" w:eastAsia="Arial" w:hAnsi="Arial" w:cs="Arial"/>
                <w:b/>
                <w:bCs/>
                <w:sz w:val="24"/>
                <w:szCs w:val="24"/>
              </w:rPr>
            </w:pPr>
            <w:r>
              <w:rPr>
                <w:rFonts w:ascii="Arial" w:eastAsia="Arial" w:hAnsi="Arial" w:cs="Arial"/>
                <w:b/>
                <w:bCs/>
                <w:sz w:val="24"/>
                <w:szCs w:val="24"/>
              </w:rPr>
              <w:t>Questão A</w:t>
            </w:r>
          </w:p>
        </w:tc>
        <w:tc>
          <w:tcPr>
            <w:tcW w:w="1205" w:type="dxa"/>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w:t>
            </w:r>
          </w:p>
        </w:tc>
        <w:tc>
          <w:tcPr>
            <w:tcW w:w="1317" w:type="dxa"/>
            <w:vAlign w:val="bottom"/>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34,29%</w:t>
            </w:r>
          </w:p>
        </w:tc>
        <w:tc>
          <w:tcPr>
            <w:tcW w:w="1316" w:type="dxa"/>
            <w:vAlign w:val="bottom"/>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27,14%</w:t>
            </w:r>
          </w:p>
        </w:tc>
        <w:tc>
          <w:tcPr>
            <w:tcW w:w="1317" w:type="dxa"/>
            <w:vAlign w:val="bottom"/>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14,76%</w:t>
            </w:r>
          </w:p>
        </w:tc>
        <w:tc>
          <w:tcPr>
            <w:tcW w:w="1317" w:type="dxa"/>
            <w:vAlign w:val="bottom"/>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23,81%</w:t>
            </w:r>
          </w:p>
        </w:tc>
      </w:tr>
      <w:tr w:rsidR="00F375B4">
        <w:trPr>
          <w:trHeight w:val="449"/>
        </w:trPr>
        <w:tc>
          <w:tcPr>
            <w:tcW w:w="2127" w:type="dxa"/>
          </w:tcPr>
          <w:p w:rsidR="00F375B4" w:rsidRDefault="003C555E">
            <w:pPr>
              <w:widowControl w:val="0"/>
              <w:spacing w:line="360" w:lineRule="auto"/>
              <w:jc w:val="both"/>
              <w:rPr>
                <w:rFonts w:ascii="Arial" w:eastAsia="Arial" w:hAnsi="Arial" w:cs="Arial"/>
                <w:b/>
                <w:bCs/>
                <w:sz w:val="24"/>
                <w:szCs w:val="24"/>
              </w:rPr>
            </w:pPr>
            <w:r>
              <w:rPr>
                <w:rFonts w:ascii="Arial" w:eastAsia="Arial" w:hAnsi="Arial" w:cs="Arial"/>
                <w:b/>
                <w:bCs/>
                <w:sz w:val="24"/>
                <w:szCs w:val="24"/>
              </w:rPr>
              <w:t>Questão B</w:t>
            </w:r>
          </w:p>
        </w:tc>
        <w:tc>
          <w:tcPr>
            <w:tcW w:w="1205" w:type="dxa"/>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w:t>
            </w:r>
          </w:p>
        </w:tc>
        <w:tc>
          <w:tcPr>
            <w:tcW w:w="1317" w:type="dxa"/>
            <w:vAlign w:val="bottom"/>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16,67%</w:t>
            </w:r>
          </w:p>
        </w:tc>
        <w:tc>
          <w:tcPr>
            <w:tcW w:w="1316" w:type="dxa"/>
            <w:vAlign w:val="bottom"/>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30,00%</w:t>
            </w:r>
          </w:p>
        </w:tc>
        <w:tc>
          <w:tcPr>
            <w:tcW w:w="1317" w:type="dxa"/>
            <w:vAlign w:val="bottom"/>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15,24%</w:t>
            </w:r>
          </w:p>
        </w:tc>
        <w:tc>
          <w:tcPr>
            <w:tcW w:w="1317" w:type="dxa"/>
            <w:vAlign w:val="bottom"/>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38,10%</w:t>
            </w:r>
          </w:p>
        </w:tc>
      </w:tr>
      <w:tr w:rsidR="00F375B4">
        <w:trPr>
          <w:trHeight w:val="460"/>
        </w:trPr>
        <w:tc>
          <w:tcPr>
            <w:tcW w:w="2127" w:type="dxa"/>
          </w:tcPr>
          <w:p w:rsidR="00F375B4" w:rsidRDefault="003C555E">
            <w:pPr>
              <w:widowControl w:val="0"/>
              <w:spacing w:line="360" w:lineRule="auto"/>
              <w:jc w:val="both"/>
              <w:rPr>
                <w:rFonts w:ascii="Arial" w:eastAsia="Arial" w:hAnsi="Arial" w:cs="Arial"/>
                <w:sz w:val="24"/>
                <w:szCs w:val="24"/>
              </w:rPr>
            </w:pPr>
            <w:r>
              <w:rPr>
                <w:rFonts w:ascii="Arial" w:eastAsia="Arial" w:hAnsi="Arial" w:cs="Arial"/>
                <w:b/>
                <w:bCs/>
                <w:sz w:val="24"/>
                <w:szCs w:val="24"/>
              </w:rPr>
              <w:t>Questão C</w:t>
            </w:r>
          </w:p>
        </w:tc>
        <w:tc>
          <w:tcPr>
            <w:tcW w:w="1205" w:type="dxa"/>
            <w:vAlign w:val="bottom"/>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11,90%</w:t>
            </w:r>
          </w:p>
        </w:tc>
        <w:tc>
          <w:tcPr>
            <w:tcW w:w="1317" w:type="dxa"/>
            <w:vAlign w:val="bottom"/>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32,38%</w:t>
            </w:r>
          </w:p>
        </w:tc>
        <w:tc>
          <w:tcPr>
            <w:tcW w:w="1316" w:type="dxa"/>
            <w:vAlign w:val="bottom"/>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28,10%</w:t>
            </w:r>
          </w:p>
        </w:tc>
        <w:tc>
          <w:tcPr>
            <w:tcW w:w="1317" w:type="dxa"/>
            <w:vAlign w:val="bottom"/>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18,57%</w:t>
            </w:r>
          </w:p>
        </w:tc>
        <w:tc>
          <w:tcPr>
            <w:tcW w:w="1317" w:type="dxa"/>
            <w:vAlign w:val="bottom"/>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9,05%</w:t>
            </w:r>
          </w:p>
        </w:tc>
      </w:tr>
      <w:tr w:rsidR="00F375B4">
        <w:trPr>
          <w:trHeight w:val="449"/>
        </w:trPr>
        <w:tc>
          <w:tcPr>
            <w:tcW w:w="2127" w:type="dxa"/>
          </w:tcPr>
          <w:p w:rsidR="00F375B4" w:rsidRDefault="003C555E">
            <w:pPr>
              <w:widowControl w:val="0"/>
              <w:spacing w:line="360" w:lineRule="auto"/>
              <w:jc w:val="both"/>
              <w:rPr>
                <w:rFonts w:ascii="Arial" w:eastAsia="Arial" w:hAnsi="Arial" w:cs="Arial"/>
                <w:sz w:val="24"/>
                <w:szCs w:val="24"/>
              </w:rPr>
            </w:pPr>
            <w:r>
              <w:rPr>
                <w:rFonts w:ascii="Arial" w:eastAsia="Arial" w:hAnsi="Arial" w:cs="Arial"/>
                <w:b/>
                <w:bCs/>
                <w:sz w:val="24"/>
                <w:szCs w:val="24"/>
              </w:rPr>
              <w:t>Questão D</w:t>
            </w:r>
          </w:p>
        </w:tc>
        <w:tc>
          <w:tcPr>
            <w:tcW w:w="1205" w:type="dxa"/>
            <w:vAlign w:val="bottom"/>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5,71%</w:t>
            </w:r>
          </w:p>
        </w:tc>
        <w:tc>
          <w:tcPr>
            <w:tcW w:w="1317" w:type="dxa"/>
            <w:vAlign w:val="bottom"/>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1,43%</w:t>
            </w:r>
          </w:p>
        </w:tc>
        <w:tc>
          <w:tcPr>
            <w:tcW w:w="1316" w:type="dxa"/>
            <w:vAlign w:val="bottom"/>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w:t>
            </w:r>
          </w:p>
        </w:tc>
        <w:tc>
          <w:tcPr>
            <w:tcW w:w="1317" w:type="dxa"/>
            <w:vAlign w:val="bottom"/>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38,10%</w:t>
            </w:r>
          </w:p>
        </w:tc>
        <w:tc>
          <w:tcPr>
            <w:tcW w:w="1317" w:type="dxa"/>
            <w:vAlign w:val="bottom"/>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54,76%</w:t>
            </w:r>
          </w:p>
        </w:tc>
      </w:tr>
      <w:tr w:rsidR="00F375B4">
        <w:trPr>
          <w:trHeight w:val="460"/>
        </w:trPr>
        <w:tc>
          <w:tcPr>
            <w:tcW w:w="2127" w:type="dxa"/>
          </w:tcPr>
          <w:p w:rsidR="00F375B4" w:rsidRDefault="003C555E">
            <w:pPr>
              <w:widowControl w:val="0"/>
              <w:spacing w:line="360" w:lineRule="auto"/>
              <w:jc w:val="both"/>
              <w:rPr>
                <w:rFonts w:ascii="Arial" w:eastAsia="Arial" w:hAnsi="Arial" w:cs="Arial"/>
                <w:sz w:val="24"/>
                <w:szCs w:val="24"/>
              </w:rPr>
            </w:pPr>
            <w:r>
              <w:rPr>
                <w:rFonts w:ascii="Arial" w:eastAsia="Arial" w:hAnsi="Arial" w:cs="Arial"/>
                <w:b/>
                <w:bCs/>
                <w:sz w:val="24"/>
                <w:szCs w:val="24"/>
              </w:rPr>
              <w:lastRenderedPageBreak/>
              <w:t>Questão E</w:t>
            </w:r>
          </w:p>
        </w:tc>
        <w:tc>
          <w:tcPr>
            <w:tcW w:w="1205" w:type="dxa"/>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w:t>
            </w:r>
          </w:p>
        </w:tc>
        <w:tc>
          <w:tcPr>
            <w:tcW w:w="1317" w:type="dxa"/>
            <w:vAlign w:val="bottom"/>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12,86%</w:t>
            </w:r>
          </w:p>
        </w:tc>
        <w:tc>
          <w:tcPr>
            <w:tcW w:w="1316" w:type="dxa"/>
            <w:vAlign w:val="bottom"/>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54,29%</w:t>
            </w:r>
          </w:p>
        </w:tc>
        <w:tc>
          <w:tcPr>
            <w:tcW w:w="1317" w:type="dxa"/>
            <w:vAlign w:val="bottom"/>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30,48%</w:t>
            </w:r>
          </w:p>
        </w:tc>
        <w:tc>
          <w:tcPr>
            <w:tcW w:w="1317" w:type="dxa"/>
            <w:vAlign w:val="bottom"/>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2,38%</w:t>
            </w:r>
          </w:p>
        </w:tc>
      </w:tr>
      <w:tr w:rsidR="00F375B4">
        <w:trPr>
          <w:trHeight w:val="449"/>
        </w:trPr>
        <w:tc>
          <w:tcPr>
            <w:tcW w:w="2127" w:type="dxa"/>
          </w:tcPr>
          <w:p w:rsidR="00F375B4" w:rsidRDefault="003C555E">
            <w:pPr>
              <w:widowControl w:val="0"/>
              <w:spacing w:line="360" w:lineRule="auto"/>
              <w:jc w:val="both"/>
              <w:rPr>
                <w:rFonts w:ascii="Arial" w:eastAsia="Arial" w:hAnsi="Arial" w:cs="Arial"/>
                <w:sz w:val="24"/>
                <w:szCs w:val="24"/>
              </w:rPr>
            </w:pPr>
            <w:r>
              <w:rPr>
                <w:rFonts w:ascii="Arial" w:eastAsia="Arial" w:hAnsi="Arial" w:cs="Arial"/>
                <w:b/>
                <w:bCs/>
                <w:sz w:val="24"/>
                <w:szCs w:val="24"/>
              </w:rPr>
              <w:t>Questão F</w:t>
            </w:r>
          </w:p>
        </w:tc>
        <w:tc>
          <w:tcPr>
            <w:tcW w:w="1205" w:type="dxa"/>
            <w:vAlign w:val="bottom"/>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13,33%</w:t>
            </w:r>
          </w:p>
        </w:tc>
        <w:tc>
          <w:tcPr>
            <w:tcW w:w="1317" w:type="dxa"/>
            <w:vAlign w:val="bottom"/>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20,00%</w:t>
            </w:r>
          </w:p>
        </w:tc>
        <w:tc>
          <w:tcPr>
            <w:tcW w:w="1316" w:type="dxa"/>
            <w:vAlign w:val="bottom"/>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41,90%</w:t>
            </w:r>
          </w:p>
        </w:tc>
        <w:tc>
          <w:tcPr>
            <w:tcW w:w="1317" w:type="dxa"/>
            <w:vAlign w:val="bottom"/>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24,76%</w:t>
            </w:r>
          </w:p>
        </w:tc>
        <w:tc>
          <w:tcPr>
            <w:tcW w:w="1317" w:type="dxa"/>
          </w:tcPr>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w:t>
            </w:r>
          </w:p>
        </w:tc>
      </w:tr>
    </w:tbl>
    <w:p w:rsidR="00F375B4" w:rsidRDefault="00F375B4">
      <w:pPr>
        <w:widowControl w:val="0"/>
        <w:spacing w:line="360" w:lineRule="auto"/>
        <w:ind w:firstLine="720"/>
        <w:jc w:val="both"/>
        <w:rPr>
          <w:rFonts w:ascii="Arial" w:eastAsia="Arial" w:hAnsi="Arial" w:cs="Arial"/>
          <w:sz w:val="24"/>
          <w:szCs w:val="24"/>
        </w:rPr>
      </w:pPr>
    </w:p>
    <w:p w:rsidR="00F375B4" w:rsidRDefault="003C555E">
      <w:pPr>
        <w:widowControl w:val="0"/>
        <w:spacing w:line="360" w:lineRule="auto"/>
        <w:ind w:firstLine="720"/>
        <w:jc w:val="both"/>
        <w:rPr>
          <w:rFonts w:ascii="Arial" w:eastAsia="Arial" w:hAnsi="Arial" w:cs="Arial"/>
          <w:sz w:val="24"/>
          <w:szCs w:val="24"/>
        </w:rPr>
      </w:pPr>
      <w:r>
        <w:rPr>
          <w:rFonts w:ascii="Arial" w:eastAsia="Arial" w:hAnsi="Arial" w:cs="Arial"/>
          <w:sz w:val="24"/>
          <w:szCs w:val="24"/>
        </w:rPr>
        <w:t xml:space="preserve">A análise do questionário inicial aplicado aos professores revela um grupo com experiências docentes heterogêneas, tanto em tempo de atuação quanto em familiaridade com as tecnologias educacionais. Todos os participantes relatam já ter participado de formações continuadas, porém a maioria dessas formações esteve historicamente mais voltada a conteúdos específicos da Educação Física escolar (jogos, ginástica, esportes, psicomotricidade) do que, propriamente, ao uso pedagógico das TIC ou TDIC. </w:t>
      </w:r>
    </w:p>
    <w:p w:rsidR="00F375B4" w:rsidRDefault="003C555E">
      <w:pPr>
        <w:widowControl w:val="0"/>
        <w:spacing w:line="360" w:lineRule="auto"/>
        <w:ind w:firstLine="720"/>
        <w:jc w:val="both"/>
        <w:rPr>
          <w:rFonts w:ascii="Arial" w:eastAsia="Arial" w:hAnsi="Arial" w:cs="Arial"/>
          <w:sz w:val="24"/>
          <w:szCs w:val="24"/>
        </w:rPr>
      </w:pPr>
      <w:r>
        <w:rPr>
          <w:rFonts w:ascii="Arial" w:eastAsia="Arial" w:hAnsi="Arial" w:cs="Arial"/>
          <w:sz w:val="24"/>
          <w:szCs w:val="24"/>
        </w:rPr>
        <w:t xml:space="preserve">Essa informação é relevante, pois indica que a formação continuada específica em tecnologias educacionais ainda não se consolidou como eixo estruturante da prática docente em Educação Física, corroborando a literatura que aponta lacunas entre formação inicial, continuada e demandas contemporâneas da escola. A exemplo disso, “na Educação Física essa dificuldade fica ainda mais gritante tendo em vista que a maioria dos profissionais formados nem se quer relatam ter cursado alguma disciplina que tratasse do tema tecnologias e aplicabilidade em aulas de Educação Física escolar” (Nóbrega et al, 2018, p. 10). </w:t>
      </w:r>
    </w:p>
    <w:p w:rsidR="00F375B4" w:rsidRPr="008173DB" w:rsidRDefault="003C555E">
      <w:pPr>
        <w:widowControl w:val="0"/>
        <w:spacing w:line="360" w:lineRule="auto"/>
        <w:ind w:firstLine="720"/>
        <w:jc w:val="both"/>
        <w:rPr>
          <w:rFonts w:ascii="Arial" w:eastAsia="Arial" w:hAnsi="Arial" w:cs="Arial"/>
          <w:sz w:val="24"/>
          <w:szCs w:val="24"/>
        </w:rPr>
      </w:pPr>
      <w:r>
        <w:rPr>
          <w:rFonts w:ascii="Arial" w:eastAsia="Arial" w:hAnsi="Arial" w:cs="Arial"/>
          <w:sz w:val="24"/>
          <w:szCs w:val="24"/>
        </w:rPr>
        <w:t xml:space="preserve">A questão A do questionário em escala que questiona o uso das ferramentas tecnológicas pelos docentes para melhor ministrar as aulas, apresenta maior concentração nos níveis iniciais da escala, com 34,29% dos professores no nível 1 e 27,14% no nível 2. Esse dado indica que, embora as tecnologias estejam presentes no cotidiano escolar, seu uso pedagógico ainda ocorre de forma inicial ou pontual. As tecnologias são utilizadas especialmente como recursos de apoio (vídeos explicativos, apresentações visuais, formulários digitais, entre outros recursos audiovisuais para contextualização das aulas) ao ensino dos Jogos no 5º ano do Ensino Fundamental. O quadro evidencia uma concentração maior dos docentes em níveis intermediários de utilização das tecnologias, o que indica que, embora essas ferramentas estejam presentes na prática pedagógica, sua integração ainda ocorre de </w:t>
      </w:r>
      <w:r w:rsidRPr="008173DB">
        <w:rPr>
          <w:rFonts w:ascii="Arial" w:eastAsia="Arial" w:hAnsi="Arial" w:cs="Arial"/>
          <w:sz w:val="24"/>
          <w:szCs w:val="24"/>
        </w:rPr>
        <w:t xml:space="preserve">forma gradual e em processo de consolidação. No complemento ao Currículo </w:t>
      </w:r>
      <w:r w:rsidRPr="008173DB">
        <w:rPr>
          <w:rFonts w:ascii="Arial" w:eastAsia="Arial" w:hAnsi="Arial" w:cs="Arial"/>
          <w:sz w:val="24"/>
          <w:szCs w:val="24"/>
        </w:rPr>
        <w:lastRenderedPageBreak/>
        <w:t>Paulista, o capítulo de Educação Digital e Midiática enfatiza que “a Educação Digital e Midiática deve ser incorporada de modo gradual e significativo, acompanhando o desenvolvimento dos estudantes, bem como as condições pedagógicas e tecnológicas de cada contexto” (São Paulo 2025, p. 12).</w:t>
      </w:r>
    </w:p>
    <w:p w:rsidR="00F375B4" w:rsidRDefault="003C555E">
      <w:pPr>
        <w:widowControl w:val="0"/>
        <w:spacing w:line="360" w:lineRule="auto"/>
        <w:ind w:firstLine="720"/>
        <w:jc w:val="both"/>
        <w:rPr>
          <w:rFonts w:ascii="Arial" w:eastAsia="Arial" w:hAnsi="Arial" w:cs="Arial"/>
          <w:sz w:val="24"/>
          <w:szCs w:val="24"/>
        </w:rPr>
      </w:pPr>
      <w:r>
        <w:rPr>
          <w:rFonts w:ascii="Arial" w:eastAsia="Arial" w:hAnsi="Arial" w:cs="Arial"/>
          <w:sz w:val="24"/>
          <w:szCs w:val="24"/>
        </w:rPr>
        <w:t>Essa aparente contradição revela que o uso existe, mas os próprios docentes o avaliam como ainda insuficiente ou em processo de aprimoramento, demonstrando uma postura crítica em relação à própria prática. Esse dado revela um cenário característico da Educação Física escolar contemporânea: a presença das tecnologias educacionais não implica, necessariamente, domínio pleno ou uso aprofundado, mas aponta para um movimento de aproximação e experimentação pedagógica. Os professores reconhecem o potencial das tecnologias para contribuir com o ensino dos Jogos, sobretudo no que se refere à organização das aulas, à explicitação de regras e à mediação do processo de ensino e aprendizagem.</w:t>
      </w:r>
    </w:p>
    <w:p w:rsidR="00F375B4" w:rsidRDefault="003C555E">
      <w:pPr>
        <w:widowControl w:val="0"/>
        <w:spacing w:line="360" w:lineRule="auto"/>
        <w:ind w:firstLine="720"/>
        <w:jc w:val="both"/>
        <w:rPr>
          <w:rFonts w:ascii="Arial" w:eastAsia="Arial" w:hAnsi="Arial" w:cs="Arial"/>
          <w:sz w:val="24"/>
          <w:szCs w:val="24"/>
        </w:rPr>
      </w:pPr>
      <w:r>
        <w:rPr>
          <w:rFonts w:ascii="Arial" w:eastAsia="Arial" w:hAnsi="Arial" w:cs="Arial"/>
          <w:sz w:val="24"/>
          <w:szCs w:val="24"/>
        </w:rPr>
        <w:t xml:space="preserve">Essa compreensão está alinhada à BNCC, que destaca, na Competência Geral </w:t>
      </w:r>
      <w:proofErr w:type="gramStart"/>
      <w:r>
        <w:rPr>
          <w:rFonts w:ascii="Arial" w:eastAsia="Arial" w:hAnsi="Arial" w:cs="Arial"/>
          <w:sz w:val="24"/>
          <w:szCs w:val="24"/>
        </w:rPr>
        <w:t>5</w:t>
      </w:r>
      <w:proofErr w:type="gramEnd"/>
      <w:r>
        <w:rPr>
          <w:rFonts w:ascii="Arial" w:eastAsia="Arial" w:hAnsi="Arial" w:cs="Arial"/>
          <w:sz w:val="24"/>
          <w:szCs w:val="24"/>
        </w:rPr>
        <w:t xml:space="preserve">, a necessidade de promover o uso crítico e significativo das tecnologias digitais no contexto escolar, possibilitando aos estudantes “compreender, utilizar e criar tecnologias digitais de informação e comunicação” (Brasil, 2018, p. 9). No contexto da Educação Física, esse princípio se concretiza quando as tecnologias são utilizadas como suporte para ampliar a compreensão dos conteúdos, sem substituir a vivência prática. Observa-se que o uso dessas tecnologias ocorre de forma intencional, articulado ao planejamento das aulas e orientado por objetivos pedagógicos claros, especialmente no que se refere à contextualização, à explicitação de regras e à organização das atividades propostas. </w:t>
      </w:r>
    </w:p>
    <w:p w:rsidR="00F375B4" w:rsidRDefault="003C555E">
      <w:pPr>
        <w:widowControl w:val="0"/>
        <w:spacing w:line="360" w:lineRule="auto"/>
        <w:ind w:firstLine="360"/>
        <w:jc w:val="both"/>
        <w:rPr>
          <w:rFonts w:ascii="Arial" w:eastAsia="Arial" w:hAnsi="Arial" w:cs="Arial"/>
          <w:sz w:val="24"/>
          <w:szCs w:val="24"/>
        </w:rPr>
      </w:pPr>
      <w:r>
        <w:rPr>
          <w:rFonts w:ascii="Arial" w:eastAsia="Arial" w:hAnsi="Arial" w:cs="Arial"/>
          <w:sz w:val="24"/>
          <w:szCs w:val="24"/>
        </w:rPr>
        <w:t xml:space="preserve">A questão C, que indaga se o professor ainda está iniciando a introdução do uso das tecnologias em sala de aula, apresenta uma distribuição relativamente equilibrada entre os níveis 2, 3 e 4, o que indica que uma parcela significativa dos docentes se reconhece em um momento de transição no que se refere à integração das tecnologias em sua prática pedagógica. Esse dado evidencia que o seu uso não se configura como um processo consolidado para todos os professores, mas como um percurso em construção, marcado por diferentes </w:t>
      </w:r>
      <w:r>
        <w:rPr>
          <w:rFonts w:ascii="Arial" w:eastAsia="Arial" w:hAnsi="Arial" w:cs="Arial"/>
          <w:sz w:val="24"/>
          <w:szCs w:val="24"/>
        </w:rPr>
        <w:lastRenderedPageBreak/>
        <w:t>ritmos e níveis de apropriação. Essa percepção quantitativa é corroborada pelas respostas abertas dos questionários e pelas falas docentes, nas quais emergem elementos como a insegurança inicial diante do uso das ferramentas, o receio de cometer erros durante a condução das aulas, bem como a necessidade de apoio técnico e pedagógico ao longo desse processo. Os professores também relatam que a aprendizagem sobre o uso das tecnologias ocorre, em grande medida, de forma gradual, por meio da experimentação, da tentativa e erro e da prática cotidiana, o que reforça o caráter formativo e contínuo dessa integração. “Tenho dificuldade com as novidades, pois já sou veterana e muitas vezes ‘brigo’ com a tecnologia, seja compartilhando informações, seja confeccionando atividades” (Professor 1);</w:t>
      </w:r>
      <w:r>
        <w:t xml:space="preserve"> </w:t>
      </w:r>
      <w:r>
        <w:rPr>
          <w:rFonts w:ascii="Arial" w:eastAsia="Arial" w:hAnsi="Arial" w:cs="Arial"/>
          <w:sz w:val="24"/>
          <w:szCs w:val="24"/>
        </w:rPr>
        <w:t>“às vezes demoro um pouco para me atualizar com as novidades tecnológicas, mas logo peço ajuda e suporte aos amigos para facilitar o processo de aprendizagem” (Professor 8) .</w:t>
      </w:r>
    </w:p>
    <w:p w:rsidR="00F375B4" w:rsidRDefault="003C555E">
      <w:pPr>
        <w:widowControl w:val="0"/>
        <w:spacing w:line="360" w:lineRule="auto"/>
        <w:ind w:firstLine="360"/>
        <w:jc w:val="both"/>
        <w:rPr>
          <w:rFonts w:ascii="Arial" w:eastAsia="Arial" w:hAnsi="Arial" w:cs="Arial"/>
          <w:color w:val="00B050"/>
          <w:sz w:val="24"/>
          <w:szCs w:val="24"/>
        </w:rPr>
      </w:pPr>
      <w:r>
        <w:rPr>
          <w:rFonts w:ascii="Arial" w:eastAsia="Arial" w:hAnsi="Arial" w:cs="Arial"/>
          <w:sz w:val="24"/>
          <w:szCs w:val="24"/>
        </w:rPr>
        <w:t xml:space="preserve">Dessa forma, a análise dessa categoria revela que a incorporação das tecnologias às aulas não acontece de maneira linear ou imediata, mas como um processo progressivo, diretamente influenciado pelas condições objetivas de trabalho, pela disponibilidade de recursos, pelo apoio institucional e, sobretudo, pelas oportunidades de formação continuada oferecida aos docentes. Nesse sentido, os dados reforçam a importância de ações formativas que acompanhem o professor ao longo de sua trajetória, contribuindo para o fortalecimento da confiança, da autonomia e da intencionalidade pedagógica no uso das tecnologias educacionais. </w:t>
      </w:r>
      <w:r w:rsidRPr="008173DB">
        <w:rPr>
          <w:rFonts w:ascii="Arial" w:eastAsia="Arial" w:hAnsi="Arial" w:cs="Arial"/>
          <w:sz w:val="24"/>
          <w:szCs w:val="24"/>
        </w:rPr>
        <w:t>A Política Nacional de Educação Digital (PNED) prevê a promoção da formação inicial e continuada de professores e profissionais da educação para o desenvolvimento de competências digitais e para o uso pedagógico das tecnologias digitais, reconhecendo a centralidade do professor no processo de integração das tecnologias ao ensino (Brasil, 2023). E</w:t>
      </w:r>
      <w:r w:rsidRPr="008173DB">
        <w:t xml:space="preserve"> </w:t>
      </w:r>
      <w:r w:rsidRPr="008173DB">
        <w:rPr>
          <w:rFonts w:ascii="Arial" w:eastAsia="Arial" w:hAnsi="Arial" w:cs="Arial"/>
          <w:sz w:val="24"/>
          <w:szCs w:val="24"/>
        </w:rPr>
        <w:t>m outras palavras, a PNED reconhece que não basta apenas acesso à tecnologia, é necessário desenvolver competências pedagógicas e digitais nos docentes, por meio de capacitação, formação continuada e qualificação específica, abrangendo tanto o uso pedagógico das tecnologias quanto sua integração ao currículo.</w:t>
      </w:r>
    </w:p>
    <w:p w:rsidR="00F375B4" w:rsidRDefault="003C555E">
      <w:pPr>
        <w:widowControl w:val="0"/>
        <w:spacing w:line="360" w:lineRule="auto"/>
        <w:ind w:firstLine="360"/>
        <w:jc w:val="both"/>
        <w:rPr>
          <w:rFonts w:ascii="Arial" w:eastAsia="Arial" w:hAnsi="Arial" w:cs="Arial"/>
          <w:sz w:val="24"/>
          <w:szCs w:val="24"/>
        </w:rPr>
      </w:pPr>
      <w:r>
        <w:rPr>
          <w:rFonts w:ascii="Arial" w:eastAsia="Arial" w:hAnsi="Arial" w:cs="Arial"/>
          <w:sz w:val="24"/>
          <w:szCs w:val="24"/>
        </w:rPr>
        <w:t xml:space="preserve">Os professores participantes reconhecem, ainda, uma forte receptividade </w:t>
      </w:r>
      <w:r>
        <w:rPr>
          <w:rFonts w:ascii="Arial" w:eastAsia="Arial" w:hAnsi="Arial" w:cs="Arial"/>
          <w:sz w:val="24"/>
          <w:szCs w:val="24"/>
        </w:rPr>
        <w:lastRenderedPageBreak/>
        <w:t xml:space="preserve">dos estudantes em relação ao uso das tecnologias educacionais, associando-as ao aumento do interesse, do engajamento e da compreensão dos conteúdos trabalhados. Em consonância com a pesquisa, Pederzini (2024, p. 10) evidencia que “esse tipo de aprendizado é mais interativo e engajador, estimulando os alunos a não apenas receberem informações, mas também a criarem, remixarem e compartilharem conhecimento com seus pares”. Um dos docentes destaca que a principal facilidade observada está relacionada à resposta dos estudantes durante as explicações mediadas por recursos tecnológicos, afirmando que há “maior atenção e interatividade dos alunos” quando esses recursos são utilizados (Professor 6). </w:t>
      </w:r>
    </w:p>
    <w:p w:rsidR="00F375B4" w:rsidRDefault="003C555E">
      <w:pPr>
        <w:widowControl w:val="0"/>
        <w:spacing w:line="360" w:lineRule="auto"/>
        <w:ind w:firstLine="360"/>
        <w:jc w:val="both"/>
        <w:rPr>
          <w:rFonts w:ascii="Arial" w:eastAsia="Arial" w:hAnsi="Arial" w:cs="Arial"/>
          <w:sz w:val="24"/>
          <w:szCs w:val="24"/>
        </w:rPr>
      </w:pPr>
      <w:r>
        <w:rPr>
          <w:rFonts w:ascii="Arial" w:eastAsia="Arial" w:hAnsi="Arial" w:cs="Arial"/>
          <w:sz w:val="24"/>
          <w:szCs w:val="24"/>
        </w:rPr>
        <w:t>Entretanto, os dados também evidenciam que o sentimento de preparo docente para o uso das tecnologias educacionais ainda se apresenta de forma limitada, revelando inseguranças relacionadas ao domínio técnico e à apropriação pedagógica desses recursos. Borges (2018, p. 42), ressalta a importância do docente em conhecer as novas tecnologias da informação e comunicação citando em sua pesquisa que “conhecer as – Novas Tecnologias Digitais da Informação e Comunicação – NTDIC e suas possibilidades de uso, permite ao educador repensar suas práticas a fim de potencializar e/ou melhorar o processo educacional”.</w:t>
      </w:r>
    </w:p>
    <w:p w:rsidR="00F375B4" w:rsidRDefault="003C555E">
      <w:pPr>
        <w:widowControl w:val="0"/>
        <w:spacing w:line="360" w:lineRule="auto"/>
        <w:ind w:firstLine="360"/>
        <w:jc w:val="both"/>
        <w:rPr>
          <w:rFonts w:ascii="Arial" w:eastAsia="Arial" w:hAnsi="Arial" w:cs="Arial"/>
          <w:sz w:val="24"/>
          <w:szCs w:val="24"/>
        </w:rPr>
      </w:pPr>
      <w:r>
        <w:rPr>
          <w:rFonts w:ascii="Arial" w:eastAsia="Arial" w:hAnsi="Arial" w:cs="Arial"/>
          <w:sz w:val="24"/>
          <w:szCs w:val="24"/>
        </w:rPr>
        <w:t>Nesse contexto, a formação continuada assume papel central no aprimoramento da prática pedagógica, contribuindo para ampliar a segurança dos professores, qualificar o uso das tecnologias e favorecer uma integração mais consciente e reflexiva dessas tecnologias ao ensino dos Jogos na Educação Física escolar. Assim, esses achados atendem diretamente ao Objetivo Específico 1 da pesquisa, ao possibilitar a compreensão de como as tecnologias educacionais vêm sendo utilizadas e percebidas no contexto da Educação Física escolar.</w:t>
      </w:r>
    </w:p>
    <w:p w:rsidR="00F375B4" w:rsidRDefault="00F375B4">
      <w:pPr>
        <w:widowControl w:val="0"/>
        <w:spacing w:line="360" w:lineRule="auto"/>
        <w:ind w:firstLine="360"/>
        <w:jc w:val="both"/>
        <w:rPr>
          <w:rFonts w:ascii="Arial" w:eastAsia="Arial" w:hAnsi="Arial" w:cs="Arial"/>
          <w:sz w:val="24"/>
          <w:szCs w:val="24"/>
        </w:rPr>
      </w:pPr>
    </w:p>
    <w:p w:rsidR="00F375B4" w:rsidRDefault="003C555E">
      <w:pPr>
        <w:pStyle w:val="Ttulo2"/>
        <w:widowControl w:val="0"/>
        <w:jc w:val="both"/>
      </w:pPr>
      <w:bookmarkStart w:id="41" w:name="_Toc219802439"/>
      <w:r>
        <w:t>3.2.2 Intencionalidade pedagógica, prática docente e limites percebidos</w:t>
      </w:r>
      <w:bookmarkEnd w:id="41"/>
    </w:p>
    <w:p w:rsidR="00F375B4" w:rsidRDefault="00F375B4">
      <w:pPr>
        <w:widowControl w:val="0"/>
        <w:spacing w:line="360" w:lineRule="auto"/>
        <w:ind w:firstLine="720"/>
        <w:jc w:val="both"/>
        <w:rPr>
          <w:rFonts w:ascii="Arial" w:eastAsia="Arial" w:hAnsi="Arial" w:cs="Arial"/>
          <w:sz w:val="24"/>
          <w:szCs w:val="24"/>
        </w:rPr>
      </w:pPr>
    </w:p>
    <w:p w:rsidR="00F375B4" w:rsidRDefault="003C555E">
      <w:pPr>
        <w:widowControl w:val="0"/>
        <w:spacing w:line="360" w:lineRule="auto"/>
        <w:ind w:firstLine="720"/>
        <w:jc w:val="both"/>
        <w:rPr>
          <w:rFonts w:ascii="Arial" w:eastAsia="Arial" w:hAnsi="Arial" w:cs="Arial"/>
          <w:sz w:val="24"/>
          <w:szCs w:val="24"/>
        </w:rPr>
      </w:pPr>
      <w:r>
        <w:rPr>
          <w:rFonts w:ascii="Arial" w:eastAsia="Arial" w:hAnsi="Arial" w:cs="Arial"/>
          <w:sz w:val="24"/>
          <w:szCs w:val="24"/>
        </w:rPr>
        <w:t xml:space="preserve">A questão B investiga se os professores, para além do uso pontual das </w:t>
      </w:r>
      <w:r>
        <w:rPr>
          <w:rFonts w:ascii="Arial" w:eastAsia="Arial" w:hAnsi="Arial" w:cs="Arial"/>
          <w:sz w:val="24"/>
          <w:szCs w:val="24"/>
        </w:rPr>
        <w:lastRenderedPageBreak/>
        <w:t>tecnologias educacionais, demonstram uma postura ativa de ampliação e diversificação desses recursos em suas aulas, utilizando-os de forma intencional para facilitar o processo de ensino e aprendizagem. A questão busca compreender se o docente percebe a tecnologia educacional como um apoio pedagógico capaz de contribuir para a mediação dos conteúdos, favorecendo a compreensão, o engajamento e a organização das aulas, e não apenas como um recurso acessório ou eventual. Em análise as respostas dos professores, a questão apresenta maior concentração nos níveis mais elevados, com destaque para o nível 4 (38,10%). Esse dado indica que, mesmo com limitações, os professores demonstram intencionalidade pedagógica ao utilizar tecnologias educacionais.</w:t>
      </w:r>
    </w:p>
    <w:p w:rsidR="00F375B4" w:rsidRDefault="003C555E">
      <w:pPr>
        <w:widowControl w:val="0"/>
        <w:spacing w:line="360" w:lineRule="auto"/>
        <w:ind w:firstLine="360"/>
        <w:jc w:val="both"/>
        <w:rPr>
          <w:rFonts w:ascii="Arial" w:eastAsia="Arial" w:hAnsi="Arial" w:cs="Arial"/>
          <w:sz w:val="24"/>
          <w:szCs w:val="24"/>
        </w:rPr>
      </w:pPr>
      <w:r>
        <w:rPr>
          <w:rFonts w:ascii="Arial" w:eastAsia="Arial" w:hAnsi="Arial" w:cs="Arial"/>
          <w:sz w:val="24"/>
          <w:szCs w:val="24"/>
        </w:rPr>
        <w:t>Nas respostas às questões abertas, essa intenção aparece associada à ideia de facilitar a compreensão dos Jogos, contextualizar regras, origens e significados culturais, além de preparar os estudantes para a vivência prática.</w:t>
      </w:r>
    </w:p>
    <w:p w:rsidR="00F375B4" w:rsidRDefault="003C555E">
      <w:pPr>
        <w:widowControl w:val="0"/>
        <w:spacing w:line="360" w:lineRule="auto"/>
        <w:ind w:firstLine="360"/>
        <w:jc w:val="both"/>
        <w:rPr>
          <w:rFonts w:ascii="Arial" w:eastAsia="Arial" w:hAnsi="Arial" w:cs="Arial"/>
          <w:sz w:val="24"/>
          <w:szCs w:val="24"/>
        </w:rPr>
      </w:pPr>
      <w:r>
        <w:rPr>
          <w:rFonts w:ascii="Arial" w:eastAsia="Arial" w:hAnsi="Arial" w:cs="Arial"/>
          <w:sz w:val="24"/>
          <w:szCs w:val="24"/>
        </w:rPr>
        <w:t xml:space="preserve">Essa categoria evidencia que os professores não utilizam as tecnologias apenas como recurso ilustrativo, mas como apoio ao processo de ensino e aprendizagem, ainda que esse uso não seja plenamente sistematizado. Os dados indicam que o uso das tecnologias educacionais pelos professores ocorre de forma intencional, </w:t>
      </w:r>
      <w:r w:rsidRPr="008173DB">
        <w:rPr>
          <w:rFonts w:ascii="Arial" w:eastAsia="Arial" w:hAnsi="Arial" w:cs="Arial"/>
          <w:sz w:val="24"/>
          <w:szCs w:val="24"/>
        </w:rPr>
        <w:t xml:space="preserve">ainda que marcado por diferentes níveis de apropriação pedagógica. O uso pedagógico das novas mídias tem sido amplamente investigado em diferentes áreas do conhecimento; contudo, na Educação Física escolar, ainda se observa uma escassez de propostas e inovações pedagógicas que dialoguem de forma consistente com os avanços já consolidados em outros campos educacionais (Costa, 2009). </w:t>
      </w:r>
      <w:r>
        <w:rPr>
          <w:rFonts w:ascii="Arial" w:eastAsia="Arial" w:hAnsi="Arial" w:cs="Arial"/>
          <w:sz w:val="24"/>
          <w:szCs w:val="24"/>
        </w:rPr>
        <w:t>Em respostas ao questionário e as entrevistas evidenciam que os docentes utilizam recursos tecnológicos com o objetivo de preparar os estudantes para a prática dos Jogos, antecipando informações, esclarecendo regras e organizando a dinâmica das aulas.</w:t>
      </w:r>
    </w:p>
    <w:p w:rsidR="00F375B4" w:rsidRDefault="003C555E">
      <w:pPr>
        <w:widowControl w:val="0"/>
        <w:spacing w:line="360" w:lineRule="auto"/>
        <w:ind w:firstLine="360"/>
        <w:jc w:val="both"/>
        <w:rPr>
          <w:rFonts w:ascii="Arial" w:eastAsia="Arial" w:hAnsi="Arial" w:cs="Arial"/>
          <w:sz w:val="24"/>
          <w:szCs w:val="24"/>
        </w:rPr>
      </w:pPr>
      <w:r>
        <w:rPr>
          <w:rFonts w:ascii="Arial" w:eastAsia="Arial" w:hAnsi="Arial" w:cs="Arial"/>
          <w:sz w:val="24"/>
          <w:szCs w:val="24"/>
        </w:rPr>
        <w:t xml:space="preserve">O Professor 1 destaca que “quando os alunos entendem antes o que vai acontecer, a aula flui melhor”, enquanto o Professor 2 afirma que “a tecnologia ajuda a evitar conflitos, porque todo mundo já sabe as regras”. Essas falas evidenciam que as tecnologias educacionais atuam como mediadoras do </w:t>
      </w:r>
      <w:r>
        <w:rPr>
          <w:rFonts w:ascii="Arial" w:eastAsia="Arial" w:hAnsi="Arial" w:cs="Arial"/>
          <w:sz w:val="24"/>
          <w:szCs w:val="24"/>
        </w:rPr>
        <w:lastRenderedPageBreak/>
        <w:t>processo pedagógico, contribuindo para qualificar a vivência prática dos Jogos e favorecer um ambiente mais organizado e cooperativo.</w:t>
      </w:r>
    </w:p>
    <w:p w:rsidR="00F375B4" w:rsidRDefault="003C555E">
      <w:pPr>
        <w:widowControl w:val="0"/>
        <w:spacing w:line="360" w:lineRule="auto"/>
        <w:ind w:firstLine="360"/>
        <w:jc w:val="both"/>
        <w:rPr>
          <w:rFonts w:ascii="Arial" w:eastAsia="Arial" w:hAnsi="Arial" w:cs="Arial"/>
          <w:color w:val="00B050"/>
          <w:sz w:val="24"/>
          <w:szCs w:val="24"/>
        </w:rPr>
      </w:pPr>
      <w:r>
        <w:rPr>
          <w:rFonts w:ascii="Arial" w:eastAsia="Arial" w:hAnsi="Arial" w:cs="Arial"/>
          <w:sz w:val="24"/>
          <w:szCs w:val="24"/>
        </w:rPr>
        <w:t>Entretanto, apesar dessa intencionalidade, os professores reconhecem limites relacionados ao sentimento de preparo docente. A insegurança quanto ao domínio técnico e à integração pedagógica das tecnologias aparece de forma recorrente, indicando que o uso desses recursos ainda depende fortemente de processos formativos que auxiliem o professor a compreender não apenas como utilizar a tecnologia, mas por que e para que utilizá-la no contexto da Educação Física escolar. O Professor 12 relata a necessidade de mais tempo e de formação continuada para o uso das tecnologias educacionais, apontando insegurança quanto ao domínio técnico e à aplicação pedagógica desses recursos junto aos estudantes. De modo semelhante, o Professor 9 também evidencia limitações relacionadas ao preparo para o uso das tecnologias, destacando a importância de apoio formativo e de oportunidades de aprofundamento para que esses recursos possam ser utilizados de forma mais segura e intencional no contexto das aulas.</w:t>
      </w:r>
      <w:r w:rsidRPr="008173DB">
        <w:rPr>
          <w:rFonts w:ascii="Arial" w:eastAsia="Arial" w:hAnsi="Arial" w:cs="Arial"/>
          <w:sz w:val="24"/>
          <w:szCs w:val="24"/>
        </w:rPr>
        <w:t xml:space="preserve"> Diante do exposto Bianchi e Hatje (2007, p. 303) ressaltam a importância da formação, onde apontam que “os processos educacionais envolvendo a educação continuada são de fundamental importância, principalmente, para aqueles professores que já estão no mercado de trabalho”. </w:t>
      </w:r>
    </w:p>
    <w:p w:rsidR="00F375B4" w:rsidRDefault="003C555E">
      <w:pPr>
        <w:widowControl w:val="0"/>
        <w:spacing w:line="360" w:lineRule="auto"/>
        <w:ind w:firstLine="360"/>
        <w:jc w:val="both"/>
        <w:rPr>
          <w:rFonts w:ascii="Arial" w:eastAsia="Arial" w:hAnsi="Arial" w:cs="Arial"/>
          <w:sz w:val="24"/>
          <w:szCs w:val="24"/>
        </w:rPr>
      </w:pPr>
      <w:r>
        <w:rPr>
          <w:rFonts w:ascii="Arial" w:eastAsia="Arial" w:hAnsi="Arial" w:cs="Arial"/>
          <w:sz w:val="24"/>
          <w:szCs w:val="24"/>
        </w:rPr>
        <w:t>A questão E, que investiga se os professores se sentem preparados para utilizar diferentes recursos tecnológicos em suas aulas, apresenta maior concentração no nível 2, correspondendo a 54,29% das respostas. Esse resultado indica que a maioria dos docentes não se percebe como plenamente preparada para o uso das tecnologias educacionais, ainda que reconheça sua relevância no contexto pedagógico. Tal dado revela uma compreensão crítica por parte dos professores acerca de suas próprias práticas e competências, afastando a ideia de negação ou resistência ao uso das tecnologias.</w:t>
      </w:r>
    </w:p>
    <w:p w:rsidR="00F375B4" w:rsidRDefault="003C555E">
      <w:pPr>
        <w:widowControl w:val="0"/>
        <w:spacing w:line="360" w:lineRule="auto"/>
        <w:ind w:firstLine="360"/>
        <w:jc w:val="both"/>
        <w:rPr>
          <w:rFonts w:ascii="Arial" w:eastAsia="Arial" w:hAnsi="Arial" w:cs="Arial"/>
          <w:sz w:val="24"/>
          <w:szCs w:val="24"/>
        </w:rPr>
      </w:pPr>
      <w:r>
        <w:rPr>
          <w:rFonts w:ascii="Arial" w:eastAsia="Arial" w:hAnsi="Arial" w:cs="Arial"/>
          <w:sz w:val="24"/>
          <w:szCs w:val="24"/>
        </w:rPr>
        <w:t xml:space="preserve">Esse resultado dialoga diretamente com as falas docentes, nas quais se evidencia a necessidade de mais formações específicas, de aprofundamento no uso das ferramentas, de tempo destinado ao planejamento pedagógico e de suporte pedagógico contínuo. Os professores destacam que, embora utilizem </w:t>
      </w:r>
      <w:r>
        <w:rPr>
          <w:rFonts w:ascii="Arial" w:eastAsia="Arial" w:hAnsi="Arial" w:cs="Arial"/>
          <w:sz w:val="24"/>
          <w:szCs w:val="24"/>
        </w:rPr>
        <w:lastRenderedPageBreak/>
        <w:t>recursos tecnológicos em suas aulas, sentem falta de oportunidades formativas que possibilitem maior segurança e intencionalidade no uso dessas ferramentas, sobretudo no que se refere à articulação entre tecnologia, planejamento e objetivos de aprendizagem.</w:t>
      </w:r>
    </w:p>
    <w:p w:rsidR="00F375B4" w:rsidRDefault="003C555E">
      <w:pPr>
        <w:widowControl w:val="0"/>
        <w:spacing w:line="360" w:lineRule="auto"/>
        <w:ind w:firstLine="360"/>
        <w:jc w:val="both"/>
        <w:rPr>
          <w:rFonts w:ascii="Arial" w:eastAsia="Arial" w:hAnsi="Arial" w:cs="Arial"/>
          <w:sz w:val="24"/>
          <w:szCs w:val="24"/>
        </w:rPr>
      </w:pPr>
      <w:r>
        <w:rPr>
          <w:rFonts w:ascii="Arial" w:eastAsia="Arial" w:hAnsi="Arial" w:cs="Arial"/>
          <w:sz w:val="24"/>
          <w:szCs w:val="24"/>
        </w:rPr>
        <w:t>Dessa forma, essa categoria evidencia que o sentimento de despreparo não está relacionado à resistência às tecnologias educacionais, mas à consciência das próprias limitações formativas e às condições concretas de trabalho docente. Tal constatação reforça a relevância da formação continuada abordada nesta pesquisa, uma vez que ações formativas sistemáticas e contextualizadas podem contribuir significativamente para o fortalecimento da prática pedagógica e para a ampliação da autonomia docente no uso das tecnologias educacionais.</w:t>
      </w:r>
    </w:p>
    <w:p w:rsidR="00F375B4" w:rsidRDefault="003C555E">
      <w:pPr>
        <w:widowControl w:val="0"/>
        <w:spacing w:line="360" w:lineRule="auto"/>
        <w:ind w:firstLine="360"/>
        <w:jc w:val="both"/>
        <w:rPr>
          <w:rFonts w:ascii="Arial" w:eastAsia="Arial" w:hAnsi="Arial" w:cs="Arial"/>
          <w:sz w:val="24"/>
          <w:szCs w:val="24"/>
        </w:rPr>
      </w:pPr>
      <w:r>
        <w:rPr>
          <w:rFonts w:ascii="Arial" w:eastAsia="Arial" w:hAnsi="Arial" w:cs="Arial"/>
          <w:sz w:val="24"/>
          <w:szCs w:val="24"/>
        </w:rPr>
        <w:t xml:space="preserve">A questão F, que aborda a frequência com que os professores utilizam recursos tecnológicos em suas aulas, apresenta predominância nos níveis </w:t>
      </w:r>
      <w:proofErr w:type="gramStart"/>
      <w:r>
        <w:rPr>
          <w:rFonts w:ascii="Arial" w:eastAsia="Arial" w:hAnsi="Arial" w:cs="Arial"/>
          <w:sz w:val="24"/>
          <w:szCs w:val="24"/>
        </w:rPr>
        <w:t>3</w:t>
      </w:r>
      <w:proofErr w:type="gramEnd"/>
      <w:r>
        <w:rPr>
          <w:rFonts w:ascii="Arial" w:eastAsia="Arial" w:hAnsi="Arial" w:cs="Arial"/>
          <w:sz w:val="24"/>
          <w:szCs w:val="24"/>
        </w:rPr>
        <w:t xml:space="preserve"> (41,90%) e 4 (24,76%), indicando que o uso das tecnologias educacionais ocorre de forma moderada, ainda que não plenamente sistematizada. Esse dado revela que as tecnologias já estão inseridas no cotidiano das aulas no município de Bertioga, configurando-se como um recurso recorrente no planejamento e na condução das práticas pedagógicas, mesmo que sua utilização não aconteça de maneira contínua ou uniforme.</w:t>
      </w:r>
    </w:p>
    <w:p w:rsidR="00F375B4" w:rsidRDefault="003C555E">
      <w:pPr>
        <w:widowControl w:val="0"/>
        <w:spacing w:line="360" w:lineRule="auto"/>
        <w:ind w:firstLine="360"/>
        <w:jc w:val="both"/>
        <w:rPr>
          <w:rFonts w:ascii="Arial" w:eastAsia="Arial" w:hAnsi="Arial" w:cs="Arial"/>
          <w:sz w:val="24"/>
          <w:szCs w:val="24"/>
        </w:rPr>
      </w:pPr>
      <w:r>
        <w:rPr>
          <w:rFonts w:ascii="Arial" w:eastAsia="Arial" w:hAnsi="Arial" w:cs="Arial"/>
          <w:sz w:val="24"/>
          <w:szCs w:val="24"/>
        </w:rPr>
        <w:t>A questão D busca compreender como os professores avaliam a receptividade dos estudantes diante do uso das tecnologias educacionais nas aulas de Educação Física, considerando aspectos como interesse, engajamento, participação e compreensão dos conteúdos trabalhados. A intenção é identificar se, na percepção docente, a tecnologia educacional contribui para tornar as aulas mais atrativas e significativas para os estudantes, especialmente no ensino dos Jogos. Essa questão apresenta o resultado mais expressivo do quadro, com 54,76% no nível 4 e 38,10% no nível 3.</w:t>
      </w:r>
    </w:p>
    <w:p w:rsidR="00F375B4" w:rsidRDefault="003C555E">
      <w:pPr>
        <w:widowControl w:val="0"/>
        <w:spacing w:line="360" w:lineRule="auto"/>
        <w:ind w:firstLine="360"/>
        <w:jc w:val="both"/>
        <w:rPr>
          <w:rFonts w:ascii="Arial" w:eastAsia="Arial" w:hAnsi="Arial" w:cs="Arial"/>
          <w:sz w:val="24"/>
          <w:szCs w:val="24"/>
        </w:rPr>
      </w:pPr>
      <w:r>
        <w:rPr>
          <w:rFonts w:ascii="Arial" w:eastAsia="Arial" w:hAnsi="Arial" w:cs="Arial"/>
          <w:sz w:val="24"/>
          <w:szCs w:val="24"/>
        </w:rPr>
        <w:t>Esse dado indica um alto grau de receptividade discente, percepção reforçada de forma recorrente nas respostas dos professores.</w:t>
      </w:r>
    </w:p>
    <w:p w:rsidR="00F375B4" w:rsidRPr="008173DB" w:rsidRDefault="003C555E">
      <w:pPr>
        <w:widowControl w:val="0"/>
        <w:spacing w:line="360" w:lineRule="auto"/>
        <w:ind w:firstLine="360"/>
        <w:jc w:val="both"/>
        <w:rPr>
          <w:rFonts w:ascii="Arial" w:eastAsia="Arial" w:hAnsi="Arial" w:cs="Arial"/>
          <w:sz w:val="24"/>
          <w:szCs w:val="24"/>
        </w:rPr>
      </w:pPr>
      <w:r>
        <w:rPr>
          <w:rFonts w:ascii="Arial" w:eastAsia="Arial" w:hAnsi="Arial" w:cs="Arial"/>
          <w:sz w:val="24"/>
          <w:szCs w:val="24"/>
        </w:rPr>
        <w:t xml:space="preserve">A análise desse resultado permite inferir que a frequência de uso das </w:t>
      </w:r>
      <w:r>
        <w:rPr>
          <w:rFonts w:ascii="Arial" w:eastAsia="Arial" w:hAnsi="Arial" w:cs="Arial"/>
          <w:sz w:val="24"/>
          <w:szCs w:val="24"/>
        </w:rPr>
        <w:lastRenderedPageBreak/>
        <w:t xml:space="preserve">tecnologias educacionais está diretamente relacionada a diferentes fatores que interferem na prática docente. Entre eles, destacam-se a infraestrutura disponível nas escolas, a existência de planejamento prévio, o tipo de conteúdo trabalhado em cada aula e o nível de domínio do professor em relação aos recursos tecnológicos. Assim, o uso das tecnologias não ocorre </w:t>
      </w:r>
      <w:r w:rsidRPr="008173DB">
        <w:rPr>
          <w:rFonts w:ascii="Arial" w:eastAsia="Arial" w:hAnsi="Arial" w:cs="Arial"/>
          <w:sz w:val="24"/>
          <w:szCs w:val="24"/>
        </w:rPr>
        <w:t>de forma automática, mas depende de condições objetivas e subjetivas que influenciam a tomada de decisão do docente.</w:t>
      </w:r>
    </w:p>
    <w:p w:rsidR="00E87E01" w:rsidRPr="008173DB" w:rsidRDefault="00E87E01" w:rsidP="00E87E01">
      <w:pPr>
        <w:widowControl w:val="0"/>
        <w:spacing w:line="360" w:lineRule="auto"/>
        <w:ind w:firstLine="360"/>
        <w:jc w:val="both"/>
        <w:rPr>
          <w:rFonts w:ascii="Arial" w:eastAsia="Arial" w:hAnsi="Arial" w:cs="Arial"/>
          <w:sz w:val="24"/>
          <w:szCs w:val="24"/>
        </w:rPr>
      </w:pPr>
      <w:r w:rsidRPr="008173DB">
        <w:rPr>
          <w:rFonts w:ascii="Arial" w:eastAsia="Arial" w:hAnsi="Arial" w:cs="Arial"/>
          <w:sz w:val="24"/>
          <w:szCs w:val="24"/>
        </w:rPr>
        <w:t xml:space="preserve">A análise das falas dos professores evidencia que, apesar do reconhecimento do potencial pedagógico das tecnologias educacionais, sua incorporação às aulas de Educação Física ainda enfrenta diferentes desafios. </w:t>
      </w:r>
    </w:p>
    <w:p w:rsidR="00E87E01" w:rsidRPr="008173DB" w:rsidRDefault="00E87E01" w:rsidP="00E87E01">
      <w:pPr>
        <w:widowControl w:val="0"/>
        <w:spacing w:line="360" w:lineRule="auto"/>
        <w:ind w:firstLine="360"/>
        <w:jc w:val="both"/>
        <w:rPr>
          <w:rFonts w:ascii="Arial" w:eastAsia="Arial" w:hAnsi="Arial" w:cs="Arial"/>
          <w:sz w:val="24"/>
          <w:szCs w:val="24"/>
        </w:rPr>
      </w:pPr>
      <w:r w:rsidRPr="008173DB">
        <w:rPr>
          <w:rFonts w:ascii="Arial" w:eastAsia="Arial" w:hAnsi="Arial" w:cs="Arial"/>
          <w:sz w:val="24"/>
          <w:szCs w:val="24"/>
        </w:rPr>
        <w:t>As restrições relacionadas ao tempo pedagógico também aparecem como um fator limitante. A Professora 12 afirma que “não utilizo tanto essas tecnologias, pois tenho 1 hora por semana com cada turma, e prefiro utilizar o tempo na quadra”, indicando que a carga horária reduzida influencia diretamente as escolhas pedagógicas. O Professor 19 complementa essa discussão ao relatar que “a quantidade de alunos por turma acaba demandando mais atenção e cuidado durante o uso das ferramentas”.</w:t>
      </w:r>
    </w:p>
    <w:p w:rsidR="00E87E01" w:rsidRPr="008173DB" w:rsidRDefault="00E87E01" w:rsidP="00E87E01">
      <w:pPr>
        <w:widowControl w:val="0"/>
        <w:spacing w:line="360" w:lineRule="auto"/>
        <w:ind w:firstLine="360"/>
        <w:jc w:val="both"/>
        <w:rPr>
          <w:rFonts w:ascii="Arial" w:eastAsia="Arial" w:hAnsi="Arial" w:cs="Arial"/>
          <w:sz w:val="24"/>
          <w:szCs w:val="24"/>
        </w:rPr>
      </w:pPr>
      <w:r w:rsidRPr="008173DB">
        <w:rPr>
          <w:rFonts w:ascii="Arial" w:eastAsia="Arial" w:hAnsi="Arial" w:cs="Arial"/>
          <w:sz w:val="24"/>
          <w:szCs w:val="24"/>
        </w:rPr>
        <w:t>No que se refere à formação inicial e continuada, alguns docentes apontam lacunas importantes. O Professor 14 destaca “a falta de formação prévia nas graduações” como um dos principais obstáculos para o uso das tecnologias, enquanto o Professor 11 reforça a existência de um “</w:t>
      </w:r>
      <w:r w:rsidRPr="008173DB">
        <w:rPr>
          <w:rFonts w:ascii="Arial" w:eastAsia="Arial" w:hAnsi="Arial" w:cs="Arial"/>
          <w:i/>
          <w:sz w:val="24"/>
          <w:szCs w:val="24"/>
        </w:rPr>
        <w:t>gap</w:t>
      </w:r>
      <w:r w:rsidRPr="008173DB">
        <w:rPr>
          <w:rFonts w:ascii="Arial" w:eastAsia="Arial" w:hAnsi="Arial" w:cs="Arial"/>
          <w:sz w:val="24"/>
          <w:szCs w:val="24"/>
        </w:rPr>
        <w:t xml:space="preserve"> na formação inicial”, indicando a necessidade de processos formativos que dialoguem com a realidade da prática pedagógica.</w:t>
      </w:r>
    </w:p>
    <w:p w:rsidR="00E87E01" w:rsidRPr="008173DB" w:rsidRDefault="00E87E01" w:rsidP="00E87E01">
      <w:pPr>
        <w:widowControl w:val="0"/>
        <w:spacing w:line="360" w:lineRule="auto"/>
        <w:ind w:firstLine="360"/>
        <w:jc w:val="both"/>
        <w:rPr>
          <w:rFonts w:ascii="Arial" w:eastAsia="Arial" w:hAnsi="Arial" w:cs="Arial"/>
          <w:sz w:val="24"/>
          <w:szCs w:val="24"/>
        </w:rPr>
      </w:pPr>
      <w:r w:rsidRPr="008173DB">
        <w:rPr>
          <w:rFonts w:ascii="Arial" w:eastAsia="Arial" w:hAnsi="Arial" w:cs="Arial"/>
          <w:sz w:val="24"/>
          <w:szCs w:val="24"/>
        </w:rPr>
        <w:t xml:space="preserve">De modo geral, as falas analisadas indicam que as dificuldades enfrentadas pelos professores não se restringem ao uso das tecnologias em si, mas estão diretamente relacionadas às condições de trabalho, à formação docente e à organização pedagógica da Educação Física escolar. Esses elementos reforçam a necessidade de políticas de formação continuada, acompanhamento pedagógico e investimentos em infraestrutura que favoreçam a integração significativa das tecnologias educacionais no cotidiano escolar. Destaca-se a necessidade de promover novas formas de reflexão, de vivência e de apropriação das tecnologias no contexto escolar, envolvendo a formação </w:t>
      </w:r>
      <w:r w:rsidRPr="008173DB">
        <w:rPr>
          <w:rFonts w:ascii="Arial" w:eastAsia="Arial" w:hAnsi="Arial" w:cs="Arial"/>
          <w:sz w:val="24"/>
          <w:szCs w:val="24"/>
        </w:rPr>
        <w:lastRenderedPageBreak/>
        <w:t>de professores e equipes gestoras, a melhoria da infraestrutura e dos investimentos nas escolas, a conscientização dos estudantes e, sobretudo, a valorização das relações humanas (Corrêa, 2018).</w:t>
      </w:r>
    </w:p>
    <w:p w:rsidR="00F375B4" w:rsidRDefault="003C555E">
      <w:pPr>
        <w:widowControl w:val="0"/>
        <w:spacing w:line="360" w:lineRule="auto"/>
        <w:ind w:firstLine="360"/>
        <w:jc w:val="both"/>
        <w:rPr>
          <w:rFonts w:ascii="Arial" w:eastAsia="Arial" w:hAnsi="Arial" w:cs="Arial"/>
          <w:sz w:val="24"/>
          <w:szCs w:val="24"/>
        </w:rPr>
      </w:pPr>
      <w:r>
        <w:rPr>
          <w:rFonts w:ascii="Arial" w:eastAsia="Arial" w:hAnsi="Arial" w:cs="Arial"/>
          <w:sz w:val="24"/>
          <w:szCs w:val="24"/>
        </w:rPr>
        <w:t>Nesse sentido, os dados reforçam a compreensão de que a presença das tecnologias educacionais nas aulas representa um movimento em consolidação, marcado por avanços e limitações. Tal constatação aponta para a necessidade de ações formativas e institucionais que favoreçam o uso mais intencional, sistemático e integrado das tecnologias educacionais no processo de ensino e aprendizagem.</w:t>
      </w:r>
    </w:p>
    <w:p w:rsidR="00F375B4" w:rsidRDefault="003C555E">
      <w:pPr>
        <w:widowControl w:val="0"/>
        <w:spacing w:line="360" w:lineRule="auto"/>
        <w:ind w:firstLine="360"/>
        <w:jc w:val="both"/>
        <w:rPr>
          <w:rFonts w:ascii="Arial" w:eastAsia="Arial" w:hAnsi="Arial" w:cs="Arial"/>
          <w:color w:val="FF0000"/>
          <w:sz w:val="24"/>
          <w:szCs w:val="24"/>
        </w:rPr>
      </w:pPr>
      <w:r>
        <w:rPr>
          <w:rFonts w:ascii="Arial" w:eastAsia="Arial" w:hAnsi="Arial" w:cs="Arial"/>
          <w:sz w:val="24"/>
          <w:szCs w:val="24"/>
        </w:rPr>
        <w:t>Diante dessas considerações, a análise avança do olhar voltado às percepções e práticas docentes para a compreensão das experiências, expectativas e percepções dos estudantes, sujeitos centrais do processo de ensino e aprendizagem. Assim, o Bloco 2 dedica-se à análise dos dados produzidos a partir do questionário diagnóstico aplicado aos alunos do 5º ano do Ensino Fundamental, buscando identificar o ponto de partida discente em relação às aulas de Educação Física, ao conteúdo Jogos e ao uso das tecnologias educacionais, de modo a aprofundar a compreensão dos impactos dessas tecnologias no contexto investigado.</w:t>
      </w:r>
    </w:p>
    <w:p w:rsidR="00F375B4" w:rsidRDefault="00F375B4">
      <w:pPr>
        <w:widowControl w:val="0"/>
        <w:spacing w:line="360" w:lineRule="auto"/>
        <w:ind w:firstLine="360"/>
        <w:jc w:val="both"/>
        <w:rPr>
          <w:rFonts w:ascii="Arial" w:eastAsia="Arial" w:hAnsi="Arial" w:cs="Arial"/>
          <w:sz w:val="24"/>
          <w:szCs w:val="24"/>
        </w:rPr>
      </w:pPr>
    </w:p>
    <w:p w:rsidR="00F375B4" w:rsidRDefault="003C555E">
      <w:pPr>
        <w:pStyle w:val="Ttulo1"/>
        <w:widowControl w:val="0"/>
        <w:spacing w:line="360" w:lineRule="auto"/>
        <w:jc w:val="both"/>
      </w:pPr>
      <w:bookmarkStart w:id="42" w:name="_Toc219802440"/>
      <w:r>
        <w:t>4. ANÁLISE E DISCUSSÃO DOS RESULTADOS – BLOCO 2</w:t>
      </w:r>
      <w:bookmarkEnd w:id="42"/>
    </w:p>
    <w:p w:rsidR="00F375B4" w:rsidRDefault="00F375B4">
      <w:pPr>
        <w:widowControl w:val="0"/>
      </w:pPr>
    </w:p>
    <w:p w:rsidR="00F375B4" w:rsidRDefault="003C555E">
      <w:pPr>
        <w:pStyle w:val="Ttulo2"/>
        <w:widowControl w:val="0"/>
        <w:spacing w:line="360" w:lineRule="auto"/>
        <w:jc w:val="both"/>
      </w:pPr>
      <w:bookmarkStart w:id="43" w:name="_Toc219802441"/>
      <w:r>
        <w:t>4.1 Percepções iniciais e expectativas dos estudantes</w:t>
      </w:r>
      <w:bookmarkEnd w:id="43"/>
    </w:p>
    <w:p w:rsidR="00F375B4" w:rsidRDefault="00F375B4">
      <w:pPr>
        <w:widowControl w:val="0"/>
        <w:spacing w:line="360" w:lineRule="auto"/>
        <w:jc w:val="both"/>
        <w:rPr>
          <w:rFonts w:ascii="Arial" w:eastAsia="Arial" w:hAnsi="Arial" w:cs="Arial"/>
          <w:sz w:val="24"/>
          <w:szCs w:val="24"/>
        </w:rPr>
      </w:pPr>
    </w:p>
    <w:p w:rsidR="00F375B4" w:rsidRDefault="00773FBE">
      <w:pPr>
        <w:widowControl w:val="0"/>
        <w:spacing w:line="360" w:lineRule="auto"/>
        <w:ind w:firstLine="720"/>
        <w:jc w:val="both"/>
        <w:rPr>
          <w:rFonts w:ascii="Arial" w:eastAsia="Arial" w:hAnsi="Arial" w:cs="Arial"/>
          <w:sz w:val="24"/>
          <w:szCs w:val="24"/>
        </w:rPr>
      </w:pPr>
      <w:r w:rsidRPr="00773FBE">
        <w:rPr>
          <w:rFonts w:ascii="Arial" w:eastAsia="Arial" w:hAnsi="Arial" w:cs="Arial"/>
          <w:sz w:val="24"/>
          <w:szCs w:val="24"/>
        </w:rPr>
        <w:t>Este bloco de análise tem como objetivo apresentar e discutir as percepções iniciais e as expectativas dos estudantes em relação às aulas de Educação Física escolar, ao conteúdo de Jogos e ao uso de tecnologias educacionais no contexto escolar.</w:t>
      </w:r>
      <w:r>
        <w:rPr>
          <w:rFonts w:ascii="Arial" w:eastAsia="Arial" w:hAnsi="Arial" w:cs="Arial"/>
          <w:sz w:val="24"/>
          <w:szCs w:val="24"/>
        </w:rPr>
        <w:t xml:space="preserve"> O questionário diagnóstico (apêndice I)</w:t>
      </w:r>
      <w:r w:rsidR="003C555E">
        <w:rPr>
          <w:rFonts w:ascii="Arial" w:eastAsia="Arial" w:hAnsi="Arial" w:cs="Arial"/>
          <w:sz w:val="24"/>
          <w:szCs w:val="24"/>
        </w:rPr>
        <w:t xml:space="preserve">, aplicado aos estudantes do 5º ano do ensino fundamental das Escolas 1 e 2, teve como finalidade identificar as percepções iniciais, as expectativas e as </w:t>
      </w:r>
      <w:r w:rsidR="003C555E">
        <w:rPr>
          <w:rFonts w:ascii="Arial" w:eastAsia="Arial" w:hAnsi="Arial" w:cs="Arial"/>
          <w:sz w:val="24"/>
          <w:szCs w:val="24"/>
        </w:rPr>
        <w:lastRenderedPageBreak/>
        <w:t>formas de relação dos estudantes com as aulas de Educação Física, com o conteúdo de Jogos e com o uso de tecnologias educacionais no contexto escolar. Esse instrumento foi concebido com caráter diagnóstico, possibilitando compreender o ponto de partida dos estudantes em relação aos conteúdos e às práticas pedagógicas propostas, antes ou no início da aplicação sistematizada das atividades mediadas por tecnologias educacionais. Dessa forma, o questionário contribuiu para a análise inicial do cenário investigado, oferecendo subsídios para a compreensão das experiências prévias dos estudantes e para a interpretação dos resultados obtidos ao longo do desenvolvimento da pesquisa.</w:t>
      </w:r>
    </w:p>
    <w:p w:rsidR="00F375B4" w:rsidRDefault="003C555E">
      <w:pPr>
        <w:pStyle w:val="Ttulo2"/>
        <w:widowControl w:val="0"/>
        <w:spacing w:line="360" w:lineRule="auto"/>
        <w:jc w:val="both"/>
      </w:pPr>
      <w:bookmarkStart w:id="44" w:name="_Toc219802442"/>
      <w:r>
        <w:t>4.1.2 Experiências prévias com os Jogos e as tecnologias educacionais: entre conflitos, usos e expectativas</w:t>
      </w:r>
      <w:bookmarkEnd w:id="44"/>
    </w:p>
    <w:p w:rsidR="00F375B4" w:rsidRDefault="00F375B4">
      <w:pPr>
        <w:widowControl w:val="0"/>
        <w:spacing w:line="360" w:lineRule="auto"/>
        <w:ind w:firstLine="720"/>
        <w:jc w:val="both"/>
        <w:rPr>
          <w:rFonts w:ascii="Arial" w:eastAsia="Arial" w:hAnsi="Arial" w:cs="Arial"/>
          <w:sz w:val="24"/>
          <w:szCs w:val="24"/>
        </w:rPr>
      </w:pPr>
    </w:p>
    <w:p w:rsidR="00F375B4" w:rsidRDefault="003C555E">
      <w:pPr>
        <w:widowControl w:val="0"/>
        <w:spacing w:line="360" w:lineRule="auto"/>
        <w:ind w:firstLine="720"/>
        <w:jc w:val="both"/>
        <w:rPr>
          <w:rFonts w:ascii="Arial" w:eastAsia="Arial" w:hAnsi="Arial" w:cs="Arial"/>
          <w:sz w:val="24"/>
          <w:szCs w:val="24"/>
        </w:rPr>
      </w:pPr>
      <w:r>
        <w:rPr>
          <w:rFonts w:ascii="Arial" w:eastAsia="Arial" w:hAnsi="Arial" w:cs="Arial"/>
          <w:sz w:val="24"/>
          <w:szCs w:val="24"/>
        </w:rPr>
        <w:t>As respostas dos estudantes indicam que a Educação Física é percebida, majoritariamente, como uma disciplina associada ao prazer, movimento e diversão. Diversos estudantes afirmam gostar das aulas “porque a gente brinca”, “porque joga com os amigos” ou “porque aprende brincando”. Esse dado confirma o papel estruturante dos Jogos na Educação Física nos anos iniciais do Ensino Fundamental, uma vez que a BNCC reconhece a unidade temática Brincadeiras e Jogos como eixo central desse componente curricular, ao enfatizar o brincar, a criação e compreensão de regras e a vivência coletiva como elementos constitutivos da aprendizagem corporal (Brasil, 2018). Exemplo de resposta relevante de mais um aluno: “Eu gosto das aulas porque a gente aprende brincando e jogando” (Aluno 3).</w:t>
      </w:r>
    </w:p>
    <w:p w:rsidR="00F375B4" w:rsidRDefault="003C555E">
      <w:pPr>
        <w:widowControl w:val="0"/>
        <w:spacing w:line="360" w:lineRule="auto"/>
        <w:ind w:firstLine="720"/>
        <w:jc w:val="both"/>
        <w:rPr>
          <w:rFonts w:ascii="Arial" w:eastAsia="Arial" w:hAnsi="Arial" w:cs="Arial"/>
          <w:sz w:val="24"/>
          <w:szCs w:val="24"/>
        </w:rPr>
      </w:pPr>
      <w:r>
        <w:rPr>
          <w:rFonts w:ascii="Arial" w:eastAsia="Arial" w:hAnsi="Arial" w:cs="Arial"/>
          <w:sz w:val="24"/>
          <w:szCs w:val="24"/>
        </w:rPr>
        <w:t xml:space="preserve">Essa percepção inicial demonstra um vínculo afetivo positivo com o componente curricular, o que se configura como condição favorável para a introdução de tecnologias educacionais como mediadoras do processo de ensino e aprendizagem. O uso das tecnologias no contexto educacional possibilita a constituição de ambientes de aprendizagem mais ricos e diversificados, nos quais os estudantes podem construir conhecimentos de forma significativa. Nesses ambientes, os estudantes tendem a se mostrar mais envolvidos e motivados, deixando de ocupar uma posição passiva típica de </w:t>
      </w:r>
      <w:r>
        <w:rPr>
          <w:rFonts w:ascii="Arial" w:eastAsia="Arial" w:hAnsi="Arial" w:cs="Arial"/>
          <w:sz w:val="24"/>
          <w:szCs w:val="24"/>
        </w:rPr>
        <w:lastRenderedPageBreak/>
        <w:t>modelos tradicionais de ensino, centrados na exposição de conteúdos, na repetição de exercícios e na avaliação restrita à mensuração da aprendizagem. Assim, as tecnologias passam a atuar como elementos potencializadores de experiências pedagógicas mais dinâmicas e participativas (Borges, 2018).</w:t>
      </w:r>
    </w:p>
    <w:p w:rsidR="00F375B4" w:rsidRDefault="003C555E">
      <w:pPr>
        <w:widowControl w:val="0"/>
        <w:spacing w:before="280" w:after="280" w:line="360" w:lineRule="auto"/>
        <w:ind w:firstLine="720"/>
        <w:jc w:val="both"/>
        <w:rPr>
          <w:rFonts w:ascii="Arial" w:eastAsia="Arial" w:hAnsi="Arial" w:cs="Arial"/>
          <w:sz w:val="24"/>
          <w:szCs w:val="24"/>
        </w:rPr>
      </w:pPr>
      <w:r>
        <w:rPr>
          <w:rFonts w:ascii="Arial" w:eastAsia="Arial" w:hAnsi="Arial" w:cs="Arial"/>
          <w:sz w:val="24"/>
          <w:szCs w:val="24"/>
        </w:rPr>
        <w:t xml:space="preserve">No contexto escolar, entretanto, o uso das tecnologias educacionais aparece de forma mais restrita, sendo comumente associado a ações pontuais, como assistir a vídeos, responder atividades digitais e realizar pesquisas simples. Esse contraste evidencia que, embora os estudantes estejam familiarizados com o uso das tecnologias em outros espaços, sua integração no ambiente escolar ainda ocorre de maneira limitada, o que reforça a necessidade de propostas pedagógicas mais intencionais que ampliem as possibilidades de uso das tecnologias no processo de ensino e aprendizagem. Exemplo de resposta: “Na escola a gente usa mais para ver vídeo” (Aluno 5). </w:t>
      </w:r>
      <w:r w:rsidR="00AC6085" w:rsidRPr="008173DB">
        <w:rPr>
          <w:rFonts w:ascii="Arial" w:eastAsia="Arial" w:hAnsi="Arial" w:cs="Arial"/>
          <w:sz w:val="24"/>
          <w:szCs w:val="24"/>
        </w:rPr>
        <w:t xml:space="preserve">Ao inserir os estudantes no universo digital e mediar seu acesso à informação, o professor contribui para a construção do conhecimento, considerando que vivemos em uma sociedade aprendente, na qual grande parte dos alunos, especialmente os mais jovens, encontra-se imersa em uma cultura digital (Borges, 2018). </w:t>
      </w:r>
      <w:r>
        <w:rPr>
          <w:rFonts w:ascii="Arial" w:eastAsia="Arial" w:hAnsi="Arial" w:cs="Arial"/>
          <w:sz w:val="24"/>
          <w:szCs w:val="24"/>
        </w:rPr>
        <w:t>Esse dado é relevante, pois indica que os estudantes já fazem parte da cultura digital, mas ainda vivenciam uma utilização um tanto limitada das tecnologias no processo de aprendizagem escolar, especialmente na Educação Física.</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Quando questionados sobre o uso de tecnologias nas aulas de Educação Física, os estudantes demonstram expectativas positivas, associando-as à ideia de aulas mais interessantes, diferentes e dinâmicas. Exemplos de respostas: “Fica mais legal quando tem vídeo antes da aula” (Aluno 9); “Ajuda a entender melhor o jogo” (Aluno 14). Essas falas indicam que os estudantes percebem as tecnologias educacionais como facilitadoras da compreensão, sobretudo quando utilizadas antes da prática corporal, preparando-os para a vivência dos Jogos. </w:t>
      </w:r>
      <w:r w:rsidRPr="008173DB">
        <w:rPr>
          <w:rFonts w:ascii="Arial" w:eastAsia="Arial" w:hAnsi="Arial" w:cs="Arial"/>
          <w:sz w:val="24"/>
          <w:szCs w:val="24"/>
        </w:rPr>
        <w:t>Para Pederzini (2024, p. 11), “nessa interação com os recursos tecnológicos, o docente não apenas dinamiza suas aulas, mas também estimula o pensamento crítico e a formulação de novas opiniões sobre o uso pedagógico da tecnologia”.</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lastRenderedPageBreak/>
        <w:t>As respostas revelam que muitos estudantes associam os Jogos apenas à dimensão prática, destacando aspectos como correr, competir ou brincar, sem inicialmente reconhecer seus elementos culturais, históricos ou sociais. Exemplo: “Jogo é quando a gente corre e se diverte” (Aluno 7).</w:t>
      </w:r>
      <w:r>
        <w:rPr>
          <w:rFonts w:ascii="Arial" w:eastAsia="Arial" w:hAnsi="Arial" w:cs="Arial"/>
          <w:b/>
          <w:bCs/>
          <w:color w:val="000000"/>
          <w:sz w:val="24"/>
          <w:szCs w:val="24"/>
        </w:rPr>
        <w:t xml:space="preserve"> </w:t>
      </w:r>
      <w:r>
        <w:rPr>
          <w:rFonts w:ascii="Arial" w:eastAsia="Arial" w:hAnsi="Arial" w:cs="Arial"/>
          <w:color w:val="000000"/>
          <w:sz w:val="24"/>
          <w:szCs w:val="24"/>
        </w:rPr>
        <w:t xml:space="preserve">Entretanto, alguns estudantes já demonstram uma compreensão mais ampliada, mencionando regras, cooperação e aprendizagem: “Nos jogos a gente aprende regras e a respeitar os colegas” (Aluno 12). </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Essa diversidade de respostas evidencia níveis distintos de compreensão sobre o conteúdo Jogos, reforçando a importância da mediação pedagógica, inclusive por meio de tecnologias educacionais, para ampliar o significado atribuído às práticas corporais. Borges (2018, p. 41) destaca que “o professor, consciente de seu papel na formação do aluno-cidadão, pode trabalhar com as novas tecnologias a fim de capacitar o educando a atuar como cidadão crítico e ativo apto a mudar o meio em que está inserido”.</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O questionário 1 evidencia que o engajamento dos estudantes está fortemente relacionado à possibilidade de compreender melhor o jogo antes da prática, ao uso de imagens, vídeos e explicações visuais e à sensação de novidade proporcionada pelas aulas mediadas por tecnologias educacionais. Esses elementos contribuem para despertar o interesse dos estudantes e favorecer uma participação mais ativa nas atividades propostas. Para Borges (2018, p. 42) é um desafio para os educadores que a aula expositiva deixe de ser um privilégio e que haja uma valorização das tecnologias, “pois torna a informação significativa, porque o aluno aprende melhor quando estabelece ligação entre reflexão e ação, experiência e conceituação, entre teoria e prática, quando experimenta, vivencia e constrói significados e conceitos”.</w:t>
      </w:r>
    </w:p>
    <w:p w:rsidR="00F375B4" w:rsidRPr="00303343" w:rsidRDefault="003C555E">
      <w:pPr>
        <w:widowControl w:val="0"/>
        <w:pBdr>
          <w:top w:val="nil"/>
          <w:left w:val="nil"/>
          <w:bottom w:val="nil"/>
          <w:right w:val="nil"/>
          <w:between w:val="nil"/>
        </w:pBdr>
        <w:spacing w:line="360" w:lineRule="auto"/>
        <w:ind w:firstLine="720"/>
        <w:jc w:val="both"/>
        <w:rPr>
          <w:rFonts w:ascii="Arial" w:eastAsia="Arial" w:hAnsi="Arial" w:cs="Arial"/>
          <w:color w:val="00B050"/>
          <w:sz w:val="24"/>
          <w:szCs w:val="24"/>
        </w:rPr>
      </w:pPr>
      <w:r>
        <w:rPr>
          <w:rFonts w:ascii="Arial" w:eastAsia="Arial" w:hAnsi="Arial" w:cs="Arial"/>
          <w:color w:val="000000"/>
          <w:sz w:val="24"/>
          <w:szCs w:val="24"/>
        </w:rPr>
        <w:t xml:space="preserve"> Essa percepção é sintetizada na fala de um dos estudantes, ao afirmar: “Quando a professora explica com vídeo, dá mais vontade de jogar” (Aluno 1). Tal registro revela a importância das tecnologias educacionais como mediadoras do processo de ensino, uma vez que possibilitam maior clareza na apresentação dos conteúdos e ampliam o envolvimento dos estudantes. Essa fala se mostra particularmente relevante por antecipar um dos principais achados do estudo, indicando que o uso das tecnologias educacionais, quando </w:t>
      </w:r>
      <w:r>
        <w:rPr>
          <w:rFonts w:ascii="Arial" w:eastAsia="Arial" w:hAnsi="Arial" w:cs="Arial"/>
          <w:color w:val="000000"/>
          <w:sz w:val="24"/>
          <w:szCs w:val="24"/>
        </w:rPr>
        <w:lastRenderedPageBreak/>
        <w:t xml:space="preserve">articulado ao conteúdo Jogos, contribui de maneira significativa para o aumento do engajamento dos </w:t>
      </w:r>
      <w:r w:rsidRPr="008173DB">
        <w:rPr>
          <w:rFonts w:ascii="Arial" w:eastAsia="Arial" w:hAnsi="Arial" w:cs="Arial"/>
          <w:sz w:val="24"/>
          <w:szCs w:val="24"/>
        </w:rPr>
        <w:t xml:space="preserve">estudantes nas aulas de Educação Física. </w:t>
      </w:r>
      <w:r w:rsidR="00303343" w:rsidRPr="008173DB">
        <w:rPr>
          <w:rFonts w:ascii="Arial" w:eastAsia="Arial" w:hAnsi="Arial" w:cs="Arial"/>
          <w:sz w:val="24"/>
          <w:szCs w:val="24"/>
        </w:rPr>
        <w:t>“Sendo algo comum às novas gerações, há também a questão do atrativo que as tecnologias oferecem de despertar o gosto por manuseá-las” (Corrêa, 2018, p. 133).</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A análise do questionário 1 aplicado aos estudantes permite afirmar que os estudantes demonstram alto interesse pelas aulas de Educação Física e pelo conteúdo Jogos, evidenciando uma relação positiva com as práticas corporais desenvolvidas na escola. Observa-se, entretanto, que a compreensão inicial dos Jogos apresenta-se predominantemente associada à dimensão prática, o que indica a necessidade de mediação pedagógica para ampliar a compreensão desse conteúdo enquanto objeto de ensino e aprendizagem.</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Os dados também revelam que os estudantes possuem familiaridade prévia com as tecnologias, especialmente fora do ambiente escolar, e percebem as tecnologias educacionais como facilitadoras do processo de aprendizagem.  Um aluno afirma: “Com os vídeos eu entendo melhor as regras e como jogar” (Aluno 25), evidenciando a tecnologia como mediadora da compreensão do jogo. De modo semelhante, outro estudante destaca: “Com tecnologia é mais fácil de entender o jogo antes de jogar” (Aluno 38), reforçando a função explicativa e organizadora desses recursos. Além disso, identifica-se uma expectativa positiva em relação ao uso desses recursos nas aulas, o que </w:t>
      </w:r>
      <w:r w:rsidRPr="008173DB">
        <w:rPr>
          <w:rFonts w:ascii="Arial" w:eastAsia="Arial" w:hAnsi="Arial" w:cs="Arial"/>
          <w:sz w:val="24"/>
          <w:szCs w:val="24"/>
        </w:rPr>
        <w:t xml:space="preserve">contribui para um maior envolvimento com as atividades propostas. Para Corrêa e Hunger (2017, p. 18), “o professor de Educação Física, por sua vez, pode ser um dos interlocutores entre os alunos e a tecnologia, na qual as gerações podem estar mais próximas das tecnologias, oriundos das experiências dos próprios alunos, dentro e fora da escola”. </w:t>
      </w:r>
      <w:r>
        <w:rPr>
          <w:rFonts w:ascii="Arial" w:eastAsia="Arial" w:hAnsi="Arial" w:cs="Arial"/>
          <w:color w:val="000000"/>
          <w:sz w:val="24"/>
          <w:szCs w:val="24"/>
        </w:rPr>
        <w:t>Em conjunto, esses resultados reforçam a pertinência da proposta investigativa e esta</w:t>
      </w:r>
      <w:r w:rsidR="00431AB4">
        <w:rPr>
          <w:rFonts w:ascii="Arial" w:eastAsia="Arial" w:hAnsi="Arial" w:cs="Arial"/>
          <w:color w:val="000000"/>
          <w:sz w:val="24"/>
          <w:szCs w:val="24"/>
        </w:rPr>
        <w:t>belece</w:t>
      </w:r>
      <w:r>
        <w:rPr>
          <w:rFonts w:ascii="Arial" w:eastAsia="Arial" w:hAnsi="Arial" w:cs="Arial"/>
          <w:color w:val="000000"/>
          <w:sz w:val="24"/>
          <w:szCs w:val="24"/>
        </w:rPr>
        <w:t xml:space="preserve"> uma base consistente para a análise do impacto das tecnologias educacionais no engajamento e na aprendizagem dos Jogos, aspecto que será aprofundado no bloco seguinte da análise.</w:t>
      </w:r>
    </w:p>
    <w:p w:rsidR="00E87E01" w:rsidRDefault="00E87E01">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p>
    <w:p w:rsidR="00F375B4" w:rsidRDefault="003C555E">
      <w:pPr>
        <w:pStyle w:val="Ttulo1"/>
        <w:widowControl w:val="0"/>
        <w:spacing w:line="360" w:lineRule="auto"/>
        <w:jc w:val="both"/>
      </w:pPr>
      <w:bookmarkStart w:id="45" w:name="_Toc219802443"/>
      <w:r>
        <w:lastRenderedPageBreak/>
        <w:t>5. ANÁLISE E DISCUSSÃO DOS RESULTADOS – BLOCO 3</w:t>
      </w:r>
      <w:bookmarkEnd w:id="45"/>
    </w:p>
    <w:p w:rsidR="00F375B4" w:rsidRDefault="00F375B4">
      <w:pPr>
        <w:widowControl w:val="0"/>
      </w:pPr>
    </w:p>
    <w:p w:rsidR="00F375B4" w:rsidRDefault="003C555E">
      <w:pPr>
        <w:pStyle w:val="Ttulo2"/>
        <w:widowControl w:val="0"/>
        <w:spacing w:line="360" w:lineRule="auto"/>
        <w:jc w:val="both"/>
      </w:pPr>
      <w:bookmarkStart w:id="46" w:name="_Toc219802444"/>
      <w:r>
        <w:t>5.1 Caracterização das vivências mediadas por tecnologias educacionais</w:t>
      </w:r>
      <w:bookmarkEnd w:id="46"/>
    </w:p>
    <w:p w:rsidR="00F375B4" w:rsidRDefault="00F375B4">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Este bloco de análise tem como objetivo discutir as vivências pedagógicas mediadas por tecnologias educacionais desenvolvidas ao longo da pesquisa, considerando diferentes perspectivas e instrumentos de coleta de dados. Para a caracterização dessas vivências, são analisados os dados provenientes do </w:t>
      </w:r>
      <w:r w:rsidR="00773FBE">
        <w:rPr>
          <w:rFonts w:ascii="Arial" w:eastAsia="Arial" w:hAnsi="Arial" w:cs="Arial"/>
          <w:color w:val="000000"/>
          <w:sz w:val="24"/>
          <w:szCs w:val="24"/>
        </w:rPr>
        <w:t>q</w:t>
      </w:r>
      <w:r>
        <w:rPr>
          <w:rFonts w:ascii="Arial" w:eastAsia="Arial" w:hAnsi="Arial" w:cs="Arial"/>
          <w:color w:val="000000"/>
          <w:sz w:val="24"/>
          <w:szCs w:val="24"/>
        </w:rPr>
        <w:t xml:space="preserve">uestionário 2 </w:t>
      </w:r>
      <w:r w:rsidR="00773FBE">
        <w:rPr>
          <w:rFonts w:ascii="Arial" w:eastAsia="Arial" w:hAnsi="Arial" w:cs="Arial"/>
          <w:color w:val="000000"/>
          <w:sz w:val="24"/>
          <w:szCs w:val="24"/>
        </w:rPr>
        <w:t xml:space="preserve">(apêndice VI) </w:t>
      </w:r>
      <w:r>
        <w:rPr>
          <w:rFonts w:ascii="Arial" w:eastAsia="Arial" w:hAnsi="Arial" w:cs="Arial"/>
          <w:color w:val="000000"/>
          <w:sz w:val="24"/>
          <w:szCs w:val="24"/>
        </w:rPr>
        <w:t>aplicado aos estudantes após a intervenção pedagógica, bem como das entrevistas</w:t>
      </w:r>
      <w:r w:rsidR="00773FBE">
        <w:rPr>
          <w:rFonts w:ascii="Arial" w:eastAsia="Arial" w:hAnsi="Arial" w:cs="Arial"/>
          <w:color w:val="000000"/>
          <w:sz w:val="24"/>
          <w:szCs w:val="24"/>
        </w:rPr>
        <w:t xml:space="preserve"> (apêndice V)</w:t>
      </w:r>
      <w:r>
        <w:rPr>
          <w:rFonts w:ascii="Arial" w:eastAsia="Arial" w:hAnsi="Arial" w:cs="Arial"/>
          <w:color w:val="000000"/>
          <w:sz w:val="24"/>
          <w:szCs w:val="24"/>
        </w:rPr>
        <w:t xml:space="preserve"> realizadas com os professores participantes da pesquisa (Professor 1 e Professor 2), possibilitando compreender como as atividades propostas foram percebidas e vivenciadas no contexto escolar.</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O questionário 2 foi aplicado com os estudantes após a vivência das atividades mediadas por tecnologias educacionais no ensino dos Jogos. Diferentemente do questionário 1 (diagnóstico), este instrumento buscou captar mudanças percebidas</w:t>
      </w:r>
      <w:r>
        <w:rPr>
          <w:rFonts w:ascii="Arial" w:eastAsia="Arial" w:hAnsi="Arial" w:cs="Arial"/>
          <w:b/>
          <w:bCs/>
          <w:color w:val="000000"/>
          <w:sz w:val="24"/>
          <w:szCs w:val="24"/>
        </w:rPr>
        <w:t xml:space="preserve">, </w:t>
      </w:r>
      <w:r>
        <w:rPr>
          <w:rFonts w:ascii="Arial" w:eastAsia="Arial" w:hAnsi="Arial" w:cs="Arial"/>
          <w:color w:val="000000"/>
          <w:sz w:val="24"/>
          <w:szCs w:val="24"/>
        </w:rPr>
        <w:t>impactos no engajamento e</w:t>
      </w:r>
      <w:r>
        <w:rPr>
          <w:rFonts w:ascii="Arial" w:eastAsia="Arial" w:hAnsi="Arial" w:cs="Arial"/>
          <w:b/>
          <w:bCs/>
          <w:color w:val="000000"/>
          <w:sz w:val="24"/>
          <w:szCs w:val="24"/>
        </w:rPr>
        <w:t xml:space="preserve"> </w:t>
      </w:r>
      <w:r>
        <w:rPr>
          <w:rFonts w:ascii="Arial" w:eastAsia="Arial" w:hAnsi="Arial" w:cs="Arial"/>
          <w:color w:val="000000"/>
          <w:sz w:val="24"/>
          <w:szCs w:val="24"/>
        </w:rPr>
        <w:t>contribuições para a aprendizagem</w:t>
      </w:r>
      <w:r>
        <w:rPr>
          <w:rFonts w:ascii="Arial" w:eastAsia="Arial" w:hAnsi="Arial" w:cs="Arial"/>
          <w:b/>
          <w:bCs/>
          <w:color w:val="000000"/>
          <w:sz w:val="24"/>
          <w:szCs w:val="24"/>
        </w:rPr>
        <w:t>.</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As entrevistas com o Professor 1 e o Professor 2 complementam essa análise ao trazer a perspectiva docente de quem participou da formação continuada</w:t>
      </w:r>
      <w:r>
        <w:rPr>
          <w:rFonts w:ascii="Arial" w:eastAsia="Arial" w:hAnsi="Arial" w:cs="Arial"/>
          <w:b/>
          <w:bCs/>
          <w:color w:val="000000"/>
          <w:sz w:val="24"/>
          <w:szCs w:val="24"/>
        </w:rPr>
        <w:t xml:space="preserve">, </w:t>
      </w:r>
      <w:r>
        <w:rPr>
          <w:rFonts w:ascii="Arial" w:eastAsia="Arial" w:hAnsi="Arial" w:cs="Arial"/>
          <w:color w:val="000000"/>
          <w:sz w:val="24"/>
          <w:szCs w:val="24"/>
        </w:rPr>
        <w:t>planejou</w:t>
      </w:r>
      <w:r>
        <w:rPr>
          <w:rFonts w:ascii="Arial" w:eastAsia="Arial" w:hAnsi="Arial" w:cs="Arial"/>
          <w:b/>
          <w:bCs/>
          <w:color w:val="000000"/>
          <w:sz w:val="24"/>
          <w:szCs w:val="24"/>
        </w:rPr>
        <w:t xml:space="preserve"> </w:t>
      </w:r>
      <w:r>
        <w:rPr>
          <w:rFonts w:ascii="Arial" w:eastAsia="Arial" w:hAnsi="Arial" w:cs="Arial"/>
          <w:color w:val="000000"/>
          <w:sz w:val="24"/>
          <w:szCs w:val="24"/>
        </w:rPr>
        <w:t>e</w:t>
      </w:r>
      <w:r>
        <w:rPr>
          <w:rFonts w:ascii="Arial" w:eastAsia="Arial" w:hAnsi="Arial" w:cs="Arial"/>
          <w:b/>
          <w:bCs/>
          <w:color w:val="000000"/>
          <w:sz w:val="24"/>
          <w:szCs w:val="24"/>
        </w:rPr>
        <w:t xml:space="preserve"> </w:t>
      </w:r>
      <w:r>
        <w:rPr>
          <w:rFonts w:ascii="Arial" w:eastAsia="Arial" w:hAnsi="Arial" w:cs="Arial"/>
          <w:color w:val="000000"/>
          <w:sz w:val="24"/>
          <w:szCs w:val="24"/>
        </w:rPr>
        <w:t>aplicou as atividades com os estudantes investigados, possibilitando uma triangulação consistente entre dados discentes e docentes.</w:t>
      </w:r>
    </w:p>
    <w:p w:rsidR="00F375B4" w:rsidRDefault="00F375B4">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p>
    <w:p w:rsidR="00F375B4" w:rsidRDefault="003C555E">
      <w:pPr>
        <w:pStyle w:val="Ttulo2"/>
        <w:widowControl w:val="0"/>
      </w:pPr>
      <w:bookmarkStart w:id="47" w:name="_Toc219802445"/>
      <w:r>
        <w:t>5.2 Mudanças, impactos e contribuições das tecnologias no processo de ensino e aprendizagem nas aulas de Educação Física escolar</w:t>
      </w:r>
      <w:bookmarkEnd w:id="47"/>
    </w:p>
    <w:p w:rsidR="00F375B4" w:rsidRDefault="00F375B4">
      <w:pPr>
        <w:widowControl w:val="0"/>
        <w:pBdr>
          <w:top w:val="nil"/>
          <w:left w:val="nil"/>
          <w:bottom w:val="nil"/>
          <w:right w:val="nil"/>
          <w:between w:val="nil"/>
        </w:pBdr>
        <w:spacing w:line="360" w:lineRule="auto"/>
        <w:jc w:val="both"/>
        <w:rPr>
          <w:rFonts w:ascii="Arial" w:eastAsia="Arial" w:hAnsi="Arial" w:cs="Arial"/>
          <w:b/>
          <w:bCs/>
          <w:color w:val="000000"/>
          <w:sz w:val="24"/>
          <w:szCs w:val="24"/>
        </w:rPr>
      </w:pP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As respostas do questionário 2 indicam uma mudança qualitativa na forma como os estudantes passam a compreender o conteúdo Jogos. Em comparação aos dados obtidos no questionário 1, observa-se que os estudantes passam a mencionar com maior frequência e clareza aspectos </w:t>
      </w:r>
      <w:r>
        <w:rPr>
          <w:rFonts w:ascii="Arial" w:eastAsia="Arial" w:hAnsi="Arial" w:cs="Arial"/>
          <w:color w:val="000000"/>
          <w:sz w:val="24"/>
          <w:szCs w:val="24"/>
        </w:rPr>
        <w:lastRenderedPageBreak/>
        <w:t>relacionados às regras, aos objetivos dos jogos, às atitudes de cooperação e respeito, bem como à relação entre teoria e prática. Esses elementos apontam para uma ampliação da compreensão dos Jogos para além da dimensão exclusivamente prática.</w:t>
      </w:r>
    </w:p>
    <w:p w:rsidR="00F375B4" w:rsidRDefault="003C555E">
      <w:pPr>
        <w:widowControl w:val="0"/>
        <w:spacing w:line="360" w:lineRule="auto"/>
        <w:ind w:firstLine="720"/>
        <w:jc w:val="both"/>
        <w:rPr>
          <w:rFonts w:ascii="Arial" w:eastAsia="Arial" w:hAnsi="Arial" w:cs="Arial"/>
          <w:sz w:val="24"/>
          <w:szCs w:val="24"/>
        </w:rPr>
      </w:pPr>
      <w:r>
        <w:rPr>
          <w:rFonts w:ascii="Arial" w:eastAsia="Arial" w:hAnsi="Arial" w:cs="Arial"/>
          <w:sz w:val="24"/>
          <w:szCs w:val="24"/>
        </w:rPr>
        <w:t>Essa mudança pode ser exemplificada na fala de um aluno que afirma: “Antes eu só jogava, agora eu entendo por que tem regras” (Aluno 4), evidenciando um avanço na percepção do jogo enquanto conteúdo pedagógico. Tal compreensão é corroborada pela fala do Professor 1, que relata utilizar recursos tecnológicos previamente à prática corporal como estratégia para explorar o contexto, as regras e os significados dos jogos, favorecendo a vivência posterior: “Tudo que a gente vai fazer na prática, eu uso antes a tecnologia para explorar bem, aí quando chega na prática facilita” (Professor 1).</w:t>
      </w:r>
    </w:p>
    <w:p w:rsidR="00457A0A" w:rsidRDefault="003C555E" w:rsidP="00457A0A">
      <w:pPr>
        <w:widowControl w:val="0"/>
        <w:spacing w:line="360" w:lineRule="auto"/>
        <w:ind w:firstLine="720"/>
        <w:jc w:val="both"/>
        <w:rPr>
          <w:rFonts w:ascii="Arial" w:eastAsia="Arial" w:hAnsi="Arial" w:cs="Arial"/>
          <w:sz w:val="24"/>
          <w:szCs w:val="24"/>
        </w:rPr>
      </w:pPr>
      <w:r>
        <w:rPr>
          <w:rFonts w:ascii="Arial" w:eastAsia="Arial" w:hAnsi="Arial" w:cs="Arial"/>
          <w:sz w:val="24"/>
          <w:szCs w:val="24"/>
        </w:rPr>
        <w:t>Essa articulação entre as respostas dos estudantes e a percepção docente configura uma triangulação dos dados que evidencia o papel das tecnologias educacionais como mediadoras do conhecimento, contribuindo para ampliar o sentido pedagógico dos Jogos e qualificando o processo de ensino e aprendizagem nas aulas de Educação Física.</w:t>
      </w:r>
      <w:r w:rsidR="00FA4530">
        <w:rPr>
          <w:rFonts w:ascii="Arial" w:eastAsia="Arial" w:hAnsi="Arial" w:cs="Arial"/>
          <w:sz w:val="24"/>
          <w:szCs w:val="24"/>
        </w:rPr>
        <w:t xml:space="preserve"> </w:t>
      </w:r>
      <w:r w:rsidR="00457A0A" w:rsidRPr="00457A0A">
        <w:rPr>
          <w:rFonts w:ascii="Arial" w:eastAsia="Arial" w:hAnsi="Arial" w:cs="Arial"/>
          <w:sz w:val="24"/>
          <w:szCs w:val="24"/>
        </w:rPr>
        <w:t>Essa compreensão também é evidenciada na fala do Professor 2, que destaca que o uso de vídeos, imagens e textos explicativos antes da prática corporal possibilitou aos estudantes compreenderem melhor os objetivos e as regras dos jogos, tornando a vivência mais consciente e significativa. Segundo o docente, a mediação tecnológica favoreceu que os alunos chegassem à quadra com maior clareza sobre o que seria realizado, o que impactou diretamente a qualidade da participação durante as atividades práticas.</w:t>
      </w:r>
    </w:p>
    <w:p w:rsidR="00F375B4" w:rsidRDefault="003C555E" w:rsidP="00457A0A">
      <w:pPr>
        <w:widowControl w:val="0"/>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O questionário 2 revela um aumento do engajamento dos estudantes quando comparado ao questionário 1. Os estudantes relatam maior interesse, atenção e participação nas aulas que utilizaram recursos tecnológicos. Exemplos de falas: “Eu fiquei mais animado para a aula” (Aluno 8).</w:t>
      </w:r>
      <w:r>
        <w:rPr>
          <w:rFonts w:ascii="Arial" w:eastAsia="Arial" w:hAnsi="Arial" w:cs="Arial"/>
          <w:color w:val="000000"/>
          <w:sz w:val="24"/>
          <w:szCs w:val="24"/>
        </w:rPr>
        <w:br/>
        <w:t>“Dá mais vontade de participar quando entende antes” (Aluno 11)</w:t>
      </w:r>
      <w:r>
        <w:rPr>
          <w:rFonts w:ascii="Arial" w:eastAsia="Arial" w:hAnsi="Arial" w:cs="Arial"/>
          <w:b/>
          <w:bCs/>
          <w:color w:val="000000"/>
          <w:sz w:val="24"/>
          <w:szCs w:val="24"/>
        </w:rPr>
        <w:t xml:space="preserve">. </w:t>
      </w:r>
      <w:r>
        <w:rPr>
          <w:rFonts w:ascii="Arial" w:eastAsia="Arial" w:hAnsi="Arial" w:cs="Arial"/>
          <w:color w:val="000000"/>
          <w:sz w:val="24"/>
          <w:szCs w:val="24"/>
        </w:rPr>
        <w:t xml:space="preserve">Esse dado converge com a percepção dos professores. O Professor 2 destaca que os estudantes demonstraram maior envolvimento ao compreenderem previamente </w:t>
      </w:r>
      <w:r>
        <w:rPr>
          <w:rFonts w:ascii="Arial" w:eastAsia="Arial" w:hAnsi="Arial" w:cs="Arial"/>
          <w:color w:val="000000"/>
          <w:sz w:val="24"/>
          <w:szCs w:val="24"/>
        </w:rPr>
        <w:lastRenderedPageBreak/>
        <w:t>o jogo por meio de vídeos, imagens e explicações digitais, o que reduziu dúvidas e conflitos durante a prática.</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Essa categoria confirma que o uso intencional das tecnologias educacionais contribui diretamente para o engajamento discente, aspecto central do Objetivo Específico 2. </w:t>
      </w:r>
      <w:r w:rsidRPr="008173DB">
        <w:rPr>
          <w:rFonts w:ascii="Arial" w:eastAsia="Arial" w:hAnsi="Arial" w:cs="Arial"/>
          <w:sz w:val="24"/>
          <w:szCs w:val="24"/>
        </w:rPr>
        <w:t>Pederzini (2024, p. 7) enfatiza a importância do papel docente que “a mediação do professor é essencial para guiar o processo de aprendizado e articular as diferentes tecnologias de forma a criar um ambiente de ensino coeso e eficaz”.</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Os estudantes também passaram a perceber as aulas como mais organizadas e compreensíveis, relatando que conseguiam compreender melhor o que seria realizado, que entendiam as regras antes do início da prática e que conseguiam lembrar com mais facilidade das explicações apresentadas. Essa percepção é exemplificada na fala de um aluno, ao afirmar: “a gente já sabia o que ia fazer quando chegou na quadra” (Aluno 2), indicando que a mediação realizada previamente contribuiu para uma maior clareza em relação às propostas desenvolvidas.</w:t>
      </w:r>
      <w:r w:rsidR="00303343">
        <w:rPr>
          <w:rFonts w:ascii="Arial" w:eastAsia="Arial" w:hAnsi="Arial" w:cs="Arial"/>
          <w:color w:val="000000"/>
          <w:sz w:val="24"/>
          <w:szCs w:val="24"/>
        </w:rPr>
        <w:t xml:space="preserve"> </w:t>
      </w:r>
      <w:r w:rsidR="00F86DDF">
        <w:rPr>
          <w:rFonts w:ascii="Arial" w:eastAsia="Arial" w:hAnsi="Arial" w:cs="Arial"/>
          <w:color w:val="000000"/>
          <w:sz w:val="24"/>
          <w:szCs w:val="24"/>
        </w:rPr>
        <w:t xml:space="preserve">No que se refere </w:t>
      </w:r>
      <w:proofErr w:type="gramStart"/>
      <w:r w:rsidR="00F86DDF">
        <w:rPr>
          <w:rFonts w:ascii="Arial" w:eastAsia="Arial" w:hAnsi="Arial" w:cs="Arial"/>
          <w:color w:val="000000"/>
          <w:sz w:val="24"/>
          <w:szCs w:val="24"/>
        </w:rPr>
        <w:t>a</w:t>
      </w:r>
      <w:proofErr w:type="gramEnd"/>
      <w:r w:rsidR="00F86DDF">
        <w:rPr>
          <w:rFonts w:ascii="Arial" w:eastAsia="Arial" w:hAnsi="Arial" w:cs="Arial"/>
          <w:color w:val="000000"/>
          <w:sz w:val="24"/>
          <w:szCs w:val="24"/>
        </w:rPr>
        <w:t xml:space="preserve"> possibilidade do trabalho colaborativo com o uso da tecnologia, o Aluno 40 trás a tona que “foi muito divertido, você se comuni</w:t>
      </w:r>
      <w:r w:rsidR="00F86DDF" w:rsidRPr="008173DB">
        <w:rPr>
          <w:rFonts w:ascii="Arial" w:eastAsia="Arial" w:hAnsi="Arial" w:cs="Arial"/>
          <w:sz w:val="24"/>
          <w:szCs w:val="24"/>
        </w:rPr>
        <w:t xml:space="preserve">ca mais e aprende tudo junto e é mais fácil”. </w:t>
      </w:r>
      <w:r w:rsidR="00303343" w:rsidRPr="008173DB">
        <w:rPr>
          <w:rFonts w:ascii="Arial" w:eastAsia="Arial" w:hAnsi="Arial" w:cs="Arial"/>
          <w:sz w:val="24"/>
          <w:szCs w:val="24"/>
        </w:rPr>
        <w:t>Corrêa (2018, p. 134) enfatiza a esse respeito, quando trás a tona que “tudo que envolve tecnologia está muito mais próximo dos alunos, é algo que gostam, há interação entre eles, ajuda mútua para resolver as dificuldades sobre determinada situação”.</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Essa compreensão é reforçada pela fala do Professor 1, que destaca que o uso das tecnologias educacionais possibilitou antecipar conceitos, reduzir improvisações e otimizar o tempo destinado à aula prática, favorecendo uma condução mais planejada das atividades. Dessa forma, essa categoria também evidencia que as tecnologias educacionais impactaram positivamente a organização didática das aulas de Educação Física, contribuindo para tornar o processo de ensino e aprendizagem mais estruturado e intencional.</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Além dos aspectos cognitivos, as respostas dos estudantes e dos professores indicam impactos significativos em dimensões atitudinais, como o respeito às regras, a cooperação, a empatia e a inclusão. Esses elementos </w:t>
      </w:r>
      <w:r>
        <w:rPr>
          <w:rFonts w:ascii="Arial" w:eastAsia="Arial" w:hAnsi="Arial" w:cs="Arial"/>
          <w:color w:val="000000"/>
          <w:sz w:val="24"/>
          <w:szCs w:val="24"/>
        </w:rPr>
        <w:lastRenderedPageBreak/>
        <w:t>emergem de forma recorrente nos relatos, evidenciando que o uso das tecnologias educacionais contribuiu para ampliar a compreensão dos Jogos como espaço de aprendizagem social e relacional.</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Um exemplo relevante é apresentado na fala do Professor 1, ao relatar o trabalho com jogos adaptados e a temática da inclusão, mediado pelo uso de tecnologias educacionais para contextualizar a proposta: “Eles passaram a entender melhor como é ser uma criança especial” (Professor 1). Essa percepção encontra eco nas respostas dos próprios estudantes, como expressa um estudante ao afirmar: “Aprendi a respeitar mais os colegas” (Aluno 10), indicando mudanças nas atitudes e nas relações estabelecidas durante as aulas. Um exemplo significativo também aparece na fala do Professor 2, que relata que o uso de tecnologias possibilitou maior compreensão, empatia e engajamento dos estudantes ao trabalhar jogos adaptados, inclusão e respeito às diferenças. Ao utilizar vídeos, imagens e recursos digitais antes da prática corporal, o professor percebeu mudanças no comportamento e na postura dos estudantes em relação aos colegas, ampliando o sentido pedagógico das aulas de Educação Física. Pederzini (2024, p. 10) corrobora com esses achados ao pontuar que “a educação digital, não deve apenas focar na capacitação técnica dos alunos, mas também na formação de cidadãos críticos e responsáveis e quem de maneira ética e colaborativa”.</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Esta análise demonstra que as tecnologias educacionais contribuíram não apenas para o ensino dos Jogos enquanto prática corporal, reforçando o papel da Educação Física como componente curricular que articula dimensões cognitivas, sociais e atitudinais do processo educativo, mas demonstra também a contribuição da sua utilização para a formação integral dos estudantes, ao favorecer o desenvolvimento de valores e atitudes condizentes com os princípios orientadores da Base Nacional Comum Curricular e seu Complemento Computação, onde aponta em sua competência de número 7 para o Ensino Fundamental:</w:t>
      </w:r>
    </w:p>
    <w:p w:rsidR="00F375B4" w:rsidRDefault="003C555E">
      <w:pPr>
        <w:widowControl w:val="0"/>
        <w:pBdr>
          <w:top w:val="nil"/>
          <w:left w:val="nil"/>
          <w:bottom w:val="nil"/>
          <w:right w:val="nil"/>
          <w:between w:val="nil"/>
        </w:pBdr>
        <w:tabs>
          <w:tab w:val="left" w:pos="561"/>
          <w:tab w:val="left" w:pos="2200"/>
        </w:tabs>
        <w:spacing w:line="240" w:lineRule="auto"/>
        <w:ind w:left="2268"/>
        <w:jc w:val="both"/>
        <w:rPr>
          <w:rFonts w:ascii="Arial" w:eastAsia="Arial" w:hAnsi="Arial" w:cs="Arial"/>
          <w:sz w:val="24"/>
          <w:szCs w:val="24"/>
        </w:rPr>
      </w:pPr>
      <w:r>
        <w:rPr>
          <w:rFonts w:ascii="Arial" w:eastAsia="Arial" w:hAnsi="Arial" w:cs="Arial"/>
          <w:sz w:val="20"/>
          <w:szCs w:val="20"/>
        </w:rPr>
        <w:t xml:space="preserve">Agir pessoal e coletivamente com respeito, autonomia, responsabilidade, flexibilidade, resiliência e determinação, identificando e reconhecendo seus direitos e deveres, recorrendo aos conhecimentos da Computação e suas tecnologias para tomar </w:t>
      </w:r>
      <w:r>
        <w:rPr>
          <w:rFonts w:ascii="Arial" w:eastAsia="Arial" w:hAnsi="Arial" w:cs="Arial"/>
          <w:sz w:val="20"/>
          <w:szCs w:val="20"/>
        </w:rPr>
        <w:lastRenderedPageBreak/>
        <w:t>decisões frente às questões de diferentes naturezas (Brasil, 2022. p. 11).</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No questionário 2, os estudantes avaliam de forma positiva o uso das tecnologias educacionais nas aulas, destacando aspectos como a maior facilidade para compreender os jogos, a percepção de aulas mais interessantes e a sensação de estarem melhor preparados para a prática corporal. Essas percepções evidenciam que a mediação tecnológica contribuiu para tornar o processo de ensino mais claro e significativo para os estudantes. Essa avaliação pode ser exemplificada na fala de um aluno que afirma: “Ajuda a aprender melhor antes de jogar” (Aluno </w:t>
      </w:r>
      <w:proofErr w:type="gramStart"/>
      <w:r>
        <w:rPr>
          <w:rFonts w:ascii="Arial" w:eastAsia="Arial" w:hAnsi="Arial" w:cs="Arial"/>
          <w:color w:val="000000"/>
          <w:sz w:val="24"/>
          <w:szCs w:val="24"/>
        </w:rPr>
        <w:t>6</w:t>
      </w:r>
      <w:proofErr w:type="gramEnd"/>
      <w:r>
        <w:rPr>
          <w:rFonts w:ascii="Arial" w:eastAsia="Arial" w:hAnsi="Arial" w:cs="Arial"/>
          <w:color w:val="000000"/>
          <w:sz w:val="24"/>
          <w:szCs w:val="24"/>
        </w:rPr>
        <w:t>), indicando que o uso das tecnologias favoreceu a compreensão prévia dos conteúdos trabalhados. Tais respostas revelam que os estudantes reconhecem a tecnologia como aliada do processo de aprendizagem, não como substituta da prática, mas como um suporte pedagógico que antecede, organiza e qualifica a vivência prática dos Jogos nas aulas de Educação Física.</w:t>
      </w:r>
    </w:p>
    <w:p w:rsidR="003C1DF2" w:rsidRPr="003C1DF2" w:rsidRDefault="003C555E">
      <w:pPr>
        <w:widowControl w:val="0"/>
        <w:pBdr>
          <w:top w:val="nil"/>
          <w:left w:val="nil"/>
          <w:bottom w:val="nil"/>
          <w:right w:val="nil"/>
          <w:between w:val="nil"/>
        </w:pBdr>
        <w:spacing w:line="360" w:lineRule="auto"/>
        <w:ind w:firstLine="720"/>
        <w:jc w:val="both"/>
        <w:rPr>
          <w:rFonts w:ascii="Arial" w:eastAsia="Arial" w:hAnsi="Arial" w:cs="Arial"/>
          <w:color w:val="00B050"/>
          <w:sz w:val="24"/>
          <w:szCs w:val="24"/>
        </w:rPr>
      </w:pPr>
      <w:r>
        <w:rPr>
          <w:rFonts w:ascii="Arial" w:eastAsia="Arial" w:hAnsi="Arial" w:cs="Arial"/>
          <w:color w:val="000000"/>
          <w:sz w:val="24"/>
          <w:szCs w:val="24"/>
        </w:rPr>
        <w:t>As entrevistas evidenciam que a formação continuada contribuiu de maneira significativa para o fortalecimento da prática docente, promovendo maior segurança no uso das ferramentas, aprofundamento de recursos que já faziam parte do cotidiano dos professores, ampliação das possibilidades pedagógicas e uma mudança na postura docente frente ao uso das tecnologias educacionais. Os relatos indicam que a formação possibilitou aos professores refletirem sobre suas práticas e utilizarem as tecnologias de forma mais intencional e articulada ao planejamento das aulas, promovendo desta forma maior segurança e ampliando as possibilidades de planejamento. Conforme relatado pelo Professor 1, o impacto da formação não esteve necessariamente na introdução de muitas ferramentas novas, mas no aperfeiçoamento do uso pedagógico daquelas já disponív</w:t>
      </w:r>
      <w:r w:rsidRPr="008173DB">
        <w:rPr>
          <w:rFonts w:ascii="Arial" w:eastAsia="Arial" w:hAnsi="Arial" w:cs="Arial"/>
          <w:sz w:val="24"/>
          <w:szCs w:val="24"/>
        </w:rPr>
        <w:t>eis.</w:t>
      </w:r>
      <w:r w:rsidR="003C1DF2" w:rsidRPr="008173DB">
        <w:rPr>
          <w:rFonts w:ascii="Arial" w:eastAsia="Arial" w:hAnsi="Arial" w:cs="Arial"/>
          <w:sz w:val="24"/>
          <w:szCs w:val="24"/>
        </w:rPr>
        <w:t xml:space="preserve"> Borges (2018, p. 35)</w:t>
      </w:r>
      <w:r w:rsidRPr="008173DB">
        <w:rPr>
          <w:rFonts w:ascii="Arial" w:eastAsia="Arial" w:hAnsi="Arial" w:cs="Arial"/>
          <w:sz w:val="24"/>
          <w:szCs w:val="24"/>
        </w:rPr>
        <w:t xml:space="preserve"> </w:t>
      </w:r>
      <w:r w:rsidR="003C1DF2" w:rsidRPr="008173DB">
        <w:rPr>
          <w:rFonts w:ascii="Arial" w:eastAsia="Arial" w:hAnsi="Arial" w:cs="Arial"/>
          <w:sz w:val="24"/>
          <w:szCs w:val="24"/>
        </w:rPr>
        <w:t>fortalece ao afirmar que “as mudanças na sociedade, advindas dos avanços tecnológicos e das telecomunicações, exigem novas competências, sobretudo do professor, que tem que rever seu papel para re(significar) sua prática, incluindo o uso das novas tecnologias”.</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Esse achado é particularmente relevante, pois desloca o foco da quantidade de recursos tecnológicos para a qualidade de sua utilização, </w:t>
      </w:r>
      <w:r>
        <w:rPr>
          <w:rFonts w:ascii="Arial" w:eastAsia="Arial" w:hAnsi="Arial" w:cs="Arial"/>
          <w:color w:val="000000"/>
          <w:sz w:val="24"/>
          <w:szCs w:val="24"/>
        </w:rPr>
        <w:lastRenderedPageBreak/>
        <w:t>aspecto coerente com os objetivos da pesquisa.</w:t>
      </w:r>
      <w:r w:rsidR="00457A0A">
        <w:rPr>
          <w:rFonts w:ascii="Arial" w:eastAsia="Arial" w:hAnsi="Arial" w:cs="Arial"/>
          <w:color w:val="000000"/>
          <w:sz w:val="24"/>
          <w:szCs w:val="24"/>
        </w:rPr>
        <w:t xml:space="preserve"> </w:t>
      </w:r>
      <w:r w:rsidR="00457A0A" w:rsidRPr="00457A0A">
        <w:rPr>
          <w:rFonts w:ascii="Arial" w:eastAsia="Arial" w:hAnsi="Arial" w:cs="Arial"/>
          <w:color w:val="000000"/>
          <w:sz w:val="24"/>
          <w:szCs w:val="24"/>
        </w:rPr>
        <w:t>O Professor 2 reforça essa perspectiva ao afirmar que a formação continuada possibilitou um processo gradual de apropriação das tecnologias educacionais, ampliando sua segurança e confiança no uso pedagógico desses recursos. Segundo o docente, a formação contribuiu para repensar o planejamento das aulas e para compreender a tecnologia como uma aliada do processo educativo, e não como um elemento isolado ou meramente instrumental</w:t>
      </w:r>
      <w:r w:rsidR="00457A0A">
        <w:rPr>
          <w:rFonts w:ascii="Arial" w:eastAsia="Arial" w:hAnsi="Arial" w:cs="Arial"/>
          <w:color w:val="000000"/>
          <w:sz w:val="24"/>
          <w:szCs w:val="24"/>
        </w:rPr>
        <w:t>.</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Durante a entrevista, o Professor 1 afirma: “Eu não coloquei muitas coisas a mais, mas aprofun</w:t>
      </w:r>
      <w:r w:rsidR="00457A0A">
        <w:rPr>
          <w:rFonts w:ascii="Arial" w:eastAsia="Arial" w:hAnsi="Arial" w:cs="Arial"/>
          <w:color w:val="000000"/>
          <w:sz w:val="24"/>
          <w:szCs w:val="24"/>
        </w:rPr>
        <w:t xml:space="preserve">dei e melhorei as que eu tinha”. </w:t>
      </w:r>
      <w:r>
        <w:rPr>
          <w:rFonts w:ascii="Arial" w:eastAsia="Arial" w:hAnsi="Arial" w:cs="Arial"/>
          <w:color w:val="000000"/>
          <w:sz w:val="24"/>
          <w:szCs w:val="24"/>
        </w:rPr>
        <w:t xml:space="preserve">Esse relato mostra-se particularmente significativo, pois evidencia que o impacto da formação continuada não se restringe à incorporação de um maior número de ferramentas, mas está diretamente relacionado à qualidade pedagógica do uso das tecnologias, aspecto central desta pesquisa e fundamental para a qualificação do processo de ensino e aprendizagem. </w:t>
      </w:r>
      <w:r w:rsidRPr="008173DB">
        <w:rPr>
          <w:rFonts w:ascii="Arial" w:eastAsia="Arial" w:hAnsi="Arial" w:cs="Arial"/>
          <w:sz w:val="24"/>
          <w:szCs w:val="24"/>
        </w:rPr>
        <w:t>Costa (2009, p. 5), salienta a importância da formação, onde aponta que “</w:t>
      </w:r>
      <w:r w:rsidR="00457A0A" w:rsidRPr="008173DB">
        <w:rPr>
          <w:rFonts w:ascii="Arial" w:eastAsia="Arial" w:hAnsi="Arial" w:cs="Arial"/>
          <w:sz w:val="24"/>
          <w:szCs w:val="24"/>
        </w:rPr>
        <w:t>n</w:t>
      </w:r>
      <w:r w:rsidRPr="008173DB">
        <w:rPr>
          <w:rFonts w:ascii="Arial" w:eastAsia="Arial" w:hAnsi="Arial" w:cs="Arial"/>
          <w:sz w:val="24"/>
          <w:szCs w:val="24"/>
        </w:rPr>
        <w:t xml:space="preserve">ão basta substituir o quadro negro por uma lousa eletrônica que tudo se resolverá”. </w:t>
      </w:r>
      <w:r>
        <w:rPr>
          <w:rFonts w:ascii="Arial" w:eastAsia="Arial" w:hAnsi="Arial" w:cs="Arial"/>
          <w:color w:val="000000"/>
          <w:sz w:val="24"/>
          <w:szCs w:val="24"/>
        </w:rPr>
        <w:t>Adicionalmente, o currículo brasileiro tem posicionado a Educação Física na área de Linguagem (Brasil, 2018), oferecendo aos professores a possibilidade de abordar o conteúdo da Educação Física em diferentes modalidades de linguagem (ex. escrita, oral, visual e espacial, entre outras), inclui</w:t>
      </w:r>
      <w:r w:rsidR="00924A8D">
        <w:rPr>
          <w:rFonts w:ascii="Arial" w:eastAsia="Arial" w:hAnsi="Arial" w:cs="Arial"/>
          <w:color w:val="000000"/>
          <w:sz w:val="24"/>
          <w:szCs w:val="24"/>
        </w:rPr>
        <w:t>ndo o uso de tecnologia digital, sendo um direito e um dever a inclusão desta no currículo escolar.</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Os resultados deste bloco indicam que houve uma ampliação na compreensão dos Jogos pelos estudantes, acompanhada de um aumento do engajamento discente após a utilização das tecnologias educacionais nas aulas. Observou-se, ainda, que as aulas se tornaram mais organizadas e significativas, favorecendo a compreensão dos conteúdos e a participação dos estudantes. Além disso, aspectos atitudinais, como o respeito, a cooperação e a convivência, foram potencializados ao longo do processo, evidenciando contribuições que ultrapassam a dimensão exclusivamente prática do conteúdo.</w:t>
      </w:r>
    </w:p>
    <w:p w:rsidR="00924A8D" w:rsidRPr="008173DB" w:rsidRDefault="003C555E">
      <w:pPr>
        <w:widowControl w:val="0"/>
        <w:pBdr>
          <w:top w:val="nil"/>
          <w:left w:val="nil"/>
          <w:bottom w:val="nil"/>
          <w:right w:val="nil"/>
          <w:between w:val="nil"/>
        </w:pBdr>
        <w:spacing w:line="360" w:lineRule="auto"/>
        <w:ind w:firstLine="720"/>
        <w:jc w:val="both"/>
        <w:rPr>
          <w:rFonts w:ascii="Arial" w:eastAsia="Arial" w:hAnsi="Arial" w:cs="Arial"/>
          <w:sz w:val="24"/>
          <w:szCs w:val="24"/>
        </w:rPr>
      </w:pPr>
      <w:r>
        <w:rPr>
          <w:rFonts w:ascii="Arial" w:eastAsia="Arial" w:hAnsi="Arial" w:cs="Arial"/>
          <w:color w:val="000000"/>
          <w:sz w:val="24"/>
          <w:szCs w:val="24"/>
        </w:rPr>
        <w:t xml:space="preserve">No que se refere aos professores, os dados apontam que a formação continuada impactou positivamente a prática docente, contribuindo para um </w:t>
      </w:r>
      <w:r>
        <w:rPr>
          <w:rFonts w:ascii="Arial" w:eastAsia="Arial" w:hAnsi="Arial" w:cs="Arial"/>
          <w:color w:val="000000"/>
          <w:sz w:val="24"/>
          <w:szCs w:val="24"/>
        </w:rPr>
        <w:lastRenderedPageBreak/>
        <w:t>uso mais intencional e qualificado das tecnologias educacionais</w:t>
      </w:r>
      <w:r w:rsidRPr="008173DB">
        <w:rPr>
          <w:rFonts w:ascii="Arial" w:eastAsia="Arial" w:hAnsi="Arial" w:cs="Arial"/>
          <w:sz w:val="24"/>
          <w:szCs w:val="24"/>
        </w:rPr>
        <w:t xml:space="preserve">. </w:t>
      </w:r>
      <w:r w:rsidR="00924A8D" w:rsidRPr="008173DB">
        <w:rPr>
          <w:rFonts w:ascii="Arial" w:eastAsia="Arial" w:hAnsi="Arial" w:cs="Arial"/>
          <w:sz w:val="24"/>
          <w:szCs w:val="24"/>
        </w:rPr>
        <w:t xml:space="preserve"> </w:t>
      </w:r>
      <w:r w:rsidR="006354FD" w:rsidRPr="008173DB">
        <w:rPr>
          <w:rFonts w:ascii="Arial" w:eastAsia="Arial" w:hAnsi="Arial" w:cs="Arial"/>
          <w:sz w:val="24"/>
          <w:szCs w:val="24"/>
        </w:rPr>
        <w:t>Soares (2013, p. 89), ressalta que “para que se almeje a</w:t>
      </w:r>
      <w:r w:rsidR="00924A8D" w:rsidRPr="008173DB">
        <w:rPr>
          <w:rFonts w:ascii="Arial" w:eastAsia="Arial" w:hAnsi="Arial" w:cs="Arial"/>
          <w:sz w:val="24"/>
          <w:szCs w:val="24"/>
        </w:rPr>
        <w:t xml:space="preserve"> fluência digital</w:t>
      </w:r>
      <w:r w:rsidR="006354FD" w:rsidRPr="008173DB">
        <w:rPr>
          <w:rFonts w:ascii="Arial" w:eastAsia="Arial" w:hAnsi="Arial" w:cs="Arial"/>
          <w:sz w:val="24"/>
          <w:szCs w:val="24"/>
        </w:rPr>
        <w:t xml:space="preserve">, requerem-se ações que perpassar por constantes formações iniciais e continuadas, para melhorar e desenvolver a competência digital”. </w:t>
      </w:r>
    </w:p>
    <w:p w:rsidR="00F375B4" w:rsidRPr="008173DB" w:rsidRDefault="003C555E">
      <w:pPr>
        <w:widowControl w:val="0"/>
        <w:pBdr>
          <w:top w:val="nil"/>
          <w:left w:val="nil"/>
          <w:bottom w:val="nil"/>
          <w:right w:val="nil"/>
          <w:between w:val="nil"/>
        </w:pBdr>
        <w:spacing w:line="360" w:lineRule="auto"/>
        <w:ind w:firstLine="720"/>
        <w:jc w:val="both"/>
        <w:rPr>
          <w:rFonts w:ascii="Arial" w:eastAsia="Arial" w:hAnsi="Arial" w:cs="Arial"/>
          <w:sz w:val="24"/>
          <w:szCs w:val="24"/>
        </w:rPr>
      </w:pPr>
      <w:r w:rsidRPr="008173DB">
        <w:rPr>
          <w:rFonts w:ascii="Arial" w:eastAsia="Arial" w:hAnsi="Arial" w:cs="Arial"/>
          <w:sz w:val="24"/>
          <w:szCs w:val="24"/>
        </w:rPr>
        <w:t xml:space="preserve">Em conjunto, esses achados atendem diretamente ao Objetivo Específico </w:t>
      </w:r>
      <w:proofErr w:type="gramStart"/>
      <w:r w:rsidRPr="008173DB">
        <w:rPr>
          <w:rFonts w:ascii="Arial" w:eastAsia="Arial" w:hAnsi="Arial" w:cs="Arial"/>
          <w:sz w:val="24"/>
          <w:szCs w:val="24"/>
        </w:rPr>
        <w:t>2</w:t>
      </w:r>
      <w:proofErr w:type="gramEnd"/>
      <w:r w:rsidRPr="008173DB">
        <w:rPr>
          <w:rFonts w:ascii="Arial" w:eastAsia="Arial" w:hAnsi="Arial" w:cs="Arial"/>
          <w:sz w:val="24"/>
          <w:szCs w:val="24"/>
        </w:rPr>
        <w:t xml:space="preserve"> desta pesquisa, ao demonstrar o impacto das tecnologias educacionais no engajamento e no desenvolvimento dos estudantes do 5º ano do Ensino Fundamental, reafirmando seu potencial como mediadoras do processo de ensino e aprendizagem na Educação Física escolar. Nesse sentido, “torna-se fundamental compreender as contribuições das tecnologias na Educação, bem como na formação de professores e na construção dos seus saberes” (Corrêa; Hunger, 2017, p. 8).</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Assim, os resultados indicam que a formação continuada, quando articulada à prática docente, favorece uma apropriação mais consciente e reflexiva das tecnologias educacionais no ensino dos Jogos.</w:t>
      </w:r>
    </w:p>
    <w:p w:rsidR="00F375B4" w:rsidRDefault="00F375B4">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p>
    <w:p w:rsidR="00F375B4" w:rsidRDefault="003C555E">
      <w:pPr>
        <w:pStyle w:val="Ttulo2"/>
        <w:widowControl w:val="0"/>
        <w:spacing w:line="360" w:lineRule="auto"/>
        <w:jc w:val="both"/>
      </w:pPr>
      <w:bookmarkStart w:id="48" w:name="_Toc219802446"/>
      <w:r>
        <w:t>5.3 Triangulação dos dados: estudantes e professores</w:t>
      </w:r>
      <w:bookmarkEnd w:id="48"/>
    </w:p>
    <w:p w:rsidR="00F375B4" w:rsidRDefault="00F375B4">
      <w:pPr>
        <w:widowControl w:val="0"/>
      </w:pPr>
    </w:p>
    <w:p w:rsidR="00F375B4" w:rsidRDefault="003C555E">
      <w:pPr>
        <w:widowControl w:val="0"/>
        <w:pBdr>
          <w:top w:val="nil"/>
          <w:left w:val="nil"/>
          <w:bottom w:val="nil"/>
          <w:right w:val="nil"/>
          <w:between w:val="nil"/>
        </w:pBdr>
        <w:spacing w:line="360" w:lineRule="auto"/>
        <w:ind w:firstLine="360"/>
        <w:jc w:val="both"/>
        <w:rPr>
          <w:rFonts w:ascii="Arial" w:eastAsia="Arial" w:hAnsi="Arial" w:cs="Arial"/>
          <w:color w:val="000000"/>
          <w:sz w:val="24"/>
          <w:szCs w:val="24"/>
        </w:rPr>
      </w:pPr>
      <w:r>
        <w:rPr>
          <w:rFonts w:ascii="Arial" w:eastAsia="Arial" w:hAnsi="Arial" w:cs="Arial"/>
          <w:color w:val="000000"/>
          <w:sz w:val="24"/>
          <w:szCs w:val="24"/>
        </w:rPr>
        <w:t>Os resultados da triangulação entre os dados permitiram identificar convergências claras entre as percepções dos estudantes e dos professores. Os estudantes relatam maior compreensão dos Jogos e aumento do engajamento nas aulas após o uso das tecnologias, enquanto os professores observam melhorias na participação dos estudantes e na organização das atividades pedagógicas. Além disso, ambos reconhecem as tecnologias educacionais como facilitadoras do ensino dos Jogos, atuando como mediadoras do processo de ensino e aprendizagem. Oliveira e Oliveira (2021, p. 10)</w:t>
      </w:r>
      <w:r>
        <w:rPr>
          <w:rFonts w:ascii="Arial" w:eastAsia="Arial" w:hAnsi="Arial" w:cs="Arial"/>
          <w:color w:val="FF0000"/>
          <w:sz w:val="24"/>
          <w:szCs w:val="24"/>
        </w:rPr>
        <w:t xml:space="preserve"> </w:t>
      </w:r>
      <w:r>
        <w:rPr>
          <w:rFonts w:ascii="Arial" w:eastAsia="Arial" w:hAnsi="Arial" w:cs="Arial"/>
          <w:color w:val="000000"/>
          <w:sz w:val="24"/>
          <w:szCs w:val="24"/>
        </w:rPr>
        <w:t>corroboram com esses resultados ao afirmar que “as tecnologias digitais oferecem em ‘sem fim’ de possibilidades construtivas do ponto de vista da formação escolar e deverão contribuir para a edificação de uma nova realidade escolar, próprias de um tempo digital”.</w:t>
      </w:r>
    </w:p>
    <w:p w:rsidR="00F375B4" w:rsidRDefault="003C555E">
      <w:pPr>
        <w:widowControl w:val="0"/>
        <w:pBdr>
          <w:top w:val="nil"/>
          <w:left w:val="nil"/>
          <w:bottom w:val="nil"/>
          <w:right w:val="nil"/>
          <w:between w:val="nil"/>
        </w:pBdr>
        <w:spacing w:line="360" w:lineRule="auto"/>
        <w:ind w:firstLine="360"/>
        <w:jc w:val="both"/>
        <w:rPr>
          <w:rFonts w:ascii="Arial" w:eastAsia="Arial" w:hAnsi="Arial" w:cs="Arial"/>
          <w:color w:val="000000"/>
          <w:sz w:val="24"/>
          <w:szCs w:val="24"/>
        </w:rPr>
      </w:pPr>
      <w:r>
        <w:rPr>
          <w:rFonts w:ascii="Arial" w:eastAsia="Arial" w:hAnsi="Arial" w:cs="Arial"/>
          <w:color w:val="000000"/>
          <w:sz w:val="24"/>
          <w:szCs w:val="24"/>
        </w:rPr>
        <w:lastRenderedPageBreak/>
        <w:t>Essa convergência entre diferentes instrumentos e sujeitos da pesquisa fortalece a validade dos achados, uma vez que evidencia consistência entre as percepções discentes e docentes. A análise dos resultados indica que as tecnologias educacionais, quando utilizadas de forma intencional e articuladas à formação continuada dos professores, contribuem de maneira efetiva para qualificar o processo de ensino e aprendizagem, ampliando o engajamento dos estudantes e favorecendo a compreensão dos conteúdos trabalhados nas aulas de Educação Física.</w:t>
      </w:r>
    </w:p>
    <w:p w:rsidR="00F375B4" w:rsidRDefault="00F375B4">
      <w:pPr>
        <w:widowControl w:val="0"/>
        <w:pBdr>
          <w:top w:val="nil"/>
          <w:left w:val="nil"/>
          <w:bottom w:val="nil"/>
          <w:right w:val="nil"/>
          <w:between w:val="nil"/>
        </w:pBdr>
        <w:spacing w:line="360" w:lineRule="auto"/>
        <w:ind w:firstLine="360"/>
        <w:jc w:val="both"/>
        <w:rPr>
          <w:rFonts w:ascii="Arial" w:eastAsia="Arial" w:hAnsi="Arial" w:cs="Arial"/>
          <w:color w:val="000000"/>
          <w:sz w:val="24"/>
          <w:szCs w:val="24"/>
        </w:rPr>
      </w:pPr>
    </w:p>
    <w:p w:rsidR="00F375B4" w:rsidRDefault="003C555E">
      <w:pPr>
        <w:pStyle w:val="Ttulo1"/>
        <w:widowControl w:val="0"/>
        <w:spacing w:line="360" w:lineRule="auto"/>
        <w:jc w:val="both"/>
      </w:pPr>
      <w:bookmarkStart w:id="49" w:name="_Toc219802447"/>
      <w:r>
        <w:t>6. IMPLICAÇÕES PEDAGÓGICAS DA PESQUISA</w:t>
      </w:r>
      <w:bookmarkEnd w:id="49"/>
    </w:p>
    <w:p w:rsidR="00F375B4" w:rsidRDefault="00F375B4">
      <w:pPr>
        <w:widowControl w:val="0"/>
        <w:spacing w:line="360" w:lineRule="auto"/>
        <w:jc w:val="both"/>
        <w:rPr>
          <w:rFonts w:ascii="Arial" w:eastAsia="Arial" w:hAnsi="Arial" w:cs="Arial"/>
          <w:sz w:val="24"/>
          <w:szCs w:val="24"/>
        </w:rPr>
      </w:pP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B0F0"/>
          <w:sz w:val="24"/>
          <w:szCs w:val="24"/>
        </w:rPr>
      </w:pPr>
      <w:r>
        <w:rPr>
          <w:rFonts w:ascii="Arial" w:eastAsia="Arial" w:hAnsi="Arial" w:cs="Arial"/>
          <w:color w:val="000000"/>
          <w:sz w:val="24"/>
          <w:szCs w:val="24"/>
        </w:rPr>
        <w:t>Os resultados desta pesquisa trazem implicações pedagógicas relevantes para a Educação Física escolar, especialmente no que se refere ao ensino dos Jogos nos anos iniciais do Ensino Fundamental. A análise evidenciou que as tecnologias educacionais, quando integradas de forma intencional à prática pedagógica, podem atuar como importantes mediadoras do processo de ensino e aprendizagem, ampliando a compreensão dos conteúdos e favorecendo o engajame</w:t>
      </w:r>
      <w:r w:rsidRPr="008173DB">
        <w:rPr>
          <w:rFonts w:ascii="Arial" w:eastAsia="Arial" w:hAnsi="Arial" w:cs="Arial"/>
          <w:sz w:val="24"/>
          <w:szCs w:val="24"/>
        </w:rPr>
        <w:t>nto dos estudantes. “No Ensino Fundamental, a Educação Digital e Midiática contribui para explicar o mundo e apoiar a tomada de decisões conscientes e responsáveis em diferentes situações” (São Paulo 2025, p. 29).</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Uma primeira implicação refere-se ao planejamento das aulas de Educação Física</w:t>
      </w:r>
      <w:r>
        <w:rPr>
          <w:rFonts w:ascii="Arial" w:eastAsia="Arial" w:hAnsi="Arial" w:cs="Arial"/>
          <w:b/>
          <w:bCs/>
          <w:color w:val="000000"/>
          <w:sz w:val="24"/>
          <w:szCs w:val="24"/>
        </w:rPr>
        <w:t>.</w:t>
      </w:r>
      <w:r>
        <w:rPr>
          <w:rFonts w:ascii="Arial" w:eastAsia="Arial" w:hAnsi="Arial" w:cs="Arial"/>
          <w:color w:val="000000"/>
          <w:sz w:val="24"/>
          <w:szCs w:val="24"/>
        </w:rPr>
        <w:t xml:space="preserve"> Os dados demonstram que o uso das tecnologias antes da vivência prática dos Jogos contribui para a organização das aulas, para a antecipação de conceitos e para a explicitação das regras e objetivos das atividades. Borges (2018, p. 34) salienta que “a prática pedagógica relaciona-se com domínio de conteúdo, aquisição de habilidades e busca de estratégias, além de ser fundamental no processo de ensino e aprendizagem”. Dessa forma, o professor consegue otimizar o tempo destinado à prática corporal, reduzindo conflitos, dúvidas e improvisações, o que qualifica a experiência dos estudantes.</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B050"/>
          <w:sz w:val="24"/>
          <w:szCs w:val="24"/>
        </w:rPr>
      </w:pPr>
      <w:r>
        <w:rPr>
          <w:rFonts w:ascii="Arial" w:eastAsia="Arial" w:hAnsi="Arial" w:cs="Arial"/>
          <w:color w:val="000000"/>
          <w:sz w:val="24"/>
          <w:szCs w:val="24"/>
        </w:rPr>
        <w:lastRenderedPageBreak/>
        <w:t>Outra implicação pedagógica diz respeito à formação continuada dos professores de Educação Física</w:t>
      </w:r>
      <w:r>
        <w:rPr>
          <w:rFonts w:ascii="Arial" w:eastAsia="Arial" w:hAnsi="Arial" w:cs="Arial"/>
          <w:b/>
          <w:bCs/>
          <w:color w:val="000000"/>
          <w:sz w:val="24"/>
          <w:szCs w:val="24"/>
        </w:rPr>
        <w:t xml:space="preserve">. </w:t>
      </w:r>
      <w:r>
        <w:rPr>
          <w:rFonts w:ascii="Arial" w:eastAsia="Arial" w:hAnsi="Arial" w:cs="Arial"/>
          <w:color w:val="000000"/>
          <w:sz w:val="24"/>
          <w:szCs w:val="24"/>
        </w:rPr>
        <w:t>A pesquisa evidencia que o simples acesso às tecnologias não garante sua utilização pedagógica. O sentimento de insegurança relatado pelos professores indica a necessidade de formações que considerem a realidade escolar, valorizem os saberes docentes e promovam o uso das tecnologias educacionais de maneira contextualizada, articulada ao currículo e aos conteúdos da Educ</w:t>
      </w:r>
      <w:r w:rsidRPr="008173DB">
        <w:rPr>
          <w:rFonts w:ascii="Arial" w:eastAsia="Arial" w:hAnsi="Arial" w:cs="Arial"/>
          <w:sz w:val="24"/>
          <w:szCs w:val="24"/>
        </w:rPr>
        <w:t xml:space="preserve">ação Física. Dessa forma, torna-se central discutir os objetivos e a intencionalidade pedagógica que orientam a incorporação dessas tecnologias no contexto educacional (Nóbrega </w:t>
      </w:r>
      <w:proofErr w:type="gramStart"/>
      <w:r w:rsidRPr="008173DB">
        <w:rPr>
          <w:rFonts w:ascii="Arial" w:eastAsia="Arial" w:hAnsi="Arial" w:cs="Arial"/>
          <w:sz w:val="24"/>
          <w:szCs w:val="24"/>
        </w:rPr>
        <w:t>et</w:t>
      </w:r>
      <w:proofErr w:type="gramEnd"/>
      <w:r w:rsidRPr="008173DB">
        <w:rPr>
          <w:rFonts w:ascii="Arial" w:eastAsia="Arial" w:hAnsi="Arial" w:cs="Arial"/>
          <w:sz w:val="24"/>
          <w:szCs w:val="24"/>
        </w:rPr>
        <w:t xml:space="preserve"> al., 2018).</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O processo formativo do professor, ao envolver a experimentação das tecnologias em sala de aula, favorece uma reflexão crítica sobre sua efetividade pedagógica. Com o apoio de formadores, o docente passa a analisar e compartilhar suas experiências, superando uma atuação pautada apenas na intuição. Esse movimento contínuo entre prática e teoria possibilita a incorporação significativa das tecnologias ao ensino, contribuindo para a promoção de aprendizagens mais ativas e colaborativas (Pederzini, 2004). Nesse sentido, a formação continuada mostrou-se essencial para fortalecer a autonomia e a intencionalidade pedagógica dos professores.</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No que se refere aos estudantes, os resultados indicam que as tecnologias educacionais contribuem para uma aprendizagem mais significativa dos Jogos, ao favorecer a compreensão de regras, a cooperação, o respeito e a inclusão. Essa ampliação do entendimento dialoga com as orientações da BNCC, que concebe os Jogos e Brincadeiras como práticas corporais que envolvem dimensões cognitivas, sociais e atitudinais. Assim, o uso das TIC/TDIC pode potencializar o caráter formativo da Educação Física escolar, sem descaracterizar sua especificidade prática e corporal.</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Os resultados do questionário 2, aplicados após a vivência das atividades mediadas por tecnologias, revelam mudanças significativas na percepção dos estudantes. Em comparação com o questionário 1, observa-se uma ampliação da compreensão dos Jogos, com maior menção a regras, organização, cooperação e respeito.</w:t>
      </w:r>
    </w:p>
    <w:p w:rsidR="00F375B4" w:rsidRPr="004A7073" w:rsidRDefault="003C555E">
      <w:pPr>
        <w:widowControl w:val="0"/>
        <w:pBdr>
          <w:top w:val="nil"/>
          <w:left w:val="nil"/>
          <w:bottom w:val="nil"/>
          <w:right w:val="nil"/>
          <w:between w:val="nil"/>
        </w:pBdr>
        <w:spacing w:line="360" w:lineRule="auto"/>
        <w:ind w:firstLine="720"/>
        <w:jc w:val="both"/>
        <w:rPr>
          <w:rFonts w:ascii="Arial" w:eastAsia="Arial" w:hAnsi="Arial" w:cs="Arial"/>
          <w:color w:val="00B050"/>
          <w:sz w:val="24"/>
          <w:szCs w:val="24"/>
        </w:rPr>
      </w:pPr>
      <w:r>
        <w:rPr>
          <w:rFonts w:ascii="Arial" w:eastAsia="Arial" w:hAnsi="Arial" w:cs="Arial"/>
          <w:color w:val="000000"/>
          <w:sz w:val="24"/>
          <w:szCs w:val="24"/>
        </w:rPr>
        <w:lastRenderedPageBreak/>
        <w:t>Esse achado é corroborado pelas entrevistas com os professores, que relatam que o uso das tecnologias educacionais antes da prática corporal contribuiu para reduzir dúvidas, conflitos e improvisações durante as aulas. A fala do Professor 1 evidencia essa relação ao destacar que a exploração prévia dos Jogos por meio de recursos tecnológicos facilitou a vivência prática, tornando-a mais significativa.</w:t>
      </w:r>
      <w:r w:rsidR="004A7073" w:rsidRPr="008173DB">
        <w:rPr>
          <w:rFonts w:ascii="Arial" w:eastAsia="Arial" w:hAnsi="Arial" w:cs="Arial"/>
          <w:sz w:val="24"/>
          <w:szCs w:val="24"/>
        </w:rPr>
        <w:t xml:space="preserve"> “O professor, ao se apropriar das possibilidades tecnológicas se faz atuante no sentido de proporcionar a aprendizagem dos alunos a partir de sua expertise acadêmica e sua prática docente” (Corrêa, 2018, p. 169).</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Além disso, os estudantes relatam maior engajamento, atenção e motivação nas aulas que utilizaram tecnologias educacionais. Falas como a do Aluno </w:t>
      </w:r>
      <w:proofErr w:type="gramStart"/>
      <w:r>
        <w:rPr>
          <w:rFonts w:ascii="Arial" w:eastAsia="Arial" w:hAnsi="Arial" w:cs="Arial"/>
          <w:color w:val="000000"/>
          <w:sz w:val="24"/>
          <w:szCs w:val="24"/>
        </w:rPr>
        <w:t>8</w:t>
      </w:r>
      <w:proofErr w:type="gramEnd"/>
      <w:r>
        <w:rPr>
          <w:rFonts w:ascii="Arial" w:eastAsia="Arial" w:hAnsi="Arial" w:cs="Arial"/>
          <w:color w:val="000000"/>
          <w:sz w:val="24"/>
          <w:szCs w:val="24"/>
        </w:rPr>
        <w:t>, que menciona sentir-se mais animado para a aula, indicam que as tecnologias atuaram como elementos mobilizadores do interesse, sem descaracterizar o caráter corporal da Educação Física escolar.</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Um aspecto relevante identificado na análise diz respeito às dimensões atitudinais</w:t>
      </w:r>
      <w:r>
        <w:rPr>
          <w:rFonts w:ascii="Arial" w:eastAsia="Arial" w:hAnsi="Arial" w:cs="Arial"/>
          <w:b/>
          <w:bCs/>
          <w:color w:val="000000"/>
          <w:sz w:val="24"/>
          <w:szCs w:val="24"/>
        </w:rPr>
        <w:t xml:space="preserve"> </w:t>
      </w:r>
      <w:r>
        <w:rPr>
          <w:rFonts w:ascii="Arial" w:eastAsia="Arial" w:hAnsi="Arial" w:cs="Arial"/>
          <w:color w:val="000000"/>
          <w:sz w:val="24"/>
          <w:szCs w:val="24"/>
        </w:rPr>
        <w:t>desenvolvidas a partir do uso das tecnologias educacionais no ensino dos Jogos. Professores e estudantes mencionam aprendizagens relacionadas ao respeito às regras, à cooperação, à empatia e à inclusão. O relato do Professor 1 sobre o trabalho com jogos adaptados, articulado ao uso de tecnologias para contextualizar a temática da inclusão, evidencia que as TIC/TDIC contribuíram para ampliar a compreensão dos estudantes sobre as diferenças e promover atitudes mais respeitosas. Essa percepção é reforçada pela fala do Aluno 10, que afirma ter aprendido a respeitar mais os colegas.</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Ao articular os resultados dos três blocos de análise, é possível afirmar que as tecnologias educacionais, quando integradas à prática docente a partir de uma formação continuada, contribuem de forma significativa para o ensino e aprendizagem dos Jogos na Educação Física escolar</w:t>
      </w:r>
      <w:r>
        <w:rPr>
          <w:rFonts w:ascii="Arial" w:eastAsia="Arial" w:hAnsi="Arial" w:cs="Arial"/>
          <w:b/>
          <w:bCs/>
          <w:color w:val="000000"/>
          <w:sz w:val="24"/>
          <w:szCs w:val="24"/>
        </w:rPr>
        <w:t>.</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Os professores demonstram intencionalidade pedagógica e reconhecem os benefícios do uso das TIC/TDIC, ainda que apontem limitações relacionadas ao domínio e à infraestrutura. Os estudantes, por sua vez, revelam maior engajamento, compreensão ampliada e desenvolvimento de atitudes positivas após a vivência das atividades mediadas por tecnologias.</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lastRenderedPageBreak/>
        <w:t>Dessa forma, os achados desta pesquisa respondem diretamente ao objetivo geral, evidenciando que a formação continuada dos professores constitui um elemento central para que as tecnologias educacionais sejam utilizadas de maneira coerente, significativa e alinhada às orientações curriculares, potencializando o ensino dos Jogos no 5º ano do Ensino Fundamental.</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Por fim, a pesquisa aponta que as tecnologias educacionais não devem ser compreendidas como um fim em si mesmas, mas como recursos pedagógicos complementares, que, quando utilizados de forma consciente, ampliam as possibilidades de ensino dos Jogos. Oliveira e Oliveira (2021 p. 9) reforçam essa afirmação ao pontuar que “refutar o ideário maniqueísta que trata as tecnologias é reconhecer seu potencial que entrelaça sentidos e direções e concebê-la como importante aliada na configuração da escola atual”. Essa compreensão contribui para superar visões reducionistas que opõem tecnologia e movimento, reforçando a ideia de que ambos podem coexistir de maneira articulada no contexto escolar. </w:t>
      </w:r>
    </w:p>
    <w:p w:rsidR="00EF468A" w:rsidRDefault="00EF468A">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p>
    <w:p w:rsidR="00F375B4" w:rsidRDefault="003C555E">
      <w:pPr>
        <w:pStyle w:val="Ttulo1"/>
        <w:widowControl w:val="0"/>
        <w:spacing w:line="360" w:lineRule="auto"/>
        <w:jc w:val="both"/>
      </w:pPr>
      <w:bookmarkStart w:id="50" w:name="_Toc219802448"/>
      <w:r>
        <w:t>7. CONSIDERAÇÕES FINAIS</w:t>
      </w:r>
      <w:bookmarkEnd w:id="50"/>
    </w:p>
    <w:p w:rsidR="00F375B4" w:rsidRDefault="00F375B4">
      <w:pPr>
        <w:widowControl w:val="0"/>
        <w:pBdr>
          <w:top w:val="nil"/>
          <w:left w:val="nil"/>
          <w:bottom w:val="nil"/>
          <w:right w:val="nil"/>
          <w:between w:val="nil"/>
        </w:pBdr>
        <w:spacing w:line="360" w:lineRule="auto"/>
        <w:jc w:val="both"/>
        <w:rPr>
          <w:rFonts w:ascii="Arial" w:eastAsia="Arial" w:hAnsi="Arial" w:cs="Arial"/>
          <w:color w:val="000000"/>
          <w:sz w:val="24"/>
          <w:szCs w:val="24"/>
        </w:rPr>
      </w:pP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Os resultados evidenciam que as tecnologias educacionais já se encontram inseridas no contexto das aulas de Educação Física, ainda que de forma gradual e, por vezes, permeada por inseguranças docentes quanto ao domínio e à apropriação pedagógica dessas ferramentas.</w:t>
      </w:r>
      <w:r>
        <w:rPr>
          <w:rFonts w:ascii="Times New Roman" w:eastAsia="Times New Roman" w:hAnsi="Times New Roman" w:cs="Times New Roman"/>
          <w:color w:val="000000"/>
          <w:sz w:val="24"/>
          <w:szCs w:val="24"/>
        </w:rPr>
        <w:t xml:space="preserve"> </w:t>
      </w:r>
      <w:r>
        <w:rPr>
          <w:rFonts w:ascii="Arial" w:eastAsia="Arial" w:hAnsi="Arial" w:cs="Arial"/>
          <w:color w:val="000000"/>
          <w:sz w:val="24"/>
          <w:szCs w:val="24"/>
        </w:rPr>
        <w:t>Mesmo diante dessas limitações, os professores demonstram reconhecer o potencial das tecnologias como recursos mediadores do ensino dos Jogos, especialmente quando utilizadas de maneira intencional e articulada ao planejamento pedagógico.</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A formação continuada revelou-se um elemento central para a qualificação do uso das tecnologias educacionais. As falas dos professores participantes indicam que o processo formativo contribuiu para ampliar a </w:t>
      </w:r>
      <w:r>
        <w:rPr>
          <w:rFonts w:ascii="Arial" w:eastAsia="Arial" w:hAnsi="Arial" w:cs="Arial"/>
          <w:color w:val="000000"/>
          <w:sz w:val="24"/>
          <w:szCs w:val="24"/>
        </w:rPr>
        <w:lastRenderedPageBreak/>
        <w:t>segurança docente e aprofundar o uso pedagógico de ferramentas já conhecidas, favorecendo práticas mais organizadas, reflexivas e coerentes com os objetivos educacionais da Educação Física escolar. Nesse sentido, a pesquisa aponta que a contribuição da formação continuada não está necessariamente na ampliação do repertório tecnológico, mas, sobretudo, na ressignificação da prática pedagógica.</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No que se refere aos estudantes, os dados dos questionários aplicados antes e após a intervenção evidenciam mudanças significativas na compreensão dos Jogos. Inicialmente associados predominantemente ao brincar e à diversão, os Jogos passaram a ser compreendidos também em suas dimensões organizacionais, sociais e atitudinais, como regras, cooperação, respeito e inclusão. Observou-se, ainda, aumento do engajamento, da participação e do interesse dos estudantes nas aulas mediadas por tecnologias educacionais, indicando que essas ferramentas contribuíram para tornar o processo de ensino e aprendizagem mais significativo.</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Outro aspecto relevante refere-se ao desenvolvimento de atitudes condizentes com os princípios formativos da Educação Física escolar, conforme orientações da BNCC. As tecnologias educacionais favoreceram a mediação de reflexões sobre respeito às regras, convivência e inclusão, ampliando o alcance pedagógico dos Jogos para além da dimensão motora.</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Dessa forma, os resultados permitem afirmar que as tecnologias educacionais, quando integradas à prática docente a partir de uma formação continuada, contribuem de maneira significativa para o ensino e aprendizagem dos Jogos nos anos iniciais do Ensino Fundamental. O estudo evidencia que o uso consciente e planejado das TIC/TDIC potencializa a compreensão dos conteúdos, o engajamento dos estudantes e o desenvolvimento de atitudes alinhadas aos objetivos educacionais da Educação Física escolar, sem descaracterizar seu caráter corporal e prático.</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Do ponto de vista pedagógico, esta pesquisa reforça a importância do planejamento das aulas de Educação Física que incorpore as tecnologias educacionais como recursos complementares, capazes de antecipar conceitos, </w:t>
      </w:r>
      <w:r>
        <w:rPr>
          <w:rFonts w:ascii="Arial" w:eastAsia="Arial" w:hAnsi="Arial" w:cs="Arial"/>
          <w:color w:val="000000"/>
          <w:sz w:val="24"/>
          <w:szCs w:val="24"/>
        </w:rPr>
        <w:lastRenderedPageBreak/>
        <w:t xml:space="preserve">contextualizar os Jogos e qualificar a vivência prática. </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Ao mesmo tempo, evidencia a necessidade de políticas e ações formativas que valorizem a formação continuada dos professores, considerando suas realidades, experiências e necessidades formativas. A inserção das tecnologias educacionais nos processos educativos suscita reflexões que ultrapassam a discussão sobre os recursos técnicos disponíveis, deslocando o foco para as formas e finalidades de seu uso pedagógico. Tais tecnologias não apresentam modos de utilização previamente definidos, uma vez que seus sentidos são construídos a partir das práticas e das intenções dos sujeitos que delas se apropriam. </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Embora os resultados desta pesquisa tenham alcançado os objetivos propostos, é importante reconhecer algumas limitações. O estudo envolveu um número restrito de professores e escolas, o que não permite generalizações amplas dos resultados. Além disso, a pesquisa concentrou-se no conteúdo Jogos nos anos iniciais do Ensino Fundamental, não contemplando outros conteúdos da Educação Física escolar.</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Outra limitação refere-se ao tempo de aplicação da intervenção, que, embora suficiente para identificar impactos no engajamento e na aprendizagem dos estudantes, não permite analisar efeitos de longo prazo do uso das tecnologias educacionais no ensino dos Jogos. Estudos longitudinais poderiam contribuir para compreender de forma mais aprofundada a consolidação dessas práticas ao longo do tempo.</w:t>
      </w:r>
    </w:p>
    <w:p w:rsidR="00F375B4" w:rsidRDefault="003C555E">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Por fim, espera-se que esta pesquisa contribua para o fortalecimento de práticas pedagógicas que integrem, de maneira crítica, reflexiva e intencional, as tecnologias educacionais ao ensino dos Jogos, colaborando para uma Educação Física escolar alinhada às demandas contemporâneas da educação e às orientações curriculares vigentes.</w:t>
      </w:r>
    </w:p>
    <w:p w:rsidR="00F375B4" w:rsidRDefault="00F375B4">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p>
    <w:p w:rsidR="00431AB4" w:rsidRDefault="00431AB4">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p>
    <w:p w:rsidR="00431AB4" w:rsidRDefault="00431AB4">
      <w:pPr>
        <w:widowControl w:val="0"/>
        <w:pBdr>
          <w:top w:val="nil"/>
          <w:left w:val="nil"/>
          <w:bottom w:val="nil"/>
          <w:right w:val="nil"/>
          <w:between w:val="nil"/>
        </w:pBdr>
        <w:spacing w:line="360" w:lineRule="auto"/>
        <w:ind w:firstLine="720"/>
        <w:jc w:val="both"/>
        <w:rPr>
          <w:rFonts w:ascii="Arial" w:eastAsia="Arial" w:hAnsi="Arial" w:cs="Arial"/>
          <w:color w:val="000000"/>
          <w:sz w:val="24"/>
          <w:szCs w:val="24"/>
        </w:rPr>
      </w:pPr>
    </w:p>
    <w:p w:rsidR="00F375B4" w:rsidRDefault="003C555E">
      <w:pPr>
        <w:pStyle w:val="Ttulo1"/>
        <w:widowControl w:val="0"/>
      </w:pPr>
      <w:bookmarkStart w:id="51" w:name="_Toc219802449"/>
      <w:r>
        <w:lastRenderedPageBreak/>
        <w:t>REFERÊNCIAS</w:t>
      </w:r>
      <w:bookmarkEnd w:id="51"/>
    </w:p>
    <w:p w:rsidR="00F375B4" w:rsidRDefault="00F375B4">
      <w:pPr>
        <w:widowControl w:val="0"/>
        <w:pBdr>
          <w:top w:val="nil"/>
          <w:left w:val="nil"/>
          <w:bottom w:val="nil"/>
          <w:right w:val="nil"/>
          <w:between w:val="nil"/>
        </w:pBdr>
        <w:tabs>
          <w:tab w:val="left" w:pos="561"/>
        </w:tabs>
        <w:spacing w:after="140" w:line="360" w:lineRule="auto"/>
        <w:ind w:right="-135"/>
        <w:jc w:val="both"/>
        <w:rPr>
          <w:rFonts w:ascii="Arial" w:eastAsia="Arial" w:hAnsi="Arial" w:cs="Arial"/>
          <w:color w:val="0D0D0D"/>
          <w:sz w:val="24"/>
          <w:szCs w:val="24"/>
        </w:rPr>
      </w:pPr>
    </w:p>
    <w:p w:rsidR="00F375B4" w:rsidRDefault="003C555E">
      <w:pPr>
        <w:widowControl w:val="0"/>
        <w:pBdr>
          <w:top w:val="nil"/>
          <w:left w:val="nil"/>
          <w:bottom w:val="nil"/>
          <w:right w:val="nil"/>
          <w:between w:val="nil"/>
        </w:pBdr>
        <w:tabs>
          <w:tab w:val="left" w:pos="561"/>
        </w:tabs>
        <w:spacing w:after="140" w:line="240" w:lineRule="auto"/>
        <w:ind w:right="-135"/>
        <w:rPr>
          <w:rFonts w:ascii="Arial" w:eastAsia="Arial" w:hAnsi="Arial" w:cs="Arial"/>
          <w:color w:val="0D0D0D"/>
          <w:sz w:val="24"/>
          <w:szCs w:val="24"/>
        </w:rPr>
      </w:pPr>
      <w:r>
        <w:rPr>
          <w:rFonts w:ascii="Arial" w:eastAsia="Arial" w:hAnsi="Arial" w:cs="Arial"/>
          <w:color w:val="0D0D0D"/>
          <w:sz w:val="24"/>
          <w:szCs w:val="24"/>
        </w:rPr>
        <w:t xml:space="preserve">ALMEIDA, Felipe Quintão de. Educação Física escolar e práticas pedagógicas inovadoras: uma revisão. </w:t>
      </w:r>
      <w:r>
        <w:rPr>
          <w:rFonts w:ascii="Arial" w:eastAsia="Arial" w:hAnsi="Arial" w:cs="Arial"/>
          <w:b/>
          <w:bCs/>
          <w:color w:val="0D0D0D"/>
          <w:sz w:val="24"/>
          <w:szCs w:val="24"/>
        </w:rPr>
        <w:t>Corpoconsciência</w:t>
      </w:r>
      <w:r>
        <w:rPr>
          <w:rFonts w:ascii="Arial" w:eastAsia="Arial" w:hAnsi="Arial" w:cs="Arial"/>
          <w:color w:val="0D0D0D"/>
          <w:sz w:val="24"/>
          <w:szCs w:val="24"/>
        </w:rPr>
        <w:t>, Cuiabá-MT, vol. 21, n. 03, p. 7-16, set./dez., 2017.</w:t>
      </w:r>
    </w:p>
    <w:p w:rsidR="00F375B4" w:rsidRDefault="00F375B4">
      <w:pPr>
        <w:widowControl w:val="0"/>
        <w:pBdr>
          <w:top w:val="nil"/>
          <w:left w:val="nil"/>
          <w:bottom w:val="nil"/>
          <w:right w:val="nil"/>
          <w:between w:val="nil"/>
        </w:pBdr>
        <w:tabs>
          <w:tab w:val="left" w:pos="561"/>
        </w:tabs>
        <w:spacing w:after="140" w:line="240" w:lineRule="auto"/>
        <w:ind w:right="-135"/>
        <w:rPr>
          <w:rFonts w:ascii="Arial" w:eastAsia="Arial" w:hAnsi="Arial" w:cs="Arial"/>
          <w:color w:val="0D0D0D"/>
          <w:sz w:val="24"/>
          <w:szCs w:val="24"/>
        </w:rPr>
      </w:pPr>
    </w:p>
    <w:p w:rsidR="00F375B4" w:rsidRDefault="003C555E">
      <w:pPr>
        <w:widowControl w:val="0"/>
        <w:pBdr>
          <w:top w:val="nil"/>
          <w:left w:val="nil"/>
          <w:bottom w:val="nil"/>
          <w:right w:val="nil"/>
          <w:between w:val="nil"/>
        </w:pBdr>
        <w:tabs>
          <w:tab w:val="left" w:pos="561"/>
        </w:tabs>
        <w:spacing w:after="140" w:line="240" w:lineRule="auto"/>
        <w:ind w:right="-135"/>
        <w:rPr>
          <w:rFonts w:ascii="Arial" w:eastAsia="Arial" w:hAnsi="Arial" w:cs="Arial"/>
          <w:color w:val="0D0D0D"/>
          <w:sz w:val="24"/>
          <w:szCs w:val="24"/>
        </w:rPr>
      </w:pPr>
      <w:r>
        <w:rPr>
          <w:rFonts w:ascii="Arial" w:eastAsia="Arial" w:hAnsi="Arial" w:cs="Arial"/>
          <w:color w:val="0D0D0D"/>
          <w:sz w:val="24"/>
          <w:szCs w:val="24"/>
        </w:rPr>
        <w:t>ARAÚJO, Allyson Carvalho de; OLIVEIRA, Márcio Romeu Ribas de; JUNIOR, Antonio Fernandes de Souza.</w:t>
      </w:r>
      <w:r>
        <w:rPr>
          <w:rFonts w:ascii="Arial" w:eastAsia="Arial" w:hAnsi="Arial" w:cs="Arial"/>
          <w:b/>
          <w:bCs/>
          <w:color w:val="0D0D0D"/>
          <w:sz w:val="24"/>
          <w:szCs w:val="24"/>
        </w:rPr>
        <w:t xml:space="preserve"> Formação Continuada em Educação Física no diálogo com a cultura digital.</w:t>
      </w:r>
      <w:r>
        <w:rPr>
          <w:rFonts w:ascii="Arial" w:eastAsia="Arial" w:hAnsi="Arial" w:cs="Arial"/>
          <w:b/>
          <w:bCs/>
          <w:sz w:val="24"/>
          <w:szCs w:val="24"/>
        </w:rPr>
        <w:t xml:space="preserve"> </w:t>
      </w:r>
      <w:r>
        <w:rPr>
          <w:rFonts w:ascii="Arial" w:eastAsia="Arial" w:hAnsi="Arial" w:cs="Arial"/>
          <w:color w:val="0D0D0D"/>
          <w:sz w:val="24"/>
          <w:szCs w:val="24"/>
        </w:rPr>
        <w:t>João Pessoa/PB: IFPB, 2019.</w:t>
      </w:r>
    </w:p>
    <w:p w:rsidR="00F375B4" w:rsidRDefault="00F375B4">
      <w:pPr>
        <w:widowControl w:val="0"/>
        <w:pBdr>
          <w:top w:val="nil"/>
          <w:left w:val="nil"/>
          <w:bottom w:val="nil"/>
          <w:right w:val="nil"/>
          <w:between w:val="nil"/>
        </w:pBdr>
        <w:tabs>
          <w:tab w:val="left" w:pos="561"/>
        </w:tabs>
        <w:spacing w:after="140" w:line="240" w:lineRule="auto"/>
        <w:ind w:right="-135"/>
        <w:rPr>
          <w:rFonts w:ascii="Arial" w:eastAsia="Arial" w:hAnsi="Arial" w:cs="Arial"/>
          <w:color w:val="0D0D0D"/>
          <w:sz w:val="24"/>
          <w:szCs w:val="24"/>
        </w:rPr>
      </w:pPr>
    </w:p>
    <w:p w:rsidR="00F375B4" w:rsidRDefault="003C555E">
      <w:pPr>
        <w:widowControl w:val="0"/>
        <w:pBdr>
          <w:top w:val="nil"/>
          <w:left w:val="nil"/>
          <w:bottom w:val="nil"/>
          <w:right w:val="nil"/>
          <w:between w:val="nil"/>
        </w:pBdr>
        <w:tabs>
          <w:tab w:val="left" w:pos="561"/>
        </w:tabs>
        <w:spacing w:after="140" w:line="240" w:lineRule="auto"/>
        <w:ind w:right="-135"/>
        <w:rPr>
          <w:rFonts w:ascii="Arial" w:eastAsia="Arial" w:hAnsi="Arial" w:cs="Arial"/>
          <w:color w:val="0D0D0D"/>
          <w:sz w:val="24"/>
          <w:szCs w:val="24"/>
        </w:rPr>
      </w:pPr>
      <w:r>
        <w:rPr>
          <w:rFonts w:ascii="Arial" w:eastAsia="Arial" w:hAnsi="Arial" w:cs="Arial"/>
          <w:color w:val="0D0D0D"/>
          <w:sz w:val="24"/>
          <w:szCs w:val="24"/>
        </w:rPr>
        <w:t xml:space="preserve">BALADELI, Ana Paula Domingos; Barros, Marta Silene Ferreira; ALTOÉ, Anair. Desafios para o professor na sociedade da informação. </w:t>
      </w:r>
      <w:r>
        <w:rPr>
          <w:rFonts w:ascii="Arial" w:eastAsia="Arial" w:hAnsi="Arial" w:cs="Arial"/>
          <w:b/>
          <w:bCs/>
          <w:color w:val="0D0D0D"/>
          <w:sz w:val="24"/>
          <w:szCs w:val="24"/>
        </w:rPr>
        <w:t>Educar em Revista</w:t>
      </w:r>
      <w:r>
        <w:rPr>
          <w:rFonts w:ascii="Arial" w:eastAsia="Arial" w:hAnsi="Arial" w:cs="Arial"/>
          <w:color w:val="0D0D0D"/>
          <w:sz w:val="24"/>
          <w:szCs w:val="24"/>
        </w:rPr>
        <w:t>, Curitiba, Brasil, n. 45, p. 155-165, jul./set. 2012.</w:t>
      </w:r>
    </w:p>
    <w:p w:rsidR="00F375B4" w:rsidRDefault="00F375B4">
      <w:pPr>
        <w:widowControl w:val="0"/>
        <w:pBdr>
          <w:top w:val="nil"/>
          <w:left w:val="nil"/>
          <w:bottom w:val="nil"/>
          <w:right w:val="nil"/>
          <w:between w:val="nil"/>
        </w:pBdr>
        <w:tabs>
          <w:tab w:val="left" w:pos="561"/>
        </w:tabs>
        <w:spacing w:after="140" w:line="240" w:lineRule="auto"/>
        <w:ind w:right="-135"/>
        <w:rPr>
          <w:rFonts w:ascii="Arial" w:eastAsia="Arial" w:hAnsi="Arial" w:cs="Arial"/>
          <w:color w:val="0D0D0D"/>
          <w:sz w:val="24"/>
          <w:szCs w:val="24"/>
        </w:rPr>
      </w:pPr>
    </w:p>
    <w:p w:rsidR="00F375B4" w:rsidRDefault="003C555E">
      <w:pPr>
        <w:widowControl w:val="0"/>
        <w:pBdr>
          <w:top w:val="nil"/>
          <w:left w:val="nil"/>
          <w:bottom w:val="nil"/>
          <w:right w:val="nil"/>
          <w:between w:val="nil"/>
        </w:pBdr>
        <w:tabs>
          <w:tab w:val="left" w:pos="561"/>
        </w:tabs>
        <w:spacing w:after="140" w:line="240" w:lineRule="auto"/>
        <w:ind w:right="-135"/>
        <w:rPr>
          <w:rFonts w:ascii="Arial" w:eastAsia="Arial" w:hAnsi="Arial" w:cs="Arial"/>
          <w:color w:val="000000"/>
          <w:sz w:val="24"/>
          <w:szCs w:val="24"/>
        </w:rPr>
      </w:pPr>
      <w:r>
        <w:rPr>
          <w:rFonts w:ascii="Arial" w:eastAsia="Arial" w:hAnsi="Arial" w:cs="Arial"/>
          <w:color w:val="0D0D0D"/>
          <w:sz w:val="24"/>
          <w:szCs w:val="24"/>
        </w:rPr>
        <w:t xml:space="preserve">BARDIN, Laurence. </w:t>
      </w:r>
      <w:r>
        <w:rPr>
          <w:rFonts w:ascii="Arial" w:eastAsia="Arial" w:hAnsi="Arial" w:cs="Arial"/>
          <w:b/>
          <w:bCs/>
          <w:color w:val="0D0D0D"/>
          <w:sz w:val="24"/>
          <w:szCs w:val="24"/>
        </w:rPr>
        <w:t>Análise de conteúdo.</w:t>
      </w:r>
      <w:r>
        <w:rPr>
          <w:rFonts w:ascii="Arial" w:eastAsia="Arial" w:hAnsi="Arial" w:cs="Arial"/>
          <w:color w:val="0D0D0D"/>
          <w:sz w:val="24"/>
          <w:szCs w:val="24"/>
        </w:rPr>
        <w:t xml:space="preserve"> São Paulo: Edições 70, 2016.</w:t>
      </w:r>
    </w:p>
    <w:p w:rsidR="00F375B4" w:rsidRDefault="00F375B4">
      <w:pPr>
        <w:widowControl w:val="0"/>
        <w:pBdr>
          <w:top w:val="nil"/>
          <w:left w:val="nil"/>
          <w:bottom w:val="nil"/>
          <w:right w:val="nil"/>
          <w:between w:val="nil"/>
        </w:pBdr>
        <w:tabs>
          <w:tab w:val="left" w:pos="561"/>
        </w:tabs>
        <w:spacing w:after="140" w:line="240" w:lineRule="auto"/>
        <w:ind w:right="-135"/>
        <w:rPr>
          <w:rFonts w:ascii="Arial" w:eastAsia="Arial" w:hAnsi="Arial" w:cs="Arial"/>
          <w:color w:val="000000"/>
          <w:sz w:val="24"/>
          <w:szCs w:val="24"/>
        </w:rPr>
      </w:pPr>
    </w:p>
    <w:p w:rsidR="00F375B4" w:rsidRDefault="003C555E">
      <w:pPr>
        <w:widowControl w:val="0"/>
        <w:pBdr>
          <w:top w:val="nil"/>
          <w:left w:val="nil"/>
          <w:bottom w:val="nil"/>
          <w:right w:val="nil"/>
          <w:between w:val="nil"/>
        </w:pBdr>
        <w:tabs>
          <w:tab w:val="left" w:pos="561"/>
        </w:tabs>
        <w:spacing w:after="140" w:line="240" w:lineRule="auto"/>
        <w:ind w:right="-135"/>
        <w:rPr>
          <w:rFonts w:ascii="Arial" w:eastAsia="Arial" w:hAnsi="Arial" w:cs="Arial"/>
          <w:color w:val="00B050"/>
          <w:sz w:val="24"/>
          <w:szCs w:val="24"/>
        </w:rPr>
      </w:pPr>
      <w:r>
        <w:rPr>
          <w:rFonts w:ascii="Arial" w:eastAsia="Arial" w:hAnsi="Arial" w:cs="Arial"/>
          <w:color w:val="000000"/>
          <w:sz w:val="24"/>
          <w:szCs w:val="24"/>
        </w:rPr>
        <w:t xml:space="preserve">BETTI, Mauro. Educação Física e cultura corporal de movimento: uma perspectiva fenomenológica e semiótica. </w:t>
      </w:r>
      <w:proofErr w:type="gramStart"/>
      <w:r>
        <w:rPr>
          <w:rFonts w:ascii="Arial" w:eastAsia="Arial" w:hAnsi="Arial" w:cs="Arial"/>
          <w:b/>
          <w:bCs/>
          <w:color w:val="000000"/>
          <w:sz w:val="24"/>
          <w:szCs w:val="24"/>
        </w:rPr>
        <w:t>R.</w:t>
      </w:r>
      <w:proofErr w:type="gramEnd"/>
      <w:r>
        <w:rPr>
          <w:rFonts w:ascii="Arial" w:eastAsia="Arial" w:hAnsi="Arial" w:cs="Arial"/>
          <w:b/>
          <w:bCs/>
          <w:color w:val="000000"/>
          <w:sz w:val="24"/>
          <w:szCs w:val="24"/>
        </w:rPr>
        <w:t xml:space="preserve"> da Educação Física/UEM.</w:t>
      </w:r>
      <w:r>
        <w:rPr>
          <w:rFonts w:ascii="Arial" w:eastAsia="Arial" w:hAnsi="Arial" w:cs="Arial"/>
          <w:color w:val="000000"/>
          <w:sz w:val="24"/>
          <w:szCs w:val="24"/>
        </w:rPr>
        <w:t xml:space="preserve"> Maringá, v. 18, n. 2, p. 207-217, 2007.</w:t>
      </w:r>
    </w:p>
    <w:p w:rsidR="00F375B4" w:rsidRDefault="00F375B4">
      <w:pPr>
        <w:widowControl w:val="0"/>
        <w:pBdr>
          <w:top w:val="nil"/>
          <w:left w:val="nil"/>
          <w:bottom w:val="nil"/>
          <w:right w:val="nil"/>
          <w:between w:val="nil"/>
        </w:pBdr>
        <w:tabs>
          <w:tab w:val="left" w:pos="561"/>
        </w:tabs>
        <w:spacing w:after="140" w:line="240" w:lineRule="auto"/>
        <w:ind w:right="-135"/>
        <w:rPr>
          <w:rFonts w:ascii="Arial" w:eastAsia="Arial" w:hAnsi="Arial" w:cs="Arial"/>
          <w:color w:val="000000"/>
          <w:sz w:val="24"/>
          <w:szCs w:val="24"/>
        </w:rPr>
      </w:pPr>
    </w:p>
    <w:p w:rsidR="00F375B4" w:rsidRDefault="003C555E">
      <w:pPr>
        <w:widowControl w:val="0"/>
        <w:pBdr>
          <w:top w:val="nil"/>
          <w:left w:val="nil"/>
          <w:bottom w:val="nil"/>
          <w:right w:val="nil"/>
          <w:between w:val="nil"/>
        </w:pBdr>
        <w:tabs>
          <w:tab w:val="left" w:pos="561"/>
        </w:tabs>
        <w:spacing w:after="140" w:line="240" w:lineRule="auto"/>
        <w:ind w:right="-135"/>
        <w:rPr>
          <w:rFonts w:ascii="Arial" w:eastAsia="Arial" w:hAnsi="Arial" w:cs="Arial"/>
          <w:color w:val="000000"/>
          <w:sz w:val="24"/>
          <w:szCs w:val="24"/>
        </w:rPr>
      </w:pPr>
      <w:r>
        <w:rPr>
          <w:rFonts w:ascii="Arial" w:eastAsia="Arial" w:hAnsi="Arial" w:cs="Arial"/>
          <w:color w:val="0D0D0D"/>
          <w:sz w:val="24"/>
          <w:szCs w:val="24"/>
        </w:rPr>
        <w:t xml:space="preserve">BIANCHI, Paula; HATJE, Marli. A formação profissional em educação física permeada pelas tecnologias de informação e comunicação no Centro de Educação Física e Desportos da Universidade Federal de Santa Maria. </w:t>
      </w:r>
      <w:r>
        <w:rPr>
          <w:rFonts w:ascii="Arial" w:eastAsia="Arial" w:hAnsi="Arial" w:cs="Arial"/>
          <w:b/>
          <w:bCs/>
          <w:color w:val="0D0D0D"/>
          <w:sz w:val="24"/>
          <w:szCs w:val="24"/>
        </w:rPr>
        <w:t>Pensar a Prática</w:t>
      </w:r>
      <w:r>
        <w:rPr>
          <w:rFonts w:ascii="Arial" w:eastAsia="Arial" w:hAnsi="Arial" w:cs="Arial"/>
          <w:color w:val="0D0D0D"/>
          <w:sz w:val="24"/>
          <w:szCs w:val="24"/>
        </w:rPr>
        <w:t xml:space="preserve">, v. 10, n. 2, p. 291-306, 2007. </w:t>
      </w:r>
      <w:r>
        <w:rPr>
          <w:rFonts w:ascii="Arial" w:eastAsia="Arial" w:hAnsi="Arial" w:cs="Arial"/>
          <w:color w:val="000000"/>
          <w:sz w:val="24"/>
          <w:szCs w:val="24"/>
        </w:rPr>
        <w:t>DOI:</w:t>
      </w:r>
      <w:r>
        <w:rPr>
          <w:rFonts w:ascii="Arial" w:eastAsia="Arial" w:hAnsi="Arial" w:cs="Arial"/>
          <w:b/>
          <w:bCs/>
          <w:color w:val="000000"/>
          <w:sz w:val="24"/>
          <w:szCs w:val="24"/>
        </w:rPr>
        <w:t xml:space="preserve"> </w:t>
      </w:r>
      <w:hyperlink r:id="rId80">
        <w:r>
          <w:rPr>
            <w:rFonts w:ascii="Arial" w:eastAsia="Arial" w:hAnsi="Arial" w:cs="Arial"/>
            <w:color w:val="000080"/>
            <w:sz w:val="24"/>
            <w:szCs w:val="24"/>
            <w:u w:val="single"/>
          </w:rPr>
          <w:t>https://doi.org/10.5216/rpp.v10i2.1097</w:t>
        </w:r>
      </w:hyperlink>
      <w:r>
        <w:rPr>
          <w:rFonts w:ascii="Arial" w:eastAsia="Arial" w:hAnsi="Arial" w:cs="Arial"/>
          <w:color w:val="000080"/>
          <w:sz w:val="24"/>
          <w:szCs w:val="24"/>
          <w:u w:val="single"/>
        </w:rPr>
        <w:t>.</w:t>
      </w:r>
    </w:p>
    <w:p w:rsidR="00F375B4" w:rsidRDefault="00F375B4">
      <w:pPr>
        <w:widowControl w:val="0"/>
        <w:pBdr>
          <w:top w:val="nil"/>
          <w:left w:val="nil"/>
          <w:bottom w:val="nil"/>
          <w:right w:val="nil"/>
          <w:between w:val="nil"/>
        </w:pBdr>
        <w:tabs>
          <w:tab w:val="left" w:pos="561"/>
        </w:tabs>
        <w:spacing w:after="140" w:line="240" w:lineRule="auto"/>
        <w:ind w:right="-135"/>
        <w:rPr>
          <w:rFonts w:ascii="Arial" w:eastAsia="Arial" w:hAnsi="Arial" w:cs="Arial"/>
          <w:color w:val="00B050"/>
          <w:sz w:val="24"/>
          <w:szCs w:val="24"/>
        </w:rPr>
      </w:pPr>
    </w:p>
    <w:p w:rsidR="00F375B4" w:rsidRDefault="003C555E">
      <w:pPr>
        <w:widowControl w:val="0"/>
        <w:pBdr>
          <w:top w:val="nil"/>
          <w:left w:val="nil"/>
          <w:bottom w:val="nil"/>
          <w:right w:val="nil"/>
          <w:between w:val="nil"/>
        </w:pBdr>
        <w:tabs>
          <w:tab w:val="left" w:pos="561"/>
        </w:tabs>
        <w:spacing w:after="140" w:line="240" w:lineRule="auto"/>
        <w:ind w:right="-135"/>
        <w:rPr>
          <w:rFonts w:ascii="Arial" w:eastAsia="Arial" w:hAnsi="Arial" w:cs="Arial"/>
          <w:color w:val="000000"/>
          <w:sz w:val="24"/>
          <w:szCs w:val="24"/>
        </w:rPr>
      </w:pPr>
      <w:r>
        <w:rPr>
          <w:rFonts w:ascii="Arial" w:eastAsia="Arial" w:hAnsi="Arial" w:cs="Arial"/>
          <w:color w:val="000000"/>
          <w:sz w:val="24"/>
          <w:szCs w:val="24"/>
        </w:rPr>
        <w:t xml:space="preserve">BORGES, Patrícia Ferreira Bianchini. Novas tecnologias e formação profissional docente. </w:t>
      </w:r>
      <w:r>
        <w:rPr>
          <w:rFonts w:ascii="Arial" w:eastAsia="Arial" w:hAnsi="Arial" w:cs="Arial"/>
          <w:b/>
          <w:bCs/>
          <w:color w:val="000000"/>
          <w:sz w:val="24"/>
          <w:szCs w:val="24"/>
        </w:rPr>
        <w:t>Educação &amp; Tecnologia</w:t>
      </w:r>
      <w:r>
        <w:rPr>
          <w:rFonts w:ascii="Arial" w:eastAsia="Arial" w:hAnsi="Arial" w:cs="Arial"/>
          <w:color w:val="000000"/>
          <w:sz w:val="24"/>
          <w:szCs w:val="24"/>
        </w:rPr>
        <w:t>, v. 23, p. 31-46, jan./abr. 2018.</w:t>
      </w:r>
    </w:p>
    <w:p w:rsidR="00F375B4" w:rsidRDefault="00F375B4">
      <w:pPr>
        <w:widowControl w:val="0"/>
        <w:pBdr>
          <w:top w:val="nil"/>
          <w:left w:val="nil"/>
          <w:bottom w:val="nil"/>
          <w:right w:val="nil"/>
          <w:between w:val="nil"/>
        </w:pBdr>
        <w:tabs>
          <w:tab w:val="left" w:pos="561"/>
        </w:tabs>
        <w:spacing w:after="140" w:line="240" w:lineRule="auto"/>
        <w:ind w:right="-135"/>
        <w:rPr>
          <w:rFonts w:ascii="Arial" w:eastAsia="Arial" w:hAnsi="Arial" w:cs="Arial"/>
          <w:color w:val="00B050"/>
          <w:sz w:val="24"/>
          <w:szCs w:val="24"/>
        </w:rPr>
      </w:pPr>
    </w:p>
    <w:p w:rsidR="00F375B4" w:rsidRDefault="003C555E">
      <w:pPr>
        <w:widowControl w:val="0"/>
        <w:pBdr>
          <w:top w:val="nil"/>
          <w:left w:val="nil"/>
          <w:bottom w:val="nil"/>
          <w:right w:val="nil"/>
          <w:between w:val="nil"/>
        </w:pBdr>
        <w:tabs>
          <w:tab w:val="left" w:pos="561"/>
        </w:tabs>
        <w:spacing w:after="140" w:line="240" w:lineRule="auto"/>
        <w:ind w:right="-135"/>
        <w:rPr>
          <w:rFonts w:ascii="Arial" w:eastAsia="Arial" w:hAnsi="Arial" w:cs="Arial"/>
          <w:color w:val="000000"/>
          <w:sz w:val="24"/>
          <w:szCs w:val="24"/>
        </w:rPr>
      </w:pPr>
      <w:r>
        <w:rPr>
          <w:rFonts w:ascii="Arial" w:eastAsia="Arial" w:hAnsi="Arial" w:cs="Arial"/>
          <w:color w:val="0D0D0D"/>
          <w:sz w:val="24"/>
          <w:szCs w:val="24"/>
        </w:rPr>
        <w:t xml:space="preserve">BRACHT, Valter. </w:t>
      </w:r>
      <w:r>
        <w:rPr>
          <w:rFonts w:ascii="Arial" w:eastAsia="Arial" w:hAnsi="Arial" w:cs="Arial"/>
          <w:b/>
          <w:bCs/>
          <w:color w:val="0D0D0D"/>
          <w:sz w:val="24"/>
          <w:szCs w:val="24"/>
        </w:rPr>
        <w:t>Pesquisa em ação: educação física na escola</w:t>
      </w:r>
      <w:r>
        <w:rPr>
          <w:rFonts w:ascii="Arial" w:eastAsia="Arial" w:hAnsi="Arial" w:cs="Arial"/>
          <w:color w:val="0D0D0D"/>
          <w:sz w:val="24"/>
          <w:szCs w:val="24"/>
        </w:rPr>
        <w:t>. 2.ed. Ijuí. Ed. Unijuí, 2005.</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BRASIL. </w:t>
      </w:r>
      <w:r>
        <w:rPr>
          <w:rFonts w:ascii="Arial" w:eastAsia="Arial" w:hAnsi="Arial" w:cs="Arial"/>
          <w:b/>
          <w:bCs/>
          <w:color w:val="000000"/>
          <w:sz w:val="24"/>
          <w:szCs w:val="24"/>
        </w:rPr>
        <w:t>Decreto n</w:t>
      </w:r>
      <w:r>
        <w:rPr>
          <w:rFonts w:ascii="Arial" w:eastAsia="Arial" w:hAnsi="Arial" w:cs="Arial"/>
          <w:color w:val="000000"/>
          <w:sz w:val="24"/>
          <w:szCs w:val="24"/>
        </w:rPr>
        <w:t>º</w:t>
      </w:r>
      <w:r>
        <w:rPr>
          <w:rFonts w:ascii="Arial" w:eastAsia="Arial" w:hAnsi="Arial" w:cs="Arial"/>
          <w:b/>
          <w:bCs/>
          <w:color w:val="000000"/>
          <w:sz w:val="24"/>
          <w:szCs w:val="24"/>
        </w:rPr>
        <w:t>. 6.300, de 12 de dezembro de 2007</w:t>
      </w:r>
      <w:r>
        <w:rPr>
          <w:rFonts w:ascii="Arial" w:eastAsia="Arial" w:hAnsi="Arial" w:cs="Arial"/>
          <w:color w:val="000000"/>
          <w:sz w:val="24"/>
          <w:szCs w:val="24"/>
        </w:rPr>
        <w:t xml:space="preserve">. Dispõe sobre o Programa Nacional de Tecnologia Educacional - </w:t>
      </w:r>
      <w:proofErr w:type="gramStart"/>
      <w:r>
        <w:rPr>
          <w:rFonts w:ascii="Arial" w:eastAsia="Arial" w:hAnsi="Arial" w:cs="Arial"/>
          <w:color w:val="000000"/>
          <w:sz w:val="24"/>
          <w:szCs w:val="24"/>
        </w:rPr>
        <w:t>ProInfo</w:t>
      </w:r>
      <w:proofErr w:type="gramEnd"/>
      <w:r>
        <w:rPr>
          <w:rFonts w:ascii="Arial" w:eastAsia="Arial" w:hAnsi="Arial" w:cs="Arial"/>
          <w:color w:val="000000"/>
          <w:sz w:val="24"/>
          <w:szCs w:val="24"/>
        </w:rPr>
        <w:t xml:space="preserve">. Brasília: Ministério da Educação e do Desporto, 2007. Disponível em: </w:t>
      </w:r>
      <w:proofErr w:type="gramStart"/>
      <w:r>
        <w:rPr>
          <w:rFonts w:ascii="Arial" w:eastAsia="Arial" w:hAnsi="Arial" w:cs="Arial"/>
          <w:color w:val="000000"/>
          <w:sz w:val="24"/>
          <w:szCs w:val="24"/>
        </w:rPr>
        <w:t>https</w:t>
      </w:r>
      <w:proofErr w:type="gramEnd"/>
      <w:r>
        <w:rPr>
          <w:rFonts w:ascii="Arial" w:eastAsia="Arial" w:hAnsi="Arial" w:cs="Arial"/>
          <w:color w:val="000000"/>
          <w:sz w:val="24"/>
          <w:szCs w:val="24"/>
        </w:rPr>
        <w:t>://link.ufms.br/QSZTw. Acesso em: 12 nov. 2025.</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BRASIL. </w:t>
      </w:r>
      <w:r>
        <w:rPr>
          <w:rFonts w:ascii="Arial" w:eastAsia="Arial" w:hAnsi="Arial" w:cs="Arial"/>
          <w:b/>
          <w:bCs/>
          <w:color w:val="000000"/>
          <w:sz w:val="24"/>
          <w:szCs w:val="24"/>
        </w:rPr>
        <w:t>Lei nº 4.024, de 20 de dezembro de 1961</w:t>
      </w:r>
      <w:r>
        <w:rPr>
          <w:rFonts w:ascii="Arial" w:eastAsia="Arial" w:hAnsi="Arial" w:cs="Arial"/>
          <w:color w:val="000000"/>
          <w:sz w:val="24"/>
          <w:szCs w:val="24"/>
        </w:rPr>
        <w:t xml:space="preserve">. Fixa as Diretrizes e Bases da Educação Nacional. Diário Oficial da União: Brasília, DF, 27 dez. 1961. Disponível em: </w:t>
      </w:r>
      <w:hyperlink r:id="rId81">
        <w:r>
          <w:rPr>
            <w:rFonts w:ascii="Arial" w:eastAsia="Arial" w:hAnsi="Arial" w:cs="Arial"/>
            <w:color w:val="000080"/>
            <w:sz w:val="24"/>
            <w:szCs w:val="24"/>
            <w:u w:val="single"/>
          </w:rPr>
          <w:t>https://www2.camara.leg.br/legin/fed/lei/1960-1969/lei-4024-20-dezembro-1961-372096-publicacaooriginal-1-pl.html.</w:t>
        </w:r>
      </w:hyperlink>
      <w:r>
        <w:rPr>
          <w:rFonts w:ascii="Arial" w:eastAsia="Arial" w:hAnsi="Arial" w:cs="Arial"/>
          <w:color w:val="000000"/>
          <w:sz w:val="24"/>
          <w:szCs w:val="24"/>
        </w:rPr>
        <w:t xml:space="preserve"> Acesso em: 10 jul. 2024.</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BRASIL. </w:t>
      </w:r>
      <w:r>
        <w:rPr>
          <w:rFonts w:ascii="Arial" w:eastAsia="Arial" w:hAnsi="Arial" w:cs="Arial"/>
          <w:b/>
          <w:bCs/>
          <w:color w:val="000000"/>
          <w:sz w:val="24"/>
          <w:szCs w:val="24"/>
        </w:rPr>
        <w:t xml:space="preserve">Lei nº 9.394, de 20 de dezembro de 1996. </w:t>
      </w:r>
      <w:r>
        <w:rPr>
          <w:rFonts w:ascii="Arial" w:eastAsia="Arial" w:hAnsi="Arial" w:cs="Arial"/>
          <w:color w:val="000000"/>
          <w:sz w:val="24"/>
          <w:szCs w:val="24"/>
        </w:rPr>
        <w:t xml:space="preserve">Estabelece as diretrizes e bases da educação nacional. Diário Oficial da União: Brasília, DF, 23 dez. 1996. Disponível em: </w:t>
      </w:r>
      <w:hyperlink r:id="rId82">
        <w:r>
          <w:rPr>
            <w:rFonts w:ascii="Arial" w:eastAsia="Arial" w:hAnsi="Arial" w:cs="Arial"/>
            <w:color w:val="000080"/>
            <w:sz w:val="24"/>
            <w:szCs w:val="24"/>
            <w:u w:val="single"/>
          </w:rPr>
          <w:t>http://www.planalto.gov.br/ccivil_03/leis/l9394.htm</w:t>
        </w:r>
      </w:hyperlink>
      <w:r>
        <w:rPr>
          <w:rFonts w:ascii="Arial" w:eastAsia="Arial" w:hAnsi="Arial" w:cs="Arial"/>
          <w:color w:val="000000"/>
          <w:sz w:val="24"/>
          <w:szCs w:val="24"/>
        </w:rPr>
        <w:t>. Acesso em: 10 jul. 2024.</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D0D0D"/>
          <w:sz w:val="24"/>
          <w:szCs w:val="24"/>
        </w:rPr>
      </w:pPr>
      <w:r>
        <w:rPr>
          <w:rFonts w:ascii="Arial" w:eastAsia="Arial" w:hAnsi="Arial" w:cs="Arial"/>
          <w:color w:val="0D0D0D"/>
          <w:sz w:val="24"/>
          <w:szCs w:val="24"/>
        </w:rPr>
        <w:t xml:space="preserve">BRASIL. </w:t>
      </w:r>
      <w:r>
        <w:rPr>
          <w:rFonts w:ascii="Arial" w:eastAsia="Arial" w:hAnsi="Arial" w:cs="Arial"/>
          <w:b/>
          <w:bCs/>
          <w:color w:val="0D0D0D"/>
          <w:sz w:val="24"/>
          <w:szCs w:val="24"/>
        </w:rPr>
        <w:t>Lei no. 9.998, de 17 de agosto de 2000</w:t>
      </w:r>
      <w:r>
        <w:rPr>
          <w:rFonts w:ascii="Arial" w:eastAsia="Arial" w:hAnsi="Arial" w:cs="Arial"/>
          <w:color w:val="0D0D0D"/>
          <w:sz w:val="24"/>
          <w:szCs w:val="24"/>
        </w:rPr>
        <w:t>. Institui o Fundo de Universalização dos Serviços de Telecomunicações. Brasília: Diário Oficial da União, 2000. Disponível em: https://link.ufms.br/vvN9R. Acesso em: 12 nov. 2025.</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D0D0D"/>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D0D0D"/>
          <w:sz w:val="24"/>
          <w:szCs w:val="24"/>
        </w:rPr>
      </w:pPr>
      <w:r>
        <w:rPr>
          <w:rFonts w:ascii="Arial" w:eastAsia="Arial" w:hAnsi="Arial" w:cs="Arial"/>
          <w:color w:val="0D0D0D"/>
          <w:sz w:val="24"/>
          <w:szCs w:val="24"/>
        </w:rPr>
        <w:t xml:space="preserve">BRASIL. </w:t>
      </w:r>
      <w:r>
        <w:rPr>
          <w:rFonts w:ascii="Arial" w:eastAsia="Arial" w:hAnsi="Arial" w:cs="Arial"/>
          <w:b/>
          <w:bCs/>
          <w:color w:val="0D0D0D"/>
          <w:sz w:val="24"/>
          <w:szCs w:val="24"/>
        </w:rPr>
        <w:t>Lei nº 14.533, de 11 de janeiro de 2023</w:t>
      </w:r>
      <w:r>
        <w:rPr>
          <w:rFonts w:ascii="Arial" w:eastAsia="Arial" w:hAnsi="Arial" w:cs="Arial"/>
          <w:color w:val="0D0D0D"/>
          <w:sz w:val="24"/>
          <w:szCs w:val="24"/>
        </w:rPr>
        <w:t xml:space="preserve">. Institui a Política Nacional de Educação Digital e altera leis </w:t>
      </w:r>
      <w:r w:rsidR="001E63C8">
        <w:rPr>
          <w:rFonts w:ascii="Arial" w:eastAsia="Arial" w:hAnsi="Arial" w:cs="Arial"/>
          <w:color w:val="0D0D0D"/>
          <w:sz w:val="24"/>
          <w:szCs w:val="24"/>
        </w:rPr>
        <w:t>n.º</w:t>
      </w:r>
      <w:r>
        <w:rPr>
          <w:rFonts w:ascii="Arial" w:eastAsia="Arial" w:hAnsi="Arial" w:cs="Arial"/>
          <w:color w:val="0D0D0D"/>
          <w:sz w:val="24"/>
          <w:szCs w:val="24"/>
        </w:rPr>
        <w:t xml:space="preserve"> 9.394, de 20 de dezembro de 1996, 9.448, de 14 de março de 1997, 10.260, de 12 de julho de 2001, e 10.753, de 30 de outubro de 2003. Diário Oficial da União, Brasília, DF, 11 jan. 2023. Disponível em: </w:t>
      </w:r>
      <w:hyperlink r:id="rId83">
        <w:r>
          <w:rPr>
            <w:rFonts w:ascii="Arial" w:eastAsia="Arial" w:hAnsi="Arial" w:cs="Arial"/>
            <w:color w:val="0000FF"/>
            <w:sz w:val="24"/>
            <w:szCs w:val="24"/>
            <w:u w:val="single"/>
          </w:rPr>
          <w:t>https://www.planalto.gov.br/ccivil_03/_ato2023-2026/2023/lei/l14533.htm</w:t>
        </w:r>
      </w:hyperlink>
      <w:r>
        <w:rPr>
          <w:rFonts w:ascii="Arial" w:eastAsia="Arial" w:hAnsi="Arial" w:cs="Arial"/>
          <w:color w:val="0D0D0D"/>
          <w:sz w:val="24"/>
          <w:szCs w:val="24"/>
        </w:rPr>
        <w:t>. Acesso em 14 jan. 2026.</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D0D0D"/>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D0D0D"/>
          <w:sz w:val="24"/>
          <w:szCs w:val="24"/>
        </w:rPr>
      </w:pPr>
      <w:r>
        <w:rPr>
          <w:rFonts w:ascii="Arial" w:eastAsia="Arial" w:hAnsi="Arial" w:cs="Arial"/>
          <w:color w:val="0D0D0D"/>
          <w:sz w:val="24"/>
          <w:szCs w:val="24"/>
        </w:rPr>
        <w:t>BRASIL. Ministério da Educação.</w:t>
      </w:r>
      <w:r>
        <w:rPr>
          <w:rFonts w:ascii="Arial" w:eastAsia="Arial" w:hAnsi="Arial" w:cs="Arial"/>
          <w:b/>
          <w:bCs/>
          <w:color w:val="0D0D0D"/>
          <w:sz w:val="24"/>
          <w:szCs w:val="24"/>
        </w:rPr>
        <w:t xml:space="preserve"> Base Nacional Comum Curricular. </w:t>
      </w:r>
      <w:r>
        <w:rPr>
          <w:rFonts w:ascii="Arial" w:eastAsia="Arial" w:hAnsi="Arial" w:cs="Arial"/>
          <w:color w:val="0D0D0D"/>
          <w:sz w:val="24"/>
          <w:szCs w:val="24"/>
        </w:rPr>
        <w:t>Educação Infantil e Ensino Fundamental.</w:t>
      </w:r>
      <w:r>
        <w:rPr>
          <w:rFonts w:ascii="Arial" w:eastAsia="Arial" w:hAnsi="Arial" w:cs="Arial"/>
          <w:b/>
          <w:bCs/>
          <w:color w:val="0D0D0D"/>
          <w:sz w:val="24"/>
          <w:szCs w:val="24"/>
        </w:rPr>
        <w:t xml:space="preserve"> </w:t>
      </w:r>
      <w:r>
        <w:rPr>
          <w:rFonts w:ascii="Arial" w:eastAsia="Arial" w:hAnsi="Arial" w:cs="Arial"/>
          <w:color w:val="0D0D0D"/>
          <w:sz w:val="24"/>
          <w:szCs w:val="24"/>
        </w:rPr>
        <w:t xml:space="preserve">Brasília, DF: MEC, 2018. Disponível em: </w:t>
      </w:r>
      <w:hyperlink r:id="rId84">
        <w:r>
          <w:rPr>
            <w:rFonts w:ascii="Arial" w:eastAsia="Arial" w:hAnsi="Arial" w:cs="Arial"/>
            <w:color w:val="0D0D0D"/>
            <w:sz w:val="24"/>
            <w:szCs w:val="24"/>
            <w:u w:val="single"/>
          </w:rPr>
          <w:t>http://basenacionalcomum.mec.gov.br/images/BNCC_EI_EF_110518_versaofinal_site.pdf</w:t>
        </w:r>
      </w:hyperlink>
      <w:r>
        <w:rPr>
          <w:rFonts w:ascii="Arial" w:eastAsia="Arial" w:hAnsi="Arial" w:cs="Arial"/>
          <w:color w:val="0D0D0D"/>
          <w:sz w:val="24"/>
          <w:szCs w:val="24"/>
          <w:u w:val="single"/>
        </w:rPr>
        <w:t>.</w:t>
      </w:r>
      <w:r>
        <w:rPr>
          <w:rFonts w:ascii="Arial" w:eastAsia="Arial" w:hAnsi="Arial" w:cs="Arial"/>
          <w:color w:val="000000"/>
          <w:sz w:val="24"/>
          <w:szCs w:val="24"/>
        </w:rPr>
        <w:t xml:space="preserve"> </w:t>
      </w:r>
      <w:r>
        <w:rPr>
          <w:rFonts w:ascii="Arial" w:eastAsia="Arial" w:hAnsi="Arial" w:cs="Arial"/>
          <w:color w:val="0D0D0D"/>
          <w:sz w:val="24"/>
          <w:szCs w:val="24"/>
        </w:rPr>
        <w:t xml:space="preserve"> Acesso em: 10 ago. 2024. </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D0D0D"/>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D0D0D"/>
          <w:sz w:val="24"/>
          <w:szCs w:val="24"/>
        </w:rPr>
      </w:pPr>
      <w:r>
        <w:rPr>
          <w:rFonts w:ascii="Arial" w:eastAsia="Arial" w:hAnsi="Arial" w:cs="Arial"/>
          <w:color w:val="0D0D0D"/>
          <w:sz w:val="24"/>
          <w:szCs w:val="24"/>
        </w:rPr>
        <w:t>BRASIL. Ministério da Educação.</w:t>
      </w:r>
      <w:r>
        <w:rPr>
          <w:rFonts w:ascii="Arial" w:eastAsia="Arial" w:hAnsi="Arial" w:cs="Arial"/>
          <w:b/>
          <w:bCs/>
          <w:color w:val="0D0D0D"/>
          <w:sz w:val="24"/>
          <w:szCs w:val="24"/>
        </w:rPr>
        <w:t xml:space="preserve"> Computação na Educação Básica. Complemento à BNCC. </w:t>
      </w:r>
      <w:r>
        <w:rPr>
          <w:rFonts w:ascii="Arial" w:eastAsia="Arial" w:hAnsi="Arial" w:cs="Arial"/>
          <w:color w:val="0D0D0D"/>
          <w:sz w:val="24"/>
          <w:szCs w:val="24"/>
        </w:rPr>
        <w:t xml:space="preserve">Brasília, DF: MEC, 2022. Disponível em: </w:t>
      </w:r>
      <w:hyperlink r:id="rId85">
        <w:r>
          <w:rPr>
            <w:rFonts w:ascii="Arial" w:eastAsia="Arial" w:hAnsi="Arial" w:cs="Arial"/>
            <w:color w:val="0000FF"/>
            <w:sz w:val="24"/>
            <w:szCs w:val="24"/>
            <w:u w:val="single"/>
          </w:rPr>
          <w:t>https://www.gov.br/mec/pt-br/escolas-conectadas/BNCCComputaoCompletodiagramado.pdf</w:t>
        </w:r>
      </w:hyperlink>
      <w:r>
        <w:rPr>
          <w:rFonts w:ascii="Arial" w:eastAsia="Arial" w:hAnsi="Arial" w:cs="Arial"/>
          <w:color w:val="0D0D0D"/>
          <w:sz w:val="24"/>
          <w:szCs w:val="24"/>
        </w:rPr>
        <w:t xml:space="preserve">. </w:t>
      </w:r>
      <w:r>
        <w:rPr>
          <w:rFonts w:ascii="Arial" w:eastAsia="Arial" w:hAnsi="Arial" w:cs="Arial"/>
          <w:color w:val="000000"/>
          <w:sz w:val="24"/>
          <w:szCs w:val="24"/>
        </w:rPr>
        <w:t>Acesso em: 08 jan. 2025.</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D0D0D"/>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BRASIL. Ministério da Educação. </w:t>
      </w:r>
      <w:r>
        <w:rPr>
          <w:rFonts w:ascii="Arial" w:eastAsia="Arial" w:hAnsi="Arial" w:cs="Arial"/>
          <w:b/>
          <w:bCs/>
          <w:color w:val="000000"/>
          <w:sz w:val="24"/>
          <w:szCs w:val="24"/>
        </w:rPr>
        <w:t>Parecer CNE/CP n.º 002/22: sobre os parâmetros de expansão da educação básica no Brasil.</w:t>
      </w:r>
      <w:r>
        <w:rPr>
          <w:rFonts w:ascii="Arial" w:eastAsia="Arial" w:hAnsi="Arial" w:cs="Arial"/>
          <w:color w:val="000000"/>
          <w:sz w:val="24"/>
          <w:szCs w:val="24"/>
        </w:rPr>
        <w:t xml:space="preserve"> Brasília, DF: MEC, fev. 2022. Disponível em: </w:t>
      </w:r>
      <w:hyperlink r:id="rId86">
        <w:r>
          <w:rPr>
            <w:rFonts w:ascii="Arial" w:eastAsia="Arial" w:hAnsi="Arial" w:cs="Arial"/>
            <w:color w:val="0000FF"/>
            <w:sz w:val="24"/>
            <w:szCs w:val="24"/>
            <w:u w:val="single"/>
          </w:rPr>
          <w:t>https://portal.mec.gov.br/index.php?option=com_docman&amp;view=download&amp;alias=235511-pceb002-22&amp;category_slug=fevereiro-2022-pdf&amp;Itemid=30192.</w:t>
        </w:r>
      </w:hyperlink>
      <w:r>
        <w:rPr>
          <w:rFonts w:ascii="Arial" w:eastAsia="Arial" w:hAnsi="Arial" w:cs="Arial"/>
          <w:color w:val="000000"/>
          <w:sz w:val="24"/>
          <w:szCs w:val="24"/>
        </w:rPr>
        <w:t xml:space="preserve"> Acesso em: 12 nov. 2025.</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D0D0D"/>
          <w:sz w:val="24"/>
          <w:szCs w:val="24"/>
        </w:rPr>
      </w:pPr>
      <w:r>
        <w:rPr>
          <w:rFonts w:ascii="Arial" w:eastAsia="Arial" w:hAnsi="Arial" w:cs="Arial"/>
          <w:color w:val="0D0D0D"/>
          <w:sz w:val="24"/>
          <w:szCs w:val="24"/>
        </w:rPr>
        <w:t xml:space="preserve">BRASIL. Ministério da Educação. Secretaria de Educação Fundamental. </w:t>
      </w:r>
      <w:r>
        <w:rPr>
          <w:rFonts w:ascii="Arial" w:eastAsia="Arial" w:hAnsi="Arial" w:cs="Arial"/>
          <w:b/>
          <w:bCs/>
          <w:color w:val="0D0D0D"/>
          <w:sz w:val="24"/>
          <w:szCs w:val="24"/>
        </w:rPr>
        <w:t xml:space="preserve">Parâmetros Curriculares Nacionais: Educação Física. </w:t>
      </w:r>
      <w:r>
        <w:rPr>
          <w:rFonts w:ascii="Arial" w:eastAsia="Arial" w:hAnsi="Arial" w:cs="Arial"/>
          <w:color w:val="0D0D0D"/>
          <w:sz w:val="24"/>
          <w:szCs w:val="24"/>
        </w:rPr>
        <w:t xml:space="preserve">Brasília, DF: MEC/SEF, 1997. Disponível em: </w:t>
      </w:r>
      <w:hyperlink r:id="rId87">
        <w:r>
          <w:rPr>
            <w:rFonts w:ascii="Arial" w:eastAsia="Arial" w:hAnsi="Arial" w:cs="Arial"/>
            <w:color w:val="0D0D0D"/>
            <w:sz w:val="24"/>
            <w:szCs w:val="24"/>
            <w:u w:val="single"/>
          </w:rPr>
          <w:t>http://portal.mec.gov.br/seb/arquivos/pdf/livro07.pdf</w:t>
        </w:r>
      </w:hyperlink>
      <w:r>
        <w:rPr>
          <w:rFonts w:ascii="Arial" w:eastAsia="Arial" w:hAnsi="Arial" w:cs="Arial"/>
          <w:color w:val="0D0D0D"/>
          <w:sz w:val="24"/>
          <w:szCs w:val="24"/>
        </w:rPr>
        <w:t xml:space="preserve"> Acesso em: 10 ago. 2024. </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D0D0D"/>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BRASIL; Ministério da Educação. </w:t>
      </w:r>
      <w:r>
        <w:rPr>
          <w:rFonts w:ascii="Arial" w:eastAsia="Arial" w:hAnsi="Arial" w:cs="Arial"/>
          <w:b/>
          <w:bCs/>
          <w:color w:val="000000"/>
          <w:sz w:val="24"/>
          <w:szCs w:val="24"/>
        </w:rPr>
        <w:t>Um relato do estado atual de informática no ensino no Brasil.</w:t>
      </w:r>
      <w:r>
        <w:rPr>
          <w:rFonts w:ascii="Arial" w:eastAsia="Arial" w:hAnsi="Arial" w:cs="Arial"/>
          <w:color w:val="000000"/>
          <w:sz w:val="24"/>
          <w:szCs w:val="24"/>
        </w:rPr>
        <w:t xml:space="preserve"> Brasília: Fundação Centro Brasileiro de TV Educativa, 1985. Disponível em: https://link.ufms.br/29BdP. Acesso em: 12 nov. 2025.</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D0D0D"/>
          <w:sz w:val="24"/>
          <w:szCs w:val="24"/>
        </w:rPr>
        <w:t xml:space="preserve">COLETIVO DE AUTORES. </w:t>
      </w:r>
      <w:r>
        <w:rPr>
          <w:rFonts w:ascii="Arial" w:eastAsia="Arial" w:hAnsi="Arial" w:cs="Arial"/>
          <w:b/>
          <w:bCs/>
          <w:color w:val="0D0D0D"/>
          <w:sz w:val="24"/>
          <w:szCs w:val="24"/>
        </w:rPr>
        <w:t>Metodologia do ensino de educação física</w:t>
      </w:r>
      <w:r>
        <w:rPr>
          <w:rFonts w:ascii="Arial" w:eastAsia="Arial" w:hAnsi="Arial" w:cs="Arial"/>
          <w:color w:val="0D0D0D"/>
          <w:sz w:val="24"/>
          <w:szCs w:val="24"/>
        </w:rPr>
        <w:t>. 2. ed. São Paulo: Cortez, 1992.</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p>
    <w:p w:rsidR="001E63C8" w:rsidRDefault="001E63C8" w:rsidP="001E63C8">
      <w:pPr>
        <w:widowControl w:val="0"/>
        <w:pBdr>
          <w:top w:val="nil"/>
          <w:left w:val="nil"/>
          <w:bottom w:val="nil"/>
          <w:right w:val="nil"/>
          <w:between w:val="nil"/>
        </w:pBdr>
        <w:shd w:val="clear" w:color="auto" w:fill="FFFFFF"/>
        <w:spacing w:after="0" w:line="240" w:lineRule="auto"/>
        <w:rPr>
          <w:rFonts w:ascii="Arial" w:eastAsia="Arial" w:hAnsi="Arial" w:cs="Arial"/>
          <w:color w:val="0D0D0D"/>
          <w:sz w:val="24"/>
          <w:szCs w:val="24"/>
        </w:rPr>
      </w:pPr>
      <w:r>
        <w:rPr>
          <w:rFonts w:ascii="Arial" w:eastAsia="Arial" w:hAnsi="Arial" w:cs="Arial"/>
          <w:color w:val="0D0D0D"/>
          <w:sz w:val="24"/>
          <w:szCs w:val="24"/>
        </w:rPr>
        <w:t xml:space="preserve">CORRÊA, Evandro Antonio. </w:t>
      </w:r>
      <w:r w:rsidRPr="001E63C8">
        <w:rPr>
          <w:rFonts w:ascii="Arial" w:eastAsia="Arial" w:hAnsi="Arial" w:cs="Arial"/>
          <w:b/>
          <w:color w:val="0D0D0D"/>
          <w:sz w:val="24"/>
          <w:szCs w:val="24"/>
        </w:rPr>
        <w:t xml:space="preserve">As tecnologias no processo de ensino escolar </w:t>
      </w:r>
      <w:r w:rsidRPr="001E63C8">
        <w:rPr>
          <w:rFonts w:ascii="Arial" w:eastAsia="Arial" w:hAnsi="Arial" w:cs="Arial"/>
          <w:b/>
          <w:color w:val="0D0D0D"/>
          <w:sz w:val="24"/>
          <w:szCs w:val="24"/>
        </w:rPr>
        <w:lastRenderedPageBreak/>
        <w:t>e a aprendizagem dos conhecimentos da educação física.</w:t>
      </w:r>
      <w:r>
        <w:rPr>
          <w:rFonts w:ascii="Arial" w:eastAsia="Arial" w:hAnsi="Arial" w:cs="Arial"/>
          <w:color w:val="0D0D0D"/>
          <w:sz w:val="24"/>
          <w:szCs w:val="24"/>
        </w:rPr>
        <w:t xml:space="preserve"> Universidade Estadual Paulista (Unesp), 29 jan. 2018. </w:t>
      </w:r>
    </w:p>
    <w:p w:rsidR="001E63C8" w:rsidRDefault="001E63C8">
      <w:pPr>
        <w:widowControl w:val="0"/>
        <w:pBdr>
          <w:top w:val="nil"/>
          <w:left w:val="nil"/>
          <w:bottom w:val="nil"/>
          <w:right w:val="nil"/>
          <w:between w:val="nil"/>
        </w:pBdr>
        <w:shd w:val="clear" w:color="auto" w:fill="FFFFFF"/>
        <w:spacing w:after="0" w:line="240" w:lineRule="auto"/>
        <w:rPr>
          <w:rFonts w:ascii="Arial" w:eastAsia="Arial" w:hAnsi="Arial" w:cs="Arial"/>
          <w:color w:val="0D0D0D"/>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D0D0D"/>
          <w:sz w:val="24"/>
          <w:szCs w:val="24"/>
        </w:rPr>
      </w:pPr>
      <w:r>
        <w:rPr>
          <w:rFonts w:ascii="Arial" w:eastAsia="Arial" w:hAnsi="Arial" w:cs="Arial"/>
          <w:color w:val="0D0D0D"/>
          <w:sz w:val="24"/>
          <w:szCs w:val="24"/>
        </w:rPr>
        <w:t xml:space="preserve">CORRÊA, Evandro Antonio; HUNGER, Dagmar A. C. Cultura corporal de movimento: os saberes docentes no campo das tecnologias. </w:t>
      </w:r>
      <w:r>
        <w:rPr>
          <w:rFonts w:ascii="Arial" w:eastAsia="Arial" w:hAnsi="Arial" w:cs="Arial"/>
          <w:b/>
          <w:bCs/>
          <w:color w:val="0D0D0D"/>
          <w:sz w:val="24"/>
          <w:szCs w:val="24"/>
        </w:rPr>
        <w:t>Educação em Foco</w:t>
      </w:r>
      <w:r>
        <w:rPr>
          <w:rFonts w:ascii="Arial" w:eastAsia="Arial" w:hAnsi="Arial" w:cs="Arial"/>
          <w:color w:val="0D0D0D"/>
          <w:sz w:val="24"/>
          <w:szCs w:val="24"/>
        </w:rPr>
        <w:t>, Juiz de Fora, v. 22, n. 1, p. 1-24, jun. 2017.</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D0D0D"/>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D0D0D"/>
          <w:sz w:val="24"/>
          <w:szCs w:val="24"/>
        </w:rPr>
      </w:pPr>
      <w:r>
        <w:rPr>
          <w:rFonts w:ascii="Arial" w:eastAsia="Arial" w:hAnsi="Arial" w:cs="Arial"/>
          <w:color w:val="0D0D0D"/>
          <w:sz w:val="24"/>
          <w:szCs w:val="24"/>
        </w:rPr>
        <w:t xml:space="preserve">COSTA, Alan Queiroz da. </w:t>
      </w:r>
      <w:r>
        <w:rPr>
          <w:rFonts w:ascii="Arial" w:eastAsia="Arial" w:hAnsi="Arial" w:cs="Arial"/>
          <w:b/>
          <w:bCs/>
          <w:color w:val="0D0D0D"/>
          <w:sz w:val="24"/>
          <w:szCs w:val="24"/>
        </w:rPr>
        <w:t>Educação Física e mídia: perspectivas para uma prática pedagógica atualizada na era do virtual</w:t>
      </w:r>
      <w:r>
        <w:rPr>
          <w:rFonts w:ascii="Arial" w:eastAsia="Arial" w:hAnsi="Arial" w:cs="Arial"/>
          <w:color w:val="0D0D0D"/>
          <w:sz w:val="24"/>
          <w:szCs w:val="24"/>
        </w:rPr>
        <w:t>. In: CONGRESSO BRASILEIRO DE CIÊNCIAS DO ESPORTE, 16., CONGRESSO INTERNACIONAL DE CIÊNCIAS DO ESPORTE, 3., 2009, Salvador. Anais do XVI Congresso Brasileiro de Ciências do Esporte e III Congresso Internacional de Ciências do Esporte. Salvador: CBCE, 2009.</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D0D0D"/>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D0D0D"/>
          <w:sz w:val="24"/>
          <w:szCs w:val="24"/>
        </w:rPr>
        <w:t xml:space="preserve">CRUZ JUNIOR, Gilson. Entre bolas, cones e consoles: desafios dos jogos digitais no contexto da mídia-educação (física). </w:t>
      </w:r>
      <w:r>
        <w:rPr>
          <w:rFonts w:ascii="Arial" w:eastAsia="Arial" w:hAnsi="Arial" w:cs="Arial"/>
          <w:b/>
          <w:bCs/>
          <w:color w:val="0D0D0D"/>
          <w:sz w:val="24"/>
          <w:szCs w:val="24"/>
        </w:rPr>
        <w:t>Atos de pesquisa em educação</w:t>
      </w:r>
      <w:r>
        <w:rPr>
          <w:rFonts w:ascii="Arial" w:eastAsia="Arial" w:hAnsi="Arial" w:cs="Arial"/>
          <w:color w:val="0D0D0D"/>
          <w:sz w:val="24"/>
          <w:szCs w:val="24"/>
        </w:rPr>
        <w:t xml:space="preserve"> – PPGE/ME FURB. ISSN 1809-0354, v. 8, n. 1, p. 287-305, jan./abr. 2013.</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D0D0D"/>
          <w:sz w:val="24"/>
          <w:szCs w:val="24"/>
        </w:rPr>
        <w:t xml:space="preserve">DARIDO, Suraya C. </w:t>
      </w:r>
      <w:r>
        <w:rPr>
          <w:rFonts w:ascii="Arial" w:eastAsia="Arial" w:hAnsi="Arial" w:cs="Arial"/>
          <w:b/>
          <w:bCs/>
          <w:color w:val="0D0D0D"/>
          <w:sz w:val="24"/>
          <w:szCs w:val="24"/>
        </w:rPr>
        <w:t>Relação entre ensinar a fazer e ensinar sobre o fazer na educação física escolar</w:t>
      </w:r>
      <w:r>
        <w:rPr>
          <w:rFonts w:ascii="Arial" w:eastAsia="Arial" w:hAnsi="Arial" w:cs="Arial"/>
          <w:color w:val="0D0D0D"/>
          <w:sz w:val="24"/>
          <w:szCs w:val="24"/>
        </w:rPr>
        <w:t>. Desafios da Educação Física Escolar: temáticas da formação em serviço no ProEF. Cultura Acadêmica, 2020. P. 28-45.</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D0D0D"/>
          <w:sz w:val="24"/>
          <w:szCs w:val="24"/>
        </w:rPr>
        <w:t>DEMO, Pedro. Aprendizagens e novas tecnologias.</w:t>
      </w:r>
      <w:r>
        <w:rPr>
          <w:rFonts w:ascii="Arial" w:eastAsia="Arial" w:hAnsi="Arial" w:cs="Arial"/>
          <w:b/>
          <w:bCs/>
          <w:color w:val="0D0D0D"/>
          <w:sz w:val="24"/>
          <w:szCs w:val="24"/>
        </w:rPr>
        <w:t xml:space="preserve"> Revista Brasileira de Docência, Ensino e Pesquisa em Educação Física</w:t>
      </w:r>
      <w:r>
        <w:rPr>
          <w:rFonts w:ascii="Arial" w:eastAsia="Arial" w:hAnsi="Arial" w:cs="Arial"/>
          <w:color w:val="0D0D0D"/>
          <w:sz w:val="24"/>
          <w:szCs w:val="24"/>
        </w:rPr>
        <w:t xml:space="preserve"> – ISS 2175-8023 – vol. 1, n. 1, p. 53-75, agosto/2009.</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D0D0D"/>
          <w:sz w:val="24"/>
          <w:szCs w:val="24"/>
        </w:rPr>
      </w:pPr>
      <w:r>
        <w:rPr>
          <w:rFonts w:ascii="Arial" w:eastAsia="Arial" w:hAnsi="Arial" w:cs="Arial"/>
          <w:color w:val="0D0D0D"/>
          <w:sz w:val="24"/>
          <w:szCs w:val="24"/>
        </w:rPr>
        <w:t xml:space="preserve">ELIAS, </w:t>
      </w:r>
      <w:r>
        <w:rPr>
          <w:rFonts w:ascii="Arial" w:eastAsia="Arial" w:hAnsi="Arial" w:cs="Arial"/>
          <w:color w:val="000000"/>
          <w:sz w:val="24"/>
          <w:szCs w:val="24"/>
        </w:rPr>
        <w:t xml:space="preserve">Norbert. Tecnização e civilização. </w:t>
      </w:r>
      <w:r>
        <w:rPr>
          <w:rFonts w:ascii="Arial" w:eastAsia="Arial" w:hAnsi="Arial" w:cs="Arial"/>
          <w:b/>
          <w:bCs/>
          <w:color w:val="000000"/>
          <w:sz w:val="24"/>
          <w:szCs w:val="24"/>
        </w:rPr>
        <w:t>Revista Gestão Industrial</w:t>
      </w:r>
      <w:r>
        <w:rPr>
          <w:rFonts w:ascii="Arial" w:eastAsia="Arial" w:hAnsi="Arial" w:cs="Arial"/>
          <w:color w:val="000000"/>
          <w:sz w:val="24"/>
          <w:szCs w:val="24"/>
        </w:rPr>
        <w:t>, v. 02, n. 02, p. 8</w:t>
      </w:r>
      <w:r>
        <w:rPr>
          <w:rFonts w:ascii="Arial" w:eastAsia="Arial" w:hAnsi="Arial" w:cs="Arial"/>
          <w:color w:val="0D0D0D"/>
          <w:sz w:val="24"/>
          <w:szCs w:val="24"/>
        </w:rPr>
        <w:t>9-121, 2006.</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D0D0D"/>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D0D0D"/>
          <w:sz w:val="24"/>
          <w:szCs w:val="24"/>
        </w:rPr>
        <w:t xml:space="preserve">ELIAS, </w:t>
      </w:r>
      <w:r>
        <w:rPr>
          <w:rFonts w:ascii="Arial" w:eastAsia="Arial" w:hAnsi="Arial" w:cs="Arial"/>
          <w:color w:val="000000"/>
          <w:sz w:val="24"/>
          <w:szCs w:val="24"/>
        </w:rPr>
        <w:t xml:space="preserve">Norbert. </w:t>
      </w:r>
      <w:r>
        <w:rPr>
          <w:rFonts w:ascii="Arial" w:eastAsia="Arial" w:hAnsi="Arial" w:cs="Arial"/>
          <w:b/>
          <w:bCs/>
          <w:color w:val="000000"/>
          <w:sz w:val="24"/>
          <w:szCs w:val="24"/>
        </w:rPr>
        <w:t xml:space="preserve">Escritos &amp; Ensaios, 1 – Estado, processo, opinião pública. </w:t>
      </w:r>
      <w:r>
        <w:rPr>
          <w:rFonts w:ascii="Arial" w:eastAsia="Arial" w:hAnsi="Arial" w:cs="Arial"/>
          <w:color w:val="000000"/>
          <w:sz w:val="24"/>
          <w:szCs w:val="24"/>
        </w:rPr>
        <w:t xml:space="preserve">Rio de Janeiro, 2006. Jorge Zahar Editor. </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ESCOBAR, Mario Osorio. Cultura corporal na escola: tarefas da educação física. </w:t>
      </w:r>
      <w:r>
        <w:rPr>
          <w:rFonts w:ascii="Arial" w:eastAsia="Arial" w:hAnsi="Arial" w:cs="Arial"/>
          <w:b/>
          <w:bCs/>
          <w:color w:val="000000"/>
          <w:sz w:val="24"/>
          <w:szCs w:val="24"/>
        </w:rPr>
        <w:t>Motrivivência</w:t>
      </w:r>
      <w:r>
        <w:rPr>
          <w:rFonts w:ascii="Arial" w:eastAsia="Arial" w:hAnsi="Arial" w:cs="Arial"/>
          <w:color w:val="000000"/>
          <w:sz w:val="24"/>
          <w:szCs w:val="24"/>
        </w:rPr>
        <w:t>, Florianópolis, ano VII, n. 8, p. 91-102, dez., 1995.</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FARIA, Bruno de Almeida </w:t>
      </w:r>
      <w:proofErr w:type="gramStart"/>
      <w:r>
        <w:rPr>
          <w:rFonts w:ascii="Arial" w:eastAsia="Arial" w:hAnsi="Arial" w:cs="Arial"/>
          <w:color w:val="000000"/>
          <w:sz w:val="24"/>
          <w:szCs w:val="24"/>
        </w:rPr>
        <w:t>et</w:t>
      </w:r>
      <w:proofErr w:type="gramEnd"/>
      <w:r>
        <w:rPr>
          <w:rFonts w:ascii="Arial" w:eastAsia="Arial" w:hAnsi="Arial" w:cs="Arial"/>
          <w:color w:val="000000"/>
          <w:sz w:val="24"/>
          <w:szCs w:val="24"/>
        </w:rPr>
        <w:t xml:space="preserve"> al. Inovação pedagógica na Educação Física: o que aprender com práticas bem-sucedidas? </w:t>
      </w:r>
      <w:r>
        <w:rPr>
          <w:rFonts w:ascii="Arial" w:eastAsia="Arial" w:hAnsi="Arial" w:cs="Arial"/>
          <w:b/>
          <w:bCs/>
          <w:color w:val="000000"/>
          <w:sz w:val="24"/>
          <w:szCs w:val="24"/>
        </w:rPr>
        <w:t>Ágora para la Educación Física y el Deporte</w:t>
      </w:r>
      <w:r>
        <w:rPr>
          <w:rFonts w:ascii="Arial" w:eastAsia="Arial" w:hAnsi="Arial" w:cs="Arial"/>
          <w:color w:val="000000"/>
          <w:sz w:val="24"/>
          <w:szCs w:val="24"/>
        </w:rPr>
        <w:t>, v.12, n.1, p.11–28, 2010. Disponível em: https://dialnet.unirioja.es/servlet/articulo?codigo=3217498. Acesso em: 12 out. 2025.</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FERREIRA, Maria Clemência Pinheiro de Lima. O lúdico e suas implicações tecnológicas na educação contemporânea. </w:t>
      </w:r>
      <w:r>
        <w:rPr>
          <w:rFonts w:ascii="Arial" w:eastAsia="Arial" w:hAnsi="Arial" w:cs="Arial"/>
          <w:b/>
          <w:bCs/>
          <w:color w:val="000000"/>
          <w:sz w:val="24"/>
          <w:szCs w:val="24"/>
        </w:rPr>
        <w:t>Revista Educação &amp; Mudança</w:t>
      </w:r>
      <w:r>
        <w:rPr>
          <w:rFonts w:ascii="Arial" w:eastAsia="Arial" w:hAnsi="Arial" w:cs="Arial"/>
          <w:color w:val="000000"/>
          <w:sz w:val="24"/>
          <w:szCs w:val="24"/>
        </w:rPr>
        <w:t xml:space="preserve"> – ISS 2179-5215, n. 24, p. 36-52, 2011.</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FUNDO NACIONAL DE DESENVOLVIMENTO DA EDUCAÇÃO (FNDE). </w:t>
      </w:r>
      <w:r>
        <w:rPr>
          <w:rFonts w:ascii="Arial" w:eastAsia="Arial" w:hAnsi="Arial" w:cs="Arial"/>
          <w:b/>
          <w:bCs/>
          <w:color w:val="000000"/>
          <w:sz w:val="24"/>
          <w:szCs w:val="24"/>
        </w:rPr>
        <w:t>Programa Nacional de Tecnologia Educacional – ProInfo.</w:t>
      </w:r>
      <w:r>
        <w:rPr>
          <w:rFonts w:ascii="Arial" w:eastAsia="Arial" w:hAnsi="Arial" w:cs="Arial"/>
          <w:color w:val="000000"/>
          <w:sz w:val="24"/>
          <w:szCs w:val="24"/>
        </w:rPr>
        <w:t xml:space="preserve"> Disponível em: </w:t>
      </w:r>
      <w:proofErr w:type="gramStart"/>
      <w:r>
        <w:rPr>
          <w:rFonts w:ascii="Arial" w:eastAsia="Arial" w:hAnsi="Arial" w:cs="Arial"/>
          <w:color w:val="000000"/>
          <w:sz w:val="24"/>
          <w:szCs w:val="24"/>
        </w:rPr>
        <w:t>https</w:t>
      </w:r>
      <w:proofErr w:type="gramEnd"/>
      <w:r>
        <w:rPr>
          <w:rFonts w:ascii="Arial" w:eastAsia="Arial" w:hAnsi="Arial" w:cs="Arial"/>
          <w:color w:val="000000"/>
          <w:sz w:val="24"/>
          <w:szCs w:val="24"/>
        </w:rPr>
        <w:t>://www.gov.br/fnde/pt-br/acesso-a-informacao/acoes-e-programas/programas/proinfo. Acesso em: 11 nov. 2025.</w:t>
      </w: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00000"/>
          <w:sz w:val="24"/>
          <w:szCs w:val="24"/>
        </w:rPr>
        <w:lastRenderedPageBreak/>
        <w:t xml:space="preserve">FRANCO, Maria Amélia Santoro. Pedagogia da Pesquisa-Ação. </w:t>
      </w:r>
      <w:r>
        <w:rPr>
          <w:rFonts w:ascii="Arial" w:eastAsia="Arial" w:hAnsi="Arial" w:cs="Arial"/>
          <w:b/>
          <w:bCs/>
          <w:color w:val="000000"/>
          <w:sz w:val="24"/>
          <w:szCs w:val="24"/>
        </w:rPr>
        <w:t>Revista Educação e Pesquisa</w:t>
      </w:r>
      <w:r>
        <w:rPr>
          <w:rFonts w:ascii="Arial" w:eastAsia="Arial" w:hAnsi="Arial" w:cs="Arial"/>
          <w:color w:val="000000"/>
          <w:sz w:val="24"/>
          <w:szCs w:val="24"/>
        </w:rPr>
        <w:t>, São Paulo, v. 31, n. 3, p. 483-502, set./dez. 2005.</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sz w:val="24"/>
          <w:szCs w:val="24"/>
        </w:rPr>
      </w:pPr>
      <w:r>
        <w:rPr>
          <w:rFonts w:ascii="Arial" w:eastAsia="Arial" w:hAnsi="Arial" w:cs="Arial"/>
          <w:sz w:val="24"/>
          <w:szCs w:val="24"/>
        </w:rPr>
        <w:t xml:space="preserve">GONZÁLEZ, Fernando Jaime; FENSTERSEIFER, Paulo Evaldo. Entre o “não mais” e o “ainda não”: pensando saídas do não-lugar da Educação Física escolar I. </w:t>
      </w:r>
      <w:r>
        <w:rPr>
          <w:rFonts w:ascii="Arial" w:eastAsia="Arial" w:hAnsi="Arial" w:cs="Arial"/>
          <w:b/>
          <w:bCs/>
          <w:sz w:val="24"/>
          <w:szCs w:val="24"/>
        </w:rPr>
        <w:t>Cadernos de Formação RBCE</w:t>
      </w:r>
      <w:r>
        <w:rPr>
          <w:rFonts w:ascii="Arial" w:eastAsia="Arial" w:hAnsi="Arial" w:cs="Arial"/>
          <w:sz w:val="24"/>
          <w:szCs w:val="24"/>
        </w:rPr>
        <w:t>, p. 9-24, set. 2009.</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i/>
          <w:iCs/>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sz w:val="24"/>
          <w:szCs w:val="24"/>
        </w:rPr>
      </w:pPr>
      <w:r>
        <w:rPr>
          <w:rFonts w:ascii="Arial" w:eastAsia="Arial" w:hAnsi="Arial" w:cs="Arial"/>
          <w:i/>
          <w:iCs/>
          <w:sz w:val="24"/>
          <w:szCs w:val="24"/>
        </w:rPr>
        <w:t xml:space="preserve">GOOGLE FOR EDUCATION. </w:t>
      </w:r>
      <w:r>
        <w:rPr>
          <w:rFonts w:ascii="Arial" w:eastAsia="Arial" w:hAnsi="Arial" w:cs="Arial"/>
          <w:b/>
          <w:bCs/>
          <w:i/>
          <w:iCs/>
          <w:sz w:val="24"/>
          <w:szCs w:val="24"/>
        </w:rPr>
        <w:t>Education Fundamentals.</w:t>
      </w:r>
      <w:r>
        <w:rPr>
          <w:rFonts w:ascii="Arial" w:eastAsia="Arial" w:hAnsi="Arial" w:cs="Arial"/>
          <w:sz w:val="24"/>
          <w:szCs w:val="24"/>
        </w:rPr>
        <w:t xml:space="preserve"> 2024. Disponível em: </w:t>
      </w:r>
      <w:hyperlink r:id="rId88">
        <w:r>
          <w:rPr>
            <w:rFonts w:ascii="Arial" w:eastAsia="Arial" w:hAnsi="Arial" w:cs="Arial"/>
            <w:color w:val="0000FF"/>
            <w:sz w:val="24"/>
            <w:szCs w:val="24"/>
            <w:u w:val="single"/>
          </w:rPr>
          <w:t>https://edu.google.com/intl/ALL_br/workspace-for-education/editions/education-fundamentals/</w:t>
        </w:r>
      </w:hyperlink>
      <w:r>
        <w:rPr>
          <w:rFonts w:ascii="Arial" w:eastAsia="Arial" w:hAnsi="Arial" w:cs="Arial"/>
          <w:sz w:val="24"/>
          <w:szCs w:val="24"/>
        </w:rPr>
        <w:t>. Acesso em: 05 de abril de 2025.</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sz w:val="24"/>
          <w:szCs w:val="24"/>
        </w:rPr>
      </w:pPr>
      <w:r>
        <w:rPr>
          <w:rFonts w:ascii="Arial" w:eastAsia="Arial" w:hAnsi="Arial" w:cs="Arial"/>
          <w:i/>
          <w:iCs/>
          <w:sz w:val="24"/>
          <w:szCs w:val="24"/>
        </w:rPr>
        <w:t>GOOGLE FOR EDUCATION.</w:t>
      </w:r>
      <w:r>
        <w:rPr>
          <w:rFonts w:ascii="Arial" w:eastAsia="Arial" w:hAnsi="Arial" w:cs="Arial"/>
          <w:sz w:val="24"/>
          <w:szCs w:val="24"/>
        </w:rPr>
        <w:t xml:space="preserve"> </w:t>
      </w:r>
      <w:r>
        <w:rPr>
          <w:rFonts w:ascii="Arial" w:eastAsia="Arial" w:hAnsi="Arial" w:cs="Arial"/>
          <w:b/>
          <w:bCs/>
          <w:sz w:val="24"/>
          <w:szCs w:val="24"/>
        </w:rPr>
        <w:t>O futuro da sala de aula.</w:t>
      </w:r>
      <w:r>
        <w:rPr>
          <w:rFonts w:ascii="Arial" w:eastAsia="Arial" w:hAnsi="Arial" w:cs="Arial"/>
          <w:sz w:val="24"/>
          <w:szCs w:val="24"/>
        </w:rPr>
        <w:t xml:space="preserve"> 2025. Disponível em: </w:t>
      </w:r>
      <w:hyperlink r:id="rId89">
        <w:r>
          <w:rPr>
            <w:rFonts w:ascii="Arial" w:eastAsia="Arial" w:hAnsi="Arial" w:cs="Arial"/>
            <w:color w:val="0000FF"/>
            <w:sz w:val="24"/>
            <w:szCs w:val="24"/>
            <w:u w:val="single"/>
          </w:rPr>
          <w:t>https://edu.google.com/intl/ALL_br/future-of-the-classroom/</w:t>
        </w:r>
      </w:hyperlink>
      <w:r>
        <w:rPr>
          <w:rFonts w:ascii="Arial" w:eastAsia="Arial" w:hAnsi="Arial" w:cs="Arial"/>
          <w:sz w:val="24"/>
          <w:szCs w:val="24"/>
        </w:rPr>
        <w:t>. Acesso em: 15 ago. 2025.</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sz w:val="24"/>
          <w:szCs w:val="24"/>
        </w:rPr>
      </w:pPr>
      <w:r>
        <w:rPr>
          <w:rFonts w:ascii="Arial" w:eastAsia="Arial" w:hAnsi="Arial" w:cs="Arial"/>
          <w:i/>
          <w:iCs/>
          <w:sz w:val="24"/>
          <w:szCs w:val="24"/>
        </w:rPr>
        <w:t>GOOGLE FOR EDUCATION</w:t>
      </w:r>
      <w:r>
        <w:rPr>
          <w:rFonts w:ascii="Arial" w:eastAsia="Arial" w:hAnsi="Arial" w:cs="Arial"/>
          <w:sz w:val="24"/>
          <w:szCs w:val="24"/>
        </w:rPr>
        <w:t xml:space="preserve">. </w:t>
      </w:r>
      <w:r>
        <w:rPr>
          <w:rFonts w:ascii="Arial" w:eastAsia="Arial" w:hAnsi="Arial" w:cs="Arial"/>
          <w:b/>
          <w:bCs/>
          <w:sz w:val="24"/>
          <w:szCs w:val="24"/>
        </w:rPr>
        <w:t xml:space="preserve">O que é o </w:t>
      </w:r>
      <w:r>
        <w:rPr>
          <w:rFonts w:ascii="Arial" w:eastAsia="Arial" w:hAnsi="Arial" w:cs="Arial"/>
          <w:b/>
          <w:bCs/>
          <w:i/>
          <w:iCs/>
          <w:sz w:val="24"/>
          <w:szCs w:val="24"/>
        </w:rPr>
        <w:t>Google for Education</w:t>
      </w:r>
      <w:r>
        <w:rPr>
          <w:rFonts w:ascii="Arial" w:eastAsia="Arial" w:hAnsi="Arial" w:cs="Arial"/>
          <w:b/>
          <w:bCs/>
          <w:sz w:val="24"/>
          <w:szCs w:val="24"/>
        </w:rPr>
        <w:t>.</w:t>
      </w:r>
      <w:r>
        <w:rPr>
          <w:rFonts w:ascii="Arial" w:eastAsia="Arial" w:hAnsi="Arial" w:cs="Arial"/>
          <w:sz w:val="24"/>
          <w:szCs w:val="24"/>
        </w:rPr>
        <w:t xml:space="preserve"> 2024. Disponível em: </w:t>
      </w:r>
      <w:hyperlink r:id="rId90">
        <w:r>
          <w:rPr>
            <w:rFonts w:ascii="Arial" w:eastAsia="Arial" w:hAnsi="Arial" w:cs="Arial"/>
            <w:color w:val="0000FF"/>
            <w:sz w:val="24"/>
            <w:szCs w:val="24"/>
            <w:u w:val="single"/>
          </w:rPr>
          <w:t>https://support.google.com/edu/answer/9804057?hl=pt-BR</w:t>
        </w:r>
      </w:hyperlink>
      <w:r>
        <w:rPr>
          <w:rFonts w:ascii="Arial" w:eastAsia="Arial" w:hAnsi="Arial" w:cs="Arial"/>
          <w:sz w:val="24"/>
          <w:szCs w:val="24"/>
        </w:rPr>
        <w:t>. Acesso em: 05 de abril de 2025.</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i/>
          <w:iCs/>
          <w:color w:val="000000"/>
          <w:sz w:val="24"/>
          <w:szCs w:val="24"/>
        </w:rPr>
        <w:t>GOOGLE FOR EDUCATION</w:t>
      </w:r>
      <w:r>
        <w:rPr>
          <w:rFonts w:ascii="Arial" w:eastAsia="Arial" w:hAnsi="Arial" w:cs="Arial"/>
          <w:color w:val="000000"/>
          <w:sz w:val="24"/>
          <w:szCs w:val="24"/>
        </w:rPr>
        <w:t xml:space="preserve">. </w:t>
      </w:r>
      <w:r>
        <w:rPr>
          <w:rFonts w:ascii="Arial" w:eastAsia="Arial" w:hAnsi="Arial" w:cs="Arial"/>
          <w:b/>
          <w:bCs/>
          <w:color w:val="000000"/>
          <w:sz w:val="24"/>
          <w:szCs w:val="24"/>
        </w:rPr>
        <w:t xml:space="preserve">Programa de certificação: Educador Nível </w:t>
      </w:r>
      <w:proofErr w:type="gramStart"/>
      <w:r>
        <w:rPr>
          <w:rFonts w:ascii="Arial" w:eastAsia="Arial" w:hAnsi="Arial" w:cs="Arial"/>
          <w:b/>
          <w:bCs/>
          <w:color w:val="000000"/>
          <w:sz w:val="24"/>
          <w:szCs w:val="24"/>
        </w:rPr>
        <w:t>1</w:t>
      </w:r>
      <w:proofErr w:type="gramEnd"/>
      <w:r>
        <w:rPr>
          <w:rFonts w:ascii="Arial" w:eastAsia="Arial" w:hAnsi="Arial" w:cs="Arial"/>
          <w:color w:val="000000"/>
          <w:sz w:val="24"/>
          <w:szCs w:val="24"/>
        </w:rPr>
        <w:t xml:space="preserve">. 2024. Disponível em: </w:t>
      </w:r>
      <w:hyperlink r:id="rId91">
        <w:r>
          <w:rPr>
            <w:rFonts w:ascii="Arial" w:eastAsia="Arial" w:hAnsi="Arial" w:cs="Arial"/>
            <w:color w:val="0000FF"/>
            <w:sz w:val="24"/>
            <w:szCs w:val="24"/>
            <w:u w:val="single"/>
          </w:rPr>
          <w:t>https://edu.google.com/intl/ALL_br/for-educators/certification-programs/product-expertise/educator-evel1/?modal_active=none</w:t>
        </w:r>
      </w:hyperlink>
      <w:r>
        <w:rPr>
          <w:rFonts w:ascii="Arial" w:eastAsia="Arial" w:hAnsi="Arial" w:cs="Arial"/>
          <w:color w:val="000000"/>
          <w:sz w:val="24"/>
          <w:szCs w:val="24"/>
        </w:rPr>
        <w:t>. Acesso em: 22 jul. 2025.</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HUIZINGA, Johan. </w:t>
      </w:r>
      <w:r>
        <w:rPr>
          <w:rFonts w:ascii="Arial" w:eastAsia="Arial" w:hAnsi="Arial" w:cs="Arial"/>
          <w:b/>
          <w:bCs/>
          <w:color w:val="000000"/>
          <w:sz w:val="24"/>
          <w:szCs w:val="24"/>
        </w:rPr>
        <w:t>Homo Ludens: o jogo como elemento da cultura</w:t>
      </w:r>
      <w:r>
        <w:rPr>
          <w:rFonts w:ascii="Arial" w:eastAsia="Arial" w:hAnsi="Arial" w:cs="Arial"/>
          <w:color w:val="000000"/>
          <w:sz w:val="24"/>
          <w:szCs w:val="24"/>
        </w:rPr>
        <w:t xml:space="preserve">. 7. ed. São Paulo: Perspectiva, 2000. </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IBGE - INSTITUTO BRASILEIRO DE GEOGRAFIA E ESTATÍSTICA. </w:t>
      </w:r>
      <w:r>
        <w:rPr>
          <w:rFonts w:ascii="Arial" w:eastAsia="Arial" w:hAnsi="Arial" w:cs="Arial"/>
          <w:b/>
          <w:bCs/>
          <w:color w:val="000000"/>
          <w:sz w:val="24"/>
          <w:szCs w:val="24"/>
        </w:rPr>
        <w:t>Bertioga</w:t>
      </w:r>
      <w:r>
        <w:rPr>
          <w:rFonts w:ascii="Arial" w:eastAsia="Arial" w:hAnsi="Arial" w:cs="Arial"/>
          <w:color w:val="000000"/>
          <w:sz w:val="24"/>
          <w:szCs w:val="24"/>
        </w:rPr>
        <w:t xml:space="preserve">. Disponível em: </w:t>
      </w:r>
      <w:hyperlink r:id="rId92">
        <w:r>
          <w:rPr>
            <w:rFonts w:ascii="Arial" w:eastAsia="Arial" w:hAnsi="Arial" w:cs="Arial"/>
            <w:color w:val="000080"/>
            <w:sz w:val="24"/>
            <w:szCs w:val="24"/>
            <w:u w:val="single"/>
          </w:rPr>
          <w:t>https://www.ibge.gov.br/cidades-e-estados/sp/bertioga.html</w:t>
        </w:r>
      </w:hyperlink>
      <w:r>
        <w:rPr>
          <w:rFonts w:ascii="Arial" w:eastAsia="Arial" w:hAnsi="Arial" w:cs="Arial"/>
          <w:color w:val="000000"/>
          <w:sz w:val="24"/>
          <w:szCs w:val="24"/>
        </w:rPr>
        <w:t>. Acesso em: 09 jul. 2024.</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KENSKI, Vani Moreira. </w:t>
      </w:r>
      <w:r>
        <w:rPr>
          <w:rFonts w:ascii="Arial" w:eastAsia="Arial" w:hAnsi="Arial" w:cs="Arial"/>
          <w:b/>
          <w:bCs/>
          <w:color w:val="000000"/>
          <w:sz w:val="24"/>
          <w:szCs w:val="24"/>
        </w:rPr>
        <w:t xml:space="preserve">Educação e Tecnologias: o novo ritmo da informação. </w:t>
      </w:r>
      <w:r>
        <w:rPr>
          <w:rFonts w:ascii="Arial" w:eastAsia="Arial" w:hAnsi="Arial" w:cs="Arial"/>
          <w:color w:val="000000"/>
          <w:sz w:val="24"/>
          <w:szCs w:val="24"/>
        </w:rPr>
        <w:t>Campinas: Papirus, 2010.</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KISHIMOTO, Tizuko Morchida. </w:t>
      </w:r>
      <w:r>
        <w:rPr>
          <w:rFonts w:ascii="Arial" w:eastAsia="Arial" w:hAnsi="Arial" w:cs="Arial"/>
          <w:b/>
          <w:bCs/>
          <w:color w:val="000000"/>
          <w:sz w:val="24"/>
          <w:szCs w:val="24"/>
        </w:rPr>
        <w:t>Jogo, brinquedo, brincadeira e educação</w:t>
      </w:r>
      <w:r>
        <w:rPr>
          <w:rFonts w:ascii="Arial" w:eastAsia="Arial" w:hAnsi="Arial" w:cs="Arial"/>
          <w:color w:val="000000"/>
          <w:sz w:val="24"/>
          <w:szCs w:val="24"/>
        </w:rPr>
        <w:t>. 12. ed. São Paulo: Cortez, 2009.</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LIBÂNEO, José Carlos. Formação de professores e didática para o desenvolvimento humano. </w:t>
      </w:r>
      <w:r>
        <w:rPr>
          <w:rFonts w:ascii="Arial" w:eastAsia="Arial" w:hAnsi="Arial" w:cs="Arial"/>
          <w:b/>
          <w:bCs/>
          <w:color w:val="000000"/>
          <w:sz w:val="24"/>
          <w:szCs w:val="24"/>
        </w:rPr>
        <w:t>Educação &amp; Realidade</w:t>
      </w:r>
      <w:r>
        <w:rPr>
          <w:rFonts w:ascii="Arial" w:eastAsia="Arial" w:hAnsi="Arial" w:cs="Arial"/>
          <w:color w:val="000000"/>
          <w:sz w:val="24"/>
          <w:szCs w:val="24"/>
        </w:rPr>
        <w:t>, Porto Alegre, v. 40, n. 2, p. 629-650, abr./jun. 2015.</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00000"/>
          <w:sz w:val="24"/>
          <w:szCs w:val="24"/>
        </w:rPr>
        <w:t>SÊNECA, Lucius Annaeus. s.d.</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MACHADO, Thiago da Silva </w:t>
      </w:r>
      <w:proofErr w:type="gramStart"/>
      <w:r>
        <w:rPr>
          <w:rFonts w:ascii="Arial" w:eastAsia="Arial" w:hAnsi="Arial" w:cs="Arial"/>
          <w:color w:val="000000"/>
          <w:sz w:val="24"/>
          <w:szCs w:val="24"/>
        </w:rPr>
        <w:t>et</w:t>
      </w:r>
      <w:proofErr w:type="gramEnd"/>
      <w:r>
        <w:rPr>
          <w:rFonts w:ascii="Arial" w:eastAsia="Arial" w:hAnsi="Arial" w:cs="Arial"/>
          <w:color w:val="000000"/>
          <w:sz w:val="24"/>
          <w:szCs w:val="24"/>
        </w:rPr>
        <w:t xml:space="preserve"> al. As práticas de desinvestimento pedagógico na Educação Física escolar. </w:t>
      </w:r>
      <w:r>
        <w:rPr>
          <w:rFonts w:ascii="Arial" w:eastAsia="Arial" w:hAnsi="Arial" w:cs="Arial"/>
          <w:b/>
          <w:bCs/>
          <w:color w:val="000000"/>
          <w:sz w:val="24"/>
          <w:szCs w:val="24"/>
        </w:rPr>
        <w:t>Revista Movimento</w:t>
      </w:r>
      <w:r>
        <w:rPr>
          <w:rFonts w:ascii="Arial" w:eastAsia="Arial" w:hAnsi="Arial" w:cs="Arial"/>
          <w:color w:val="000000"/>
          <w:sz w:val="24"/>
          <w:szCs w:val="24"/>
        </w:rPr>
        <w:t>, Porto Alegre, v. 16, n. 2, p. 129-147, abr./jun. 2010.</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MARIOTTI, Fabián. O jogo: estratégia para humanizar a tecnologia. </w:t>
      </w:r>
      <w:r>
        <w:rPr>
          <w:rFonts w:ascii="Arial" w:eastAsia="Arial" w:hAnsi="Arial" w:cs="Arial"/>
          <w:b/>
          <w:bCs/>
          <w:color w:val="000000"/>
          <w:sz w:val="24"/>
          <w:szCs w:val="24"/>
        </w:rPr>
        <w:t>Fitness &amp; Performance Journal</w:t>
      </w:r>
      <w:r>
        <w:rPr>
          <w:rFonts w:ascii="Arial" w:eastAsia="Arial" w:hAnsi="Arial" w:cs="Arial"/>
          <w:color w:val="000000"/>
          <w:sz w:val="24"/>
          <w:szCs w:val="24"/>
        </w:rPr>
        <w:t xml:space="preserve">, vol. 7, n. 4, julho-agosto 2008, p. 278-280. Rio de Janeiro, Brasil. </w:t>
      </w: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00000"/>
          <w:sz w:val="24"/>
          <w:szCs w:val="24"/>
        </w:rPr>
        <w:lastRenderedPageBreak/>
        <w:t xml:space="preserve">NÓBREGA, Josley Maycon de Sousa </w:t>
      </w:r>
      <w:proofErr w:type="gramStart"/>
      <w:r>
        <w:rPr>
          <w:rFonts w:ascii="Arial" w:eastAsia="Arial" w:hAnsi="Arial" w:cs="Arial"/>
          <w:color w:val="000000"/>
          <w:sz w:val="24"/>
          <w:szCs w:val="24"/>
        </w:rPr>
        <w:t>et</w:t>
      </w:r>
      <w:proofErr w:type="gramEnd"/>
      <w:r>
        <w:rPr>
          <w:rFonts w:ascii="Arial" w:eastAsia="Arial" w:hAnsi="Arial" w:cs="Arial"/>
          <w:color w:val="000000"/>
          <w:sz w:val="24"/>
          <w:szCs w:val="24"/>
        </w:rPr>
        <w:t xml:space="preserve"> al. </w:t>
      </w:r>
      <w:r>
        <w:rPr>
          <w:rFonts w:ascii="Arial" w:eastAsia="Arial" w:hAnsi="Arial" w:cs="Arial"/>
          <w:b/>
          <w:bCs/>
          <w:i/>
          <w:iCs/>
          <w:color w:val="000000"/>
          <w:sz w:val="24"/>
          <w:szCs w:val="24"/>
        </w:rPr>
        <w:t>Google for education</w:t>
      </w:r>
      <w:r>
        <w:rPr>
          <w:rFonts w:ascii="Arial" w:eastAsia="Arial" w:hAnsi="Arial" w:cs="Arial"/>
          <w:b/>
          <w:bCs/>
          <w:color w:val="000000"/>
          <w:sz w:val="24"/>
          <w:szCs w:val="24"/>
        </w:rPr>
        <w:t xml:space="preserve"> na escola paraibana e suas implicações na educação física escolar.</w:t>
      </w:r>
      <w:r>
        <w:rPr>
          <w:rFonts w:ascii="Arial" w:eastAsia="Arial" w:hAnsi="Arial" w:cs="Arial"/>
          <w:color w:val="000000"/>
          <w:sz w:val="24"/>
          <w:szCs w:val="24"/>
        </w:rPr>
        <w:t xml:space="preserve"> Anais V CONEDU, Congresso Nacional de Educação. Campina Grande: Realize Editora, 2018. </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NÓVOA, António. Os professores e sua formação num tempo de metamorfose da escola. </w:t>
      </w:r>
      <w:r>
        <w:rPr>
          <w:rFonts w:ascii="Arial" w:eastAsia="Arial" w:hAnsi="Arial" w:cs="Arial"/>
          <w:b/>
          <w:bCs/>
          <w:color w:val="000000"/>
          <w:sz w:val="24"/>
          <w:szCs w:val="24"/>
        </w:rPr>
        <w:t>Educação &amp; Realidade</w:t>
      </w:r>
      <w:r>
        <w:rPr>
          <w:rFonts w:ascii="Arial" w:eastAsia="Arial" w:hAnsi="Arial" w:cs="Arial"/>
          <w:color w:val="000000"/>
          <w:sz w:val="24"/>
          <w:szCs w:val="24"/>
        </w:rPr>
        <w:t>, Porto Alegre, v. 44, n. 3, e84910, 2019.</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OLIVEIRA, Eva Aparecida. A técnica, a techné e a tecnologia. </w:t>
      </w:r>
      <w:r>
        <w:rPr>
          <w:rFonts w:ascii="Arial" w:eastAsia="Arial" w:hAnsi="Arial" w:cs="Arial"/>
          <w:b/>
          <w:bCs/>
          <w:color w:val="000000"/>
          <w:sz w:val="24"/>
          <w:szCs w:val="24"/>
        </w:rPr>
        <w:t>Revista eletrônica do curso de pedagogia do campus Jataí</w:t>
      </w:r>
      <w:r>
        <w:rPr>
          <w:rFonts w:ascii="Arial" w:eastAsia="Arial" w:hAnsi="Arial" w:cs="Arial"/>
          <w:color w:val="000000"/>
          <w:sz w:val="24"/>
          <w:szCs w:val="24"/>
        </w:rPr>
        <w:t xml:space="preserve"> – UFG. v. II, n.5, jul/dez 2008. ISSN 1807:9342.</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OLIVEIRA, Fábio Souza; OLIVEIRA, Cláudio Márcio. Reflexões sobre os (não) uso das tecnologias digitais na educação física escolar. </w:t>
      </w:r>
      <w:r>
        <w:rPr>
          <w:rFonts w:ascii="Arial" w:eastAsia="Arial" w:hAnsi="Arial" w:cs="Arial"/>
          <w:b/>
          <w:bCs/>
          <w:color w:val="000000"/>
          <w:sz w:val="24"/>
          <w:szCs w:val="24"/>
        </w:rPr>
        <w:t>Revista Pensar a Prática</w:t>
      </w:r>
      <w:r>
        <w:rPr>
          <w:rFonts w:ascii="Arial" w:eastAsia="Arial" w:hAnsi="Arial" w:cs="Arial"/>
          <w:color w:val="000000"/>
          <w:sz w:val="24"/>
          <w:szCs w:val="24"/>
        </w:rPr>
        <w:t xml:space="preserve">. 2021, v. 24, e64427. ISS: 1980-6183. DOI </w:t>
      </w:r>
      <w:hyperlink r:id="rId93">
        <w:r>
          <w:rPr>
            <w:rFonts w:ascii="Arial" w:eastAsia="Arial" w:hAnsi="Arial" w:cs="Arial"/>
            <w:color w:val="0000FF"/>
            <w:sz w:val="24"/>
            <w:szCs w:val="24"/>
            <w:u w:val="single"/>
          </w:rPr>
          <w:t>https://doi.org/10.5216/rpp.v24.64427</w:t>
        </w:r>
      </w:hyperlink>
      <w:r>
        <w:rPr>
          <w:rFonts w:ascii="Arial" w:eastAsia="Arial" w:hAnsi="Arial" w:cs="Arial"/>
          <w:color w:val="000000"/>
          <w:sz w:val="24"/>
          <w:szCs w:val="24"/>
        </w:rPr>
        <w:t xml:space="preserve">. </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PEDERZINI, Elaine Nalesso. Mídias digitais e práticas pedagógicas: explorando os desafios e benefícios da educação tecnológica. </w:t>
      </w:r>
      <w:r>
        <w:rPr>
          <w:rFonts w:ascii="Arial" w:eastAsia="Arial" w:hAnsi="Arial" w:cs="Arial"/>
          <w:b/>
          <w:bCs/>
          <w:color w:val="000000"/>
          <w:sz w:val="24"/>
          <w:szCs w:val="24"/>
        </w:rPr>
        <w:t>Revista Brasileira de Educação e Inovação da Univel – REBEIS.</w:t>
      </w:r>
      <w:r>
        <w:rPr>
          <w:rFonts w:ascii="Arial" w:eastAsia="Arial" w:hAnsi="Arial" w:cs="Arial"/>
          <w:color w:val="000000"/>
          <w:sz w:val="24"/>
          <w:szCs w:val="24"/>
        </w:rPr>
        <w:t xml:space="preserve"> v. 1, n. 6, 2024. ISSN 2764-8850.</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PRENSKY, Marc. </w:t>
      </w:r>
      <w:r>
        <w:rPr>
          <w:rFonts w:ascii="Arial" w:eastAsia="Arial" w:hAnsi="Arial" w:cs="Arial"/>
          <w:b/>
          <w:bCs/>
          <w:color w:val="000000"/>
          <w:sz w:val="24"/>
          <w:szCs w:val="24"/>
        </w:rPr>
        <w:t>Aprendizagem baseada em jogos digitais.</w:t>
      </w:r>
      <w:r>
        <w:rPr>
          <w:rFonts w:ascii="Arial" w:eastAsia="Arial" w:hAnsi="Arial" w:cs="Arial"/>
          <w:color w:val="000000"/>
          <w:sz w:val="24"/>
          <w:szCs w:val="24"/>
        </w:rPr>
        <w:t xml:space="preserve"> São Paulo: Senac, 2001.</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00000"/>
          <w:sz w:val="24"/>
          <w:szCs w:val="24"/>
        </w:rPr>
        <w:t>PRENSKY, Marc. The games generations: how learners have changed.</w:t>
      </w:r>
      <w:r>
        <w:rPr>
          <w:rFonts w:ascii="Arial" w:eastAsia="Arial" w:hAnsi="Arial" w:cs="Arial"/>
          <w:b/>
          <w:bCs/>
          <w:color w:val="000000"/>
          <w:sz w:val="24"/>
          <w:szCs w:val="24"/>
        </w:rPr>
        <w:t xml:space="preserve"> Digital Game-Based Learning. </w:t>
      </w:r>
      <w:r>
        <w:rPr>
          <w:rFonts w:ascii="Arial" w:eastAsia="Arial" w:hAnsi="Arial" w:cs="Arial"/>
          <w:color w:val="000000"/>
          <w:sz w:val="24"/>
          <w:szCs w:val="24"/>
        </w:rPr>
        <w:t>McGraw-Hill, 2001, cap.2.</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QEDU: </w:t>
      </w:r>
      <w:r>
        <w:rPr>
          <w:rFonts w:ascii="Arial" w:eastAsia="Arial" w:hAnsi="Arial" w:cs="Arial"/>
          <w:b/>
          <w:bCs/>
          <w:color w:val="000000"/>
          <w:sz w:val="24"/>
          <w:szCs w:val="24"/>
        </w:rPr>
        <w:t>QEdu - A Educação que Nos Une</w:t>
      </w:r>
      <w:r>
        <w:rPr>
          <w:rFonts w:ascii="Arial" w:eastAsia="Arial" w:hAnsi="Arial" w:cs="Arial"/>
          <w:color w:val="000000"/>
          <w:sz w:val="24"/>
          <w:szCs w:val="24"/>
        </w:rPr>
        <w:t xml:space="preserve">. Bertioga - SP. Disponível em: </w:t>
      </w:r>
      <w:hyperlink r:id="rId94">
        <w:r>
          <w:rPr>
            <w:rFonts w:ascii="Arial" w:eastAsia="Arial" w:hAnsi="Arial" w:cs="Arial"/>
            <w:color w:val="000080"/>
            <w:sz w:val="24"/>
            <w:szCs w:val="24"/>
            <w:u w:val="single"/>
          </w:rPr>
          <w:t>https://qedu.org.br/municipio/3506359-bertioga</w:t>
        </w:r>
      </w:hyperlink>
      <w:r>
        <w:rPr>
          <w:rFonts w:ascii="Arial" w:eastAsia="Arial" w:hAnsi="Arial" w:cs="Arial"/>
          <w:color w:val="000000"/>
          <w:sz w:val="24"/>
          <w:szCs w:val="24"/>
        </w:rPr>
        <w:t>. Acesso em: 10 ago. 2024.</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RAMOS, Agda Mara. </w:t>
      </w:r>
      <w:r>
        <w:rPr>
          <w:rFonts w:ascii="Arial" w:eastAsia="Arial" w:hAnsi="Arial" w:cs="Arial"/>
          <w:b/>
          <w:bCs/>
          <w:color w:val="000000"/>
          <w:sz w:val="24"/>
          <w:szCs w:val="24"/>
        </w:rPr>
        <w:t>Tecnologias Digitais e Metodologias Ativas: Uma análise do ensino da Educação Física nos últimos cinco anos.</w:t>
      </w:r>
      <w:r>
        <w:rPr>
          <w:rFonts w:ascii="Arial" w:eastAsia="Arial" w:hAnsi="Arial" w:cs="Arial"/>
          <w:color w:val="000000"/>
          <w:sz w:val="24"/>
          <w:szCs w:val="24"/>
        </w:rPr>
        <w:t xml:space="preserve"> 1ª ed. São Paulo. Editora Arche. 2025.</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RODRIGUES JÚNIOR, Emílio; SALES, José Roberto Lopes de. Os jogos eletrônicos no contexto pedagógico da Educação Física Escolar. </w:t>
      </w:r>
      <w:r>
        <w:rPr>
          <w:rFonts w:ascii="Arial" w:eastAsia="Arial" w:hAnsi="Arial" w:cs="Arial"/>
          <w:b/>
          <w:bCs/>
          <w:color w:val="000000"/>
          <w:sz w:val="24"/>
          <w:szCs w:val="24"/>
        </w:rPr>
        <w:t>Conexões: Revista da Faculdade de Educação Física da UNICAMP</w:t>
      </w:r>
      <w:r>
        <w:rPr>
          <w:rFonts w:ascii="Arial" w:eastAsia="Arial" w:hAnsi="Arial" w:cs="Arial"/>
          <w:color w:val="000000"/>
          <w:sz w:val="24"/>
          <w:szCs w:val="24"/>
        </w:rPr>
        <w:t xml:space="preserve">, v. 10, n. 1, p. 70-82, jan./abr. 2012. Disponível em: </w:t>
      </w:r>
      <w:proofErr w:type="gramStart"/>
      <w:r>
        <w:rPr>
          <w:rFonts w:ascii="Arial" w:eastAsia="Arial" w:hAnsi="Arial" w:cs="Arial"/>
          <w:color w:val="000000"/>
          <w:sz w:val="24"/>
          <w:szCs w:val="24"/>
        </w:rPr>
        <w:t>https</w:t>
      </w:r>
      <w:proofErr w:type="gramEnd"/>
      <w:r>
        <w:rPr>
          <w:rFonts w:ascii="Arial" w:eastAsia="Arial" w:hAnsi="Arial" w:cs="Arial"/>
          <w:color w:val="000000"/>
          <w:sz w:val="24"/>
          <w:szCs w:val="24"/>
        </w:rPr>
        <w:t>://www.conexoes.unicamp.br/. Acesso em: 10 ago. 2024.</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p>
    <w:p w:rsidR="00F375B4" w:rsidRDefault="003C555E">
      <w:pPr>
        <w:widowControl w:val="0"/>
        <w:pBdr>
          <w:top w:val="nil"/>
          <w:left w:val="nil"/>
          <w:bottom w:val="nil"/>
          <w:right w:val="nil"/>
          <w:between w:val="nil"/>
        </w:pBdr>
        <w:shd w:val="clear" w:color="auto" w:fill="FFFFFF"/>
        <w:spacing w:after="0" w:line="240" w:lineRule="auto"/>
        <w:rPr>
          <w:rFonts w:ascii="Arial" w:eastAsia="Arial" w:hAnsi="Arial" w:cs="Arial"/>
          <w:color w:val="0D0D0D"/>
          <w:sz w:val="24"/>
          <w:szCs w:val="24"/>
        </w:rPr>
      </w:pPr>
      <w:r>
        <w:rPr>
          <w:rFonts w:ascii="Arial" w:eastAsia="Arial" w:hAnsi="Arial" w:cs="Arial"/>
          <w:color w:val="0D0D0D"/>
          <w:sz w:val="24"/>
          <w:szCs w:val="24"/>
        </w:rPr>
        <w:t xml:space="preserve">SÃO PAULO (Estado). Secretaria da Educação; União dos Dirigentes Municipais de Educação do Estado de São Paulo – UNDIME-SP. Educação digital e midiática: complemento ao Currículo Paulista. São Paulo: SEDUC-SP; UNDIME-SP, 2025. 74 p. ISBN 978-65-89101-04-8. Disponível em: </w:t>
      </w:r>
      <w:hyperlink r:id="rId95">
        <w:r>
          <w:rPr>
            <w:rFonts w:ascii="Arial" w:eastAsia="Arial" w:hAnsi="Arial" w:cs="Arial"/>
            <w:color w:val="0000FF"/>
            <w:sz w:val="24"/>
            <w:szCs w:val="24"/>
            <w:u w:val="single"/>
          </w:rPr>
          <w:t>https://www.educacao.sp.gov.br/wp-content/uploads/2025/12/Educação-Digital-e-Midiática-corrigido.pdf</w:t>
        </w:r>
      </w:hyperlink>
      <w:r>
        <w:rPr>
          <w:rFonts w:ascii="Arial" w:eastAsia="Arial" w:hAnsi="Arial" w:cs="Arial"/>
          <w:color w:val="0D0D0D"/>
          <w:sz w:val="24"/>
          <w:szCs w:val="24"/>
        </w:rPr>
        <w:t>. Acesso em: 15 jan. 2026.</w:t>
      </w:r>
    </w:p>
    <w:p w:rsidR="00F375B4" w:rsidRDefault="00F375B4">
      <w:pPr>
        <w:widowControl w:val="0"/>
        <w:pBdr>
          <w:top w:val="nil"/>
          <w:left w:val="nil"/>
          <w:bottom w:val="nil"/>
          <w:right w:val="nil"/>
          <w:between w:val="nil"/>
        </w:pBdr>
        <w:shd w:val="clear" w:color="auto" w:fill="FFFFFF"/>
        <w:spacing w:after="0" w:line="240" w:lineRule="auto"/>
        <w:rPr>
          <w:rFonts w:ascii="Arial" w:eastAsia="Arial" w:hAnsi="Arial" w:cs="Arial"/>
          <w:color w:val="0D0D0D"/>
          <w:sz w:val="24"/>
          <w:szCs w:val="24"/>
          <w:highlight w:val="white"/>
        </w:rPr>
      </w:pPr>
    </w:p>
    <w:p w:rsidR="00F375B4" w:rsidRDefault="003C555E">
      <w:pPr>
        <w:widowControl w:val="0"/>
        <w:pBdr>
          <w:top w:val="nil"/>
          <w:left w:val="nil"/>
          <w:bottom w:val="nil"/>
          <w:right w:val="nil"/>
          <w:between w:val="nil"/>
        </w:pBdr>
        <w:shd w:val="clear" w:color="auto" w:fill="FFFFFF"/>
        <w:spacing w:after="420" w:line="240" w:lineRule="auto"/>
        <w:rPr>
          <w:rFonts w:ascii="Arial" w:eastAsia="Arial" w:hAnsi="Arial" w:cs="Arial"/>
          <w:color w:val="0D0D0D"/>
          <w:sz w:val="24"/>
          <w:szCs w:val="24"/>
          <w:highlight w:val="white"/>
        </w:rPr>
      </w:pPr>
      <w:r>
        <w:rPr>
          <w:rFonts w:ascii="Arial" w:eastAsia="Arial" w:hAnsi="Arial" w:cs="Arial"/>
          <w:color w:val="0D0D0D"/>
          <w:sz w:val="24"/>
          <w:szCs w:val="24"/>
          <w:highlight w:val="white"/>
        </w:rPr>
        <w:t>SCAGLIA, Alcides José; REVERDITO, Riller Silva; LEONARDO, Lucas; RAMIREZ LIZANA, Cristian Javier.</w:t>
      </w:r>
      <w:r>
        <w:rPr>
          <w:rFonts w:ascii="Arial" w:eastAsia="Arial" w:hAnsi="Arial" w:cs="Arial"/>
          <w:color w:val="000000"/>
          <w:sz w:val="24"/>
          <w:szCs w:val="24"/>
        </w:rPr>
        <w:t xml:space="preserve"> O ensino dos jogos esportivos coletivos: as </w:t>
      </w:r>
      <w:r>
        <w:rPr>
          <w:rFonts w:ascii="Arial" w:eastAsia="Arial" w:hAnsi="Arial" w:cs="Arial"/>
          <w:color w:val="000000"/>
          <w:sz w:val="24"/>
          <w:szCs w:val="24"/>
        </w:rPr>
        <w:lastRenderedPageBreak/>
        <w:t xml:space="preserve">competências essenciais e a lógica do jogo em meio ao processo organizacional sistêmico. </w:t>
      </w:r>
      <w:r>
        <w:rPr>
          <w:rFonts w:ascii="Arial" w:eastAsia="Arial" w:hAnsi="Arial" w:cs="Arial"/>
          <w:b/>
          <w:bCs/>
          <w:color w:val="000000"/>
          <w:sz w:val="24"/>
          <w:szCs w:val="24"/>
        </w:rPr>
        <w:t>Movimento</w:t>
      </w:r>
      <w:r>
        <w:rPr>
          <w:rFonts w:ascii="Arial" w:eastAsia="Arial" w:hAnsi="Arial" w:cs="Arial"/>
          <w:color w:val="000000"/>
          <w:sz w:val="24"/>
          <w:szCs w:val="24"/>
        </w:rPr>
        <w:t>, Porto Alegre, v. 19, n. 04, p. 227-249, out./dez. 2013.</w:t>
      </w:r>
    </w:p>
    <w:p w:rsidR="00F375B4" w:rsidRDefault="003C555E">
      <w:pPr>
        <w:widowControl w:val="0"/>
        <w:pBdr>
          <w:top w:val="nil"/>
          <w:left w:val="nil"/>
          <w:bottom w:val="nil"/>
          <w:right w:val="nil"/>
          <w:between w:val="nil"/>
        </w:pBdr>
        <w:shd w:val="clear" w:color="auto" w:fill="FFFFFF"/>
        <w:spacing w:after="420" w:line="240" w:lineRule="auto"/>
        <w:rPr>
          <w:rFonts w:ascii="Arial" w:eastAsia="Arial" w:hAnsi="Arial" w:cs="Arial"/>
          <w:color w:val="0D0D0D"/>
          <w:sz w:val="24"/>
          <w:szCs w:val="24"/>
          <w:highlight w:val="white"/>
        </w:rPr>
      </w:pPr>
      <w:r>
        <w:rPr>
          <w:rFonts w:ascii="Arial" w:eastAsia="Arial" w:hAnsi="Arial" w:cs="Arial"/>
          <w:color w:val="0D0D0D"/>
          <w:sz w:val="24"/>
          <w:szCs w:val="24"/>
          <w:highlight w:val="white"/>
        </w:rPr>
        <w:t xml:space="preserve">SEVERINO, Antonio Joaquim. </w:t>
      </w:r>
      <w:r>
        <w:rPr>
          <w:rFonts w:ascii="Arial" w:eastAsia="Arial" w:hAnsi="Arial" w:cs="Arial"/>
          <w:b/>
          <w:bCs/>
          <w:color w:val="0D0D0D"/>
          <w:sz w:val="24"/>
          <w:szCs w:val="24"/>
          <w:highlight w:val="white"/>
        </w:rPr>
        <w:t>Metodologia do Trabalho Científico.</w:t>
      </w:r>
      <w:r>
        <w:rPr>
          <w:rFonts w:ascii="Arial" w:eastAsia="Arial" w:hAnsi="Arial" w:cs="Arial"/>
          <w:color w:val="0D0D0D"/>
          <w:sz w:val="24"/>
          <w:szCs w:val="24"/>
          <w:highlight w:val="white"/>
        </w:rPr>
        <w:t xml:space="preserve"> São Paulo: Cortez, 2007.</w:t>
      </w:r>
    </w:p>
    <w:p w:rsidR="00F375B4" w:rsidRDefault="003C555E">
      <w:pPr>
        <w:widowControl w:val="0"/>
        <w:pBdr>
          <w:top w:val="nil"/>
          <w:left w:val="nil"/>
          <w:bottom w:val="nil"/>
          <w:right w:val="nil"/>
          <w:between w:val="nil"/>
        </w:pBdr>
        <w:shd w:val="clear" w:color="auto" w:fill="FFFFFF"/>
        <w:spacing w:after="420" w:line="240" w:lineRule="auto"/>
        <w:rPr>
          <w:rFonts w:ascii="Arial" w:eastAsia="Arial" w:hAnsi="Arial" w:cs="Arial"/>
          <w:color w:val="0D0D0D"/>
          <w:sz w:val="24"/>
          <w:szCs w:val="24"/>
          <w:highlight w:val="white"/>
        </w:rPr>
      </w:pPr>
      <w:r>
        <w:rPr>
          <w:rFonts w:ascii="Arial" w:eastAsia="Arial" w:hAnsi="Arial" w:cs="Arial"/>
          <w:color w:val="0D0D0D"/>
          <w:sz w:val="24"/>
          <w:szCs w:val="24"/>
          <w:highlight w:val="white"/>
        </w:rPr>
        <w:t xml:space="preserve">SILVA, Bento Duarte da; RIBEIRINHA, Teresa. CINCO LIÇÕES PARA A EDUCAÇÃO ESCOLAR NO PÓS COVID-19. </w:t>
      </w:r>
      <w:r>
        <w:rPr>
          <w:rFonts w:ascii="Arial" w:eastAsia="Arial" w:hAnsi="Arial" w:cs="Arial"/>
          <w:b/>
          <w:bCs/>
          <w:color w:val="0D0D0D"/>
          <w:sz w:val="24"/>
          <w:szCs w:val="24"/>
          <w:highlight w:val="white"/>
        </w:rPr>
        <w:t>Interfaces Científicas - Educação</w:t>
      </w:r>
      <w:r>
        <w:rPr>
          <w:rFonts w:ascii="Arial" w:eastAsia="Arial" w:hAnsi="Arial" w:cs="Arial"/>
          <w:color w:val="0D0D0D"/>
          <w:sz w:val="24"/>
          <w:szCs w:val="24"/>
          <w:highlight w:val="white"/>
        </w:rPr>
        <w:t xml:space="preserve">, 10(1), 194–210, 2020.  DOI: </w:t>
      </w:r>
      <w:hyperlink r:id="rId96">
        <w:r>
          <w:rPr>
            <w:rFonts w:ascii="Arial" w:eastAsia="Arial" w:hAnsi="Arial" w:cs="Arial"/>
            <w:color w:val="0D0D0D"/>
            <w:sz w:val="24"/>
            <w:szCs w:val="24"/>
            <w:highlight w:val="white"/>
            <w:u w:val="single"/>
          </w:rPr>
          <w:t>https://doi.org/10.17564/2316-3828.2020v10n1p194-210</w:t>
        </w:r>
      </w:hyperlink>
    </w:p>
    <w:p w:rsidR="00F375B4" w:rsidRDefault="003C555E">
      <w:pPr>
        <w:widowControl w:val="0"/>
        <w:pBdr>
          <w:top w:val="nil"/>
          <w:left w:val="nil"/>
          <w:bottom w:val="nil"/>
          <w:right w:val="nil"/>
          <w:between w:val="nil"/>
        </w:pBdr>
        <w:shd w:val="clear" w:color="auto" w:fill="FFFFFF"/>
        <w:spacing w:after="420" w:line="240" w:lineRule="auto"/>
        <w:rPr>
          <w:rFonts w:ascii="Arial" w:eastAsia="Arial" w:hAnsi="Arial" w:cs="Arial"/>
          <w:color w:val="0D0D0D"/>
          <w:sz w:val="24"/>
          <w:szCs w:val="24"/>
          <w:highlight w:val="white"/>
        </w:rPr>
      </w:pPr>
      <w:r>
        <w:rPr>
          <w:rFonts w:ascii="Arial" w:eastAsia="Arial" w:hAnsi="Arial" w:cs="Arial"/>
          <w:color w:val="0D0D0D"/>
          <w:sz w:val="24"/>
          <w:szCs w:val="24"/>
          <w:highlight w:val="white"/>
        </w:rPr>
        <w:t>SOARES, Kátia Martins; TAROUC</w:t>
      </w:r>
      <w:r>
        <w:rPr>
          <w:rFonts w:ascii="Arial" w:eastAsia="Arial" w:hAnsi="Arial" w:cs="Arial"/>
          <w:color w:val="0D0D0D"/>
          <w:sz w:val="24"/>
          <w:szCs w:val="24"/>
        </w:rPr>
        <w:t xml:space="preserve">O, Liane Margarida Rockenbach; SILVA, Patrícia Fernanda. Desafios para a inserção da tecnologia na Educação Física escolar. </w:t>
      </w:r>
      <w:r>
        <w:rPr>
          <w:rFonts w:ascii="Arial" w:eastAsia="Arial" w:hAnsi="Arial" w:cs="Arial"/>
          <w:b/>
          <w:bCs/>
          <w:color w:val="0D0D0D"/>
          <w:sz w:val="24"/>
          <w:szCs w:val="24"/>
        </w:rPr>
        <w:t>Revista Concilium</w:t>
      </w:r>
      <w:r>
        <w:rPr>
          <w:rFonts w:ascii="Arial" w:eastAsia="Arial" w:hAnsi="Arial" w:cs="Arial"/>
          <w:color w:val="0D0D0D"/>
          <w:sz w:val="24"/>
          <w:szCs w:val="24"/>
        </w:rPr>
        <w:t>,</w:t>
      </w:r>
      <w:r>
        <w:rPr>
          <w:rFonts w:ascii="Arial" w:eastAsia="Arial" w:hAnsi="Arial" w:cs="Arial"/>
          <w:color w:val="0D0D0D"/>
          <w:sz w:val="24"/>
          <w:szCs w:val="24"/>
          <w:highlight w:val="white"/>
        </w:rPr>
        <w:t xml:space="preserve"> v. 22, n. 2, p. 84-98. Disponível em: https://www.concilium.org.br/clm114. Acesso em: 10 ago. 2024. </w:t>
      </w:r>
    </w:p>
    <w:p w:rsidR="00F375B4" w:rsidRDefault="003C555E">
      <w:pPr>
        <w:widowControl w:val="0"/>
        <w:pBdr>
          <w:top w:val="nil"/>
          <w:left w:val="nil"/>
          <w:bottom w:val="nil"/>
          <w:right w:val="nil"/>
          <w:between w:val="nil"/>
        </w:pBdr>
        <w:shd w:val="clear" w:color="auto" w:fill="FFFFFF"/>
        <w:spacing w:after="420" w:line="240" w:lineRule="auto"/>
        <w:rPr>
          <w:rFonts w:ascii="Arial" w:eastAsia="Arial" w:hAnsi="Arial" w:cs="Arial"/>
          <w:color w:val="0D0D0D"/>
          <w:sz w:val="24"/>
          <w:szCs w:val="24"/>
          <w:highlight w:val="white"/>
        </w:rPr>
      </w:pPr>
      <w:r>
        <w:rPr>
          <w:rFonts w:ascii="Arial" w:eastAsia="Arial" w:hAnsi="Arial" w:cs="Arial"/>
          <w:color w:val="0D0D0D"/>
          <w:sz w:val="24"/>
          <w:szCs w:val="24"/>
          <w:highlight w:val="white"/>
        </w:rPr>
        <w:t xml:space="preserve">SOUZA, Elizabeth Pauli de; MARCHI JÚNIOR, Wanderley. A produção do conhecimento e a intervenção profissional em educação física. </w:t>
      </w:r>
      <w:r>
        <w:rPr>
          <w:rFonts w:ascii="Arial" w:eastAsia="Arial" w:hAnsi="Arial" w:cs="Arial"/>
          <w:b/>
          <w:bCs/>
          <w:color w:val="0D0D0D"/>
          <w:sz w:val="24"/>
          <w:szCs w:val="24"/>
          <w:highlight w:val="white"/>
        </w:rPr>
        <w:t>Pensar a Prática</w:t>
      </w:r>
      <w:r>
        <w:rPr>
          <w:rFonts w:ascii="Arial" w:eastAsia="Arial" w:hAnsi="Arial" w:cs="Arial"/>
          <w:color w:val="0D0D0D"/>
          <w:sz w:val="24"/>
          <w:szCs w:val="24"/>
          <w:highlight w:val="white"/>
        </w:rPr>
        <w:t>, v. 10, n. 1, p. 9-22, 2007.</w:t>
      </w:r>
    </w:p>
    <w:p w:rsidR="00F375B4" w:rsidRDefault="003C555E">
      <w:pPr>
        <w:widowControl w:val="0"/>
        <w:pBdr>
          <w:top w:val="nil"/>
          <w:left w:val="nil"/>
          <w:bottom w:val="nil"/>
          <w:right w:val="nil"/>
          <w:between w:val="nil"/>
        </w:pBdr>
        <w:shd w:val="clear" w:color="auto" w:fill="FFFFFF"/>
        <w:spacing w:after="420" w:line="240" w:lineRule="auto"/>
        <w:rPr>
          <w:rFonts w:ascii="Arial" w:eastAsia="Arial" w:hAnsi="Arial" w:cs="Arial"/>
          <w:color w:val="0D0D0D"/>
          <w:sz w:val="24"/>
          <w:szCs w:val="24"/>
          <w:highlight w:val="white"/>
        </w:rPr>
      </w:pPr>
      <w:r>
        <w:rPr>
          <w:rFonts w:ascii="Arial" w:eastAsia="Arial" w:hAnsi="Arial" w:cs="Arial"/>
          <w:color w:val="0D0D0D"/>
          <w:sz w:val="24"/>
          <w:szCs w:val="24"/>
          <w:highlight w:val="white"/>
        </w:rPr>
        <w:t xml:space="preserve">TARDIF, Maurice. </w:t>
      </w:r>
      <w:r>
        <w:rPr>
          <w:rFonts w:ascii="Arial" w:eastAsia="Arial" w:hAnsi="Arial" w:cs="Arial"/>
          <w:b/>
          <w:bCs/>
          <w:color w:val="0D0D0D"/>
          <w:sz w:val="24"/>
          <w:szCs w:val="24"/>
          <w:highlight w:val="white"/>
        </w:rPr>
        <w:t>Saberes docentes e formação profissional</w:t>
      </w:r>
      <w:r>
        <w:rPr>
          <w:rFonts w:ascii="Arial" w:eastAsia="Arial" w:hAnsi="Arial" w:cs="Arial"/>
          <w:i/>
          <w:iCs/>
          <w:color w:val="0D0D0D"/>
          <w:sz w:val="24"/>
          <w:szCs w:val="24"/>
          <w:highlight w:val="white"/>
        </w:rPr>
        <w:t>.</w:t>
      </w:r>
      <w:r>
        <w:rPr>
          <w:rFonts w:ascii="Arial" w:eastAsia="Arial" w:hAnsi="Arial" w:cs="Arial"/>
          <w:color w:val="0D0D0D"/>
          <w:sz w:val="24"/>
          <w:szCs w:val="24"/>
          <w:highlight w:val="white"/>
        </w:rPr>
        <w:t xml:space="preserve"> 5. ed. Petrópolis: Vozes, 2005. </w:t>
      </w:r>
    </w:p>
    <w:p w:rsidR="00F375B4" w:rsidRDefault="003C555E">
      <w:pPr>
        <w:widowControl w:val="0"/>
        <w:pBdr>
          <w:top w:val="nil"/>
          <w:left w:val="nil"/>
          <w:bottom w:val="nil"/>
          <w:right w:val="nil"/>
          <w:between w:val="nil"/>
        </w:pBdr>
        <w:shd w:val="clear" w:color="auto" w:fill="FFFFFF"/>
        <w:spacing w:after="420" w:line="240" w:lineRule="auto"/>
        <w:rPr>
          <w:rFonts w:ascii="Arial" w:eastAsia="Arial" w:hAnsi="Arial" w:cs="Arial"/>
          <w:color w:val="0D0D0D"/>
          <w:sz w:val="24"/>
          <w:szCs w:val="24"/>
          <w:highlight w:val="white"/>
        </w:rPr>
      </w:pPr>
      <w:r>
        <w:rPr>
          <w:rFonts w:ascii="Arial" w:eastAsia="Arial" w:hAnsi="Arial" w:cs="Arial"/>
          <w:color w:val="0D0D0D"/>
          <w:sz w:val="24"/>
          <w:szCs w:val="24"/>
          <w:highlight w:val="white"/>
        </w:rPr>
        <w:t xml:space="preserve">TEZANI, Thaís Cristina Rodrigues. </w:t>
      </w:r>
      <w:r>
        <w:rPr>
          <w:rFonts w:ascii="Arial" w:eastAsia="Arial" w:hAnsi="Arial" w:cs="Arial"/>
          <w:color w:val="0D0D0D"/>
          <w:sz w:val="24"/>
          <w:szCs w:val="24"/>
        </w:rPr>
        <w:t xml:space="preserve">Nativos digitais: considerações sobre os alunos contemporâneos e a possibilidade de se re(pensar) a prática pedagógica. </w:t>
      </w:r>
      <w:r>
        <w:rPr>
          <w:rFonts w:ascii="Arial" w:eastAsia="Arial" w:hAnsi="Arial" w:cs="Arial"/>
          <w:b/>
          <w:bCs/>
          <w:color w:val="0D0D0D"/>
          <w:sz w:val="24"/>
          <w:szCs w:val="24"/>
        </w:rPr>
        <w:t>Doxa: Rev. Bras. Psicol. Edu. Araraquara</w:t>
      </w:r>
      <w:r>
        <w:rPr>
          <w:rFonts w:ascii="Arial" w:eastAsia="Arial" w:hAnsi="Arial" w:cs="Arial"/>
          <w:color w:val="0D0D0D"/>
          <w:sz w:val="24"/>
          <w:szCs w:val="24"/>
        </w:rPr>
        <w:t xml:space="preserve">, v.19, n.2, p. 295-307, jul/dez 2017. e-ISSN: 2594-8385. </w:t>
      </w:r>
    </w:p>
    <w:p w:rsidR="00F375B4" w:rsidRDefault="003C555E">
      <w:pPr>
        <w:widowControl w:val="0"/>
        <w:pBdr>
          <w:top w:val="nil"/>
          <w:left w:val="nil"/>
          <w:bottom w:val="nil"/>
          <w:right w:val="nil"/>
          <w:between w:val="nil"/>
        </w:pBdr>
        <w:shd w:val="clear" w:color="auto" w:fill="FFFFFF"/>
        <w:spacing w:after="420" w:line="240" w:lineRule="auto"/>
        <w:rPr>
          <w:rFonts w:ascii="Arial" w:eastAsia="Arial" w:hAnsi="Arial" w:cs="Arial"/>
          <w:color w:val="0D0D0D"/>
          <w:sz w:val="24"/>
          <w:szCs w:val="24"/>
        </w:rPr>
      </w:pPr>
      <w:r>
        <w:rPr>
          <w:rFonts w:ascii="Arial" w:eastAsia="Arial" w:hAnsi="Arial" w:cs="Arial"/>
          <w:color w:val="0D0D0D"/>
          <w:sz w:val="24"/>
          <w:szCs w:val="24"/>
          <w:highlight w:val="white"/>
        </w:rPr>
        <w:t xml:space="preserve">VIEIRA, Sonia. </w:t>
      </w:r>
      <w:r>
        <w:rPr>
          <w:rFonts w:ascii="Arial" w:eastAsia="Arial" w:hAnsi="Arial" w:cs="Arial"/>
          <w:b/>
          <w:bCs/>
          <w:color w:val="0D0D0D"/>
          <w:sz w:val="24"/>
          <w:szCs w:val="24"/>
          <w:highlight w:val="white"/>
        </w:rPr>
        <w:t>Como elaborar questionários.</w:t>
      </w:r>
      <w:r>
        <w:rPr>
          <w:rFonts w:ascii="Arial" w:eastAsia="Arial" w:hAnsi="Arial" w:cs="Arial"/>
          <w:color w:val="0D0D0D"/>
          <w:sz w:val="24"/>
          <w:szCs w:val="24"/>
          <w:highlight w:val="white"/>
        </w:rPr>
        <w:t xml:space="preserve"> São Paulo: Atlas, 2009.</w:t>
      </w:r>
    </w:p>
    <w:p w:rsidR="004A7073" w:rsidRDefault="004A7073">
      <w:pPr>
        <w:pStyle w:val="Ttulo1"/>
        <w:widowControl w:val="0"/>
      </w:pPr>
    </w:p>
    <w:p w:rsidR="00F375B4" w:rsidRDefault="00F375B4">
      <w:pPr>
        <w:widowControl w:val="0"/>
      </w:pPr>
    </w:p>
    <w:p w:rsidR="001E63C8" w:rsidRDefault="001E63C8">
      <w:pPr>
        <w:widowControl w:val="0"/>
      </w:pPr>
    </w:p>
    <w:p w:rsidR="001E63C8" w:rsidRDefault="001E63C8">
      <w:pPr>
        <w:widowControl w:val="0"/>
      </w:pPr>
    </w:p>
    <w:p w:rsidR="00F375B4" w:rsidRDefault="00F375B4">
      <w:pPr>
        <w:widowControl w:val="0"/>
      </w:pPr>
    </w:p>
    <w:p w:rsidR="001E63C8" w:rsidRDefault="001E63C8" w:rsidP="001E63C8">
      <w:pPr>
        <w:pStyle w:val="Ttulo1"/>
        <w:widowControl w:val="0"/>
      </w:pPr>
      <w:bookmarkStart w:id="52" w:name="_Toc219802450"/>
      <w:r>
        <w:lastRenderedPageBreak/>
        <w:t>APÊNDICES</w:t>
      </w:r>
      <w:bookmarkEnd w:id="52"/>
    </w:p>
    <w:p w:rsidR="001E63C8" w:rsidRDefault="001E63C8">
      <w:pPr>
        <w:pStyle w:val="Ttulo2"/>
        <w:widowControl w:val="0"/>
        <w:spacing w:line="360" w:lineRule="auto"/>
      </w:pPr>
    </w:p>
    <w:p w:rsidR="001E63C8" w:rsidRDefault="001E63C8">
      <w:pPr>
        <w:pStyle w:val="Ttulo2"/>
        <w:widowControl w:val="0"/>
        <w:spacing w:line="360" w:lineRule="auto"/>
      </w:pPr>
    </w:p>
    <w:p w:rsidR="001E63C8" w:rsidRDefault="001E63C8">
      <w:pPr>
        <w:pStyle w:val="Ttulo2"/>
        <w:widowControl w:val="0"/>
        <w:spacing w:line="360" w:lineRule="auto"/>
      </w:pPr>
    </w:p>
    <w:p w:rsidR="001E63C8" w:rsidRDefault="001E63C8">
      <w:pPr>
        <w:pStyle w:val="Ttulo2"/>
        <w:widowControl w:val="0"/>
        <w:spacing w:line="360" w:lineRule="auto"/>
      </w:pPr>
    </w:p>
    <w:p w:rsidR="001E63C8" w:rsidRDefault="001E63C8">
      <w:pPr>
        <w:pStyle w:val="Ttulo2"/>
        <w:widowControl w:val="0"/>
        <w:spacing w:line="360" w:lineRule="auto"/>
      </w:pPr>
    </w:p>
    <w:p w:rsidR="001E63C8" w:rsidRDefault="001E63C8">
      <w:pPr>
        <w:pStyle w:val="Ttulo2"/>
        <w:widowControl w:val="0"/>
        <w:spacing w:line="360" w:lineRule="auto"/>
      </w:pPr>
    </w:p>
    <w:p w:rsidR="001E63C8" w:rsidRDefault="001E63C8">
      <w:pPr>
        <w:pStyle w:val="Ttulo2"/>
        <w:widowControl w:val="0"/>
        <w:spacing w:line="360" w:lineRule="auto"/>
      </w:pPr>
    </w:p>
    <w:p w:rsidR="001E63C8" w:rsidRDefault="001E63C8">
      <w:pPr>
        <w:pStyle w:val="Ttulo2"/>
        <w:widowControl w:val="0"/>
        <w:spacing w:line="360" w:lineRule="auto"/>
      </w:pPr>
    </w:p>
    <w:p w:rsidR="001E63C8" w:rsidRDefault="001E63C8">
      <w:pPr>
        <w:pStyle w:val="Ttulo2"/>
        <w:widowControl w:val="0"/>
        <w:spacing w:line="360" w:lineRule="auto"/>
      </w:pPr>
    </w:p>
    <w:p w:rsidR="001E63C8" w:rsidRDefault="001E63C8">
      <w:pPr>
        <w:pStyle w:val="Ttulo2"/>
        <w:widowControl w:val="0"/>
        <w:spacing w:line="360" w:lineRule="auto"/>
      </w:pPr>
    </w:p>
    <w:p w:rsidR="001E63C8" w:rsidRDefault="001E63C8">
      <w:pPr>
        <w:pStyle w:val="Ttulo2"/>
        <w:widowControl w:val="0"/>
        <w:spacing w:line="360" w:lineRule="auto"/>
      </w:pPr>
    </w:p>
    <w:p w:rsidR="001E63C8" w:rsidRDefault="001E63C8">
      <w:pPr>
        <w:pStyle w:val="Ttulo2"/>
        <w:widowControl w:val="0"/>
        <w:spacing w:line="360" w:lineRule="auto"/>
      </w:pPr>
    </w:p>
    <w:p w:rsidR="001E63C8" w:rsidRDefault="001E63C8">
      <w:pPr>
        <w:pStyle w:val="Ttulo2"/>
        <w:widowControl w:val="0"/>
        <w:spacing w:line="360" w:lineRule="auto"/>
      </w:pPr>
    </w:p>
    <w:p w:rsidR="001E63C8" w:rsidRDefault="001E63C8">
      <w:pPr>
        <w:pStyle w:val="Ttulo2"/>
        <w:widowControl w:val="0"/>
        <w:spacing w:line="360" w:lineRule="auto"/>
      </w:pPr>
    </w:p>
    <w:p w:rsidR="001E63C8" w:rsidRDefault="001E63C8">
      <w:pPr>
        <w:pStyle w:val="Ttulo2"/>
        <w:widowControl w:val="0"/>
        <w:spacing w:line="360" w:lineRule="auto"/>
      </w:pPr>
    </w:p>
    <w:p w:rsidR="001E63C8" w:rsidRDefault="001E63C8">
      <w:pPr>
        <w:pStyle w:val="Ttulo2"/>
        <w:widowControl w:val="0"/>
        <w:spacing w:line="360" w:lineRule="auto"/>
      </w:pPr>
    </w:p>
    <w:p w:rsidR="001E63C8" w:rsidRDefault="001E63C8">
      <w:pPr>
        <w:pStyle w:val="Ttulo2"/>
        <w:widowControl w:val="0"/>
        <w:spacing w:line="360" w:lineRule="auto"/>
      </w:pPr>
    </w:p>
    <w:p w:rsidR="006109CA" w:rsidRDefault="006109CA" w:rsidP="006109CA"/>
    <w:p w:rsidR="00F375B4" w:rsidRPr="006109CA" w:rsidRDefault="003C555E" w:rsidP="006109CA">
      <w:pPr>
        <w:rPr>
          <w:rFonts w:ascii="Arial" w:hAnsi="Arial" w:cs="Arial"/>
          <w:b/>
          <w:sz w:val="24"/>
          <w:szCs w:val="24"/>
        </w:rPr>
      </w:pPr>
      <w:r w:rsidRPr="006109CA">
        <w:rPr>
          <w:rFonts w:ascii="Arial" w:hAnsi="Arial" w:cs="Arial"/>
          <w:b/>
          <w:sz w:val="24"/>
          <w:szCs w:val="24"/>
        </w:rPr>
        <w:lastRenderedPageBreak/>
        <w:t xml:space="preserve">APÊNDICE I </w:t>
      </w:r>
    </w:p>
    <w:p w:rsidR="006109CA" w:rsidRDefault="006109CA" w:rsidP="006109CA"/>
    <w:p w:rsidR="00F375B4" w:rsidRDefault="003C555E">
      <w:pPr>
        <w:widowControl w:val="0"/>
        <w:pBdr>
          <w:top w:val="nil"/>
          <w:left w:val="nil"/>
          <w:bottom w:val="nil"/>
          <w:right w:val="nil"/>
          <w:between w:val="nil"/>
        </w:pBdr>
        <w:spacing w:line="360" w:lineRule="auto"/>
        <w:rPr>
          <w:color w:val="000000"/>
        </w:rPr>
      </w:pPr>
      <w:r>
        <w:rPr>
          <w:rFonts w:ascii="Arial" w:eastAsia="Arial" w:hAnsi="Arial" w:cs="Arial"/>
          <w:b/>
          <w:bCs/>
          <w:sz w:val="24"/>
          <w:szCs w:val="24"/>
        </w:rPr>
        <w:t>QUESTIONÁRIO INICIAL</w:t>
      </w:r>
    </w:p>
    <w:p w:rsidR="00F375B4" w:rsidRDefault="003C555E">
      <w:pPr>
        <w:widowControl w:val="0"/>
        <w:pBdr>
          <w:top w:val="nil"/>
          <w:left w:val="nil"/>
          <w:bottom w:val="nil"/>
          <w:right w:val="nil"/>
          <w:between w:val="nil"/>
        </w:pBdr>
        <w:tabs>
          <w:tab w:val="left" w:pos="561"/>
        </w:tabs>
        <w:spacing w:line="360" w:lineRule="auto"/>
        <w:ind w:right="-135"/>
        <w:jc w:val="both"/>
        <w:rPr>
          <w:rFonts w:ascii="Arial" w:eastAsia="Arial" w:hAnsi="Arial" w:cs="Arial"/>
          <w:color w:val="000000"/>
          <w:sz w:val="24"/>
          <w:szCs w:val="24"/>
        </w:rPr>
      </w:pPr>
      <w:r>
        <w:rPr>
          <w:rFonts w:ascii="Arial" w:eastAsia="Arial" w:hAnsi="Arial" w:cs="Arial"/>
          <w:b/>
          <w:bCs/>
          <w:color w:val="000000"/>
          <w:sz w:val="24"/>
          <w:szCs w:val="24"/>
        </w:rPr>
        <w:t xml:space="preserve">Professor </w:t>
      </w:r>
    </w:p>
    <w:p w:rsidR="00F375B4" w:rsidRDefault="003C555E">
      <w:pPr>
        <w:widowControl w:val="0"/>
        <w:pBdr>
          <w:top w:val="nil"/>
          <w:left w:val="nil"/>
          <w:bottom w:val="nil"/>
          <w:right w:val="nil"/>
          <w:between w:val="nil"/>
        </w:pBdr>
        <w:tabs>
          <w:tab w:val="left" w:pos="561"/>
        </w:tabs>
        <w:spacing w:line="360" w:lineRule="auto"/>
        <w:ind w:right="-135"/>
        <w:jc w:val="both"/>
        <w:rPr>
          <w:rFonts w:ascii="Arial" w:eastAsia="Arial" w:hAnsi="Arial" w:cs="Arial"/>
          <w:color w:val="000000"/>
          <w:sz w:val="24"/>
          <w:szCs w:val="24"/>
        </w:rPr>
      </w:pPr>
      <w:r>
        <w:rPr>
          <w:rFonts w:ascii="Arial" w:eastAsia="Arial" w:hAnsi="Arial" w:cs="Arial"/>
          <w:color w:val="000000"/>
          <w:sz w:val="24"/>
          <w:szCs w:val="24"/>
        </w:rPr>
        <w:t>Nome:</w:t>
      </w:r>
    </w:p>
    <w:p w:rsidR="00F375B4" w:rsidRDefault="003C555E">
      <w:pPr>
        <w:widowControl w:val="0"/>
        <w:pBdr>
          <w:top w:val="nil"/>
          <w:left w:val="nil"/>
          <w:bottom w:val="nil"/>
          <w:right w:val="nil"/>
          <w:between w:val="nil"/>
        </w:pBdr>
        <w:tabs>
          <w:tab w:val="left" w:pos="561"/>
        </w:tabs>
        <w:spacing w:line="360" w:lineRule="auto"/>
        <w:ind w:right="-135"/>
        <w:jc w:val="both"/>
        <w:rPr>
          <w:rFonts w:ascii="Arial" w:eastAsia="Arial" w:hAnsi="Arial" w:cs="Arial"/>
          <w:color w:val="000000"/>
          <w:sz w:val="24"/>
          <w:szCs w:val="24"/>
        </w:rPr>
      </w:pPr>
      <w:r>
        <w:rPr>
          <w:rFonts w:ascii="Arial" w:eastAsia="Arial" w:hAnsi="Arial" w:cs="Arial"/>
          <w:color w:val="000000"/>
          <w:sz w:val="24"/>
          <w:szCs w:val="24"/>
        </w:rPr>
        <w:t xml:space="preserve">Idade: </w:t>
      </w:r>
    </w:p>
    <w:p w:rsidR="00F375B4" w:rsidRDefault="003C555E">
      <w:pPr>
        <w:widowControl w:val="0"/>
        <w:pBdr>
          <w:top w:val="nil"/>
          <w:left w:val="nil"/>
          <w:bottom w:val="nil"/>
          <w:right w:val="nil"/>
          <w:between w:val="nil"/>
        </w:pBdr>
        <w:tabs>
          <w:tab w:val="left" w:pos="561"/>
        </w:tabs>
        <w:spacing w:line="360" w:lineRule="auto"/>
        <w:ind w:right="-135"/>
        <w:jc w:val="both"/>
        <w:rPr>
          <w:rFonts w:ascii="Arial" w:eastAsia="Arial" w:hAnsi="Arial" w:cs="Arial"/>
          <w:color w:val="000000"/>
          <w:sz w:val="24"/>
          <w:szCs w:val="24"/>
        </w:rPr>
      </w:pPr>
      <w:r>
        <w:rPr>
          <w:rFonts w:ascii="Arial" w:eastAsia="Arial" w:hAnsi="Arial" w:cs="Arial"/>
          <w:color w:val="000000"/>
          <w:sz w:val="24"/>
          <w:szCs w:val="24"/>
        </w:rPr>
        <w:t xml:space="preserve">Ano em que concluiu o curso de Educação Física: </w:t>
      </w:r>
    </w:p>
    <w:p w:rsidR="00F375B4" w:rsidRDefault="003C555E">
      <w:pPr>
        <w:widowControl w:val="0"/>
        <w:pBdr>
          <w:top w:val="nil"/>
          <w:left w:val="nil"/>
          <w:bottom w:val="nil"/>
          <w:right w:val="nil"/>
          <w:between w:val="nil"/>
        </w:pBdr>
        <w:tabs>
          <w:tab w:val="left" w:pos="561"/>
        </w:tabs>
        <w:spacing w:line="360" w:lineRule="auto"/>
        <w:ind w:right="-135"/>
        <w:jc w:val="both"/>
        <w:rPr>
          <w:rFonts w:ascii="Arial" w:eastAsia="Arial" w:hAnsi="Arial" w:cs="Arial"/>
          <w:color w:val="000000"/>
          <w:sz w:val="24"/>
          <w:szCs w:val="24"/>
        </w:rPr>
      </w:pPr>
      <w:r>
        <w:rPr>
          <w:rFonts w:ascii="Arial" w:eastAsia="Arial" w:hAnsi="Arial" w:cs="Arial"/>
          <w:color w:val="000000"/>
          <w:sz w:val="24"/>
          <w:szCs w:val="24"/>
        </w:rPr>
        <w:t>Tempo de docência na Educação Física escolar:</w:t>
      </w:r>
    </w:p>
    <w:p w:rsidR="00F375B4" w:rsidRDefault="003C555E">
      <w:pPr>
        <w:widowControl w:val="0"/>
        <w:pBdr>
          <w:top w:val="nil"/>
          <w:left w:val="nil"/>
          <w:bottom w:val="nil"/>
          <w:right w:val="nil"/>
          <w:between w:val="nil"/>
        </w:pBdr>
        <w:tabs>
          <w:tab w:val="left" w:pos="561"/>
        </w:tabs>
        <w:spacing w:line="360" w:lineRule="auto"/>
        <w:ind w:right="-135"/>
        <w:jc w:val="both"/>
        <w:rPr>
          <w:rFonts w:ascii="Arial" w:eastAsia="Arial" w:hAnsi="Arial" w:cs="Arial"/>
          <w:color w:val="000000"/>
          <w:sz w:val="24"/>
          <w:szCs w:val="24"/>
        </w:rPr>
      </w:pPr>
      <w:r>
        <w:rPr>
          <w:rFonts w:ascii="Arial" w:eastAsia="Arial" w:hAnsi="Arial" w:cs="Arial"/>
          <w:color w:val="000000"/>
          <w:sz w:val="24"/>
          <w:szCs w:val="24"/>
        </w:rPr>
        <w:t>Já participou de curso de formação continuada? Se sim, qual?</w:t>
      </w:r>
    </w:p>
    <w:p w:rsidR="00F375B4" w:rsidRDefault="003C555E">
      <w:pPr>
        <w:widowControl w:val="0"/>
        <w:pBdr>
          <w:top w:val="nil"/>
          <w:left w:val="nil"/>
          <w:bottom w:val="nil"/>
          <w:right w:val="nil"/>
          <w:between w:val="nil"/>
        </w:pBdr>
        <w:tabs>
          <w:tab w:val="left" w:pos="561"/>
        </w:tabs>
        <w:spacing w:line="360" w:lineRule="auto"/>
        <w:ind w:right="-135"/>
        <w:jc w:val="both"/>
        <w:rPr>
          <w:rFonts w:ascii="Arial" w:eastAsia="Arial" w:hAnsi="Arial" w:cs="Arial"/>
          <w:color w:val="000000"/>
          <w:sz w:val="24"/>
          <w:szCs w:val="24"/>
        </w:rPr>
      </w:pPr>
      <w:r>
        <w:rPr>
          <w:rFonts w:ascii="Arial" w:eastAsia="Arial" w:hAnsi="Arial" w:cs="Arial"/>
          <w:color w:val="000000"/>
          <w:sz w:val="24"/>
          <w:szCs w:val="24"/>
        </w:rPr>
        <w:t xml:space="preserve">Quais são as ferramentas de tecnologia que já utilizou em suas aulas? </w:t>
      </w:r>
    </w:p>
    <w:p w:rsidR="00F375B4" w:rsidRDefault="003C555E">
      <w:pPr>
        <w:widowControl w:val="0"/>
        <w:pBdr>
          <w:top w:val="nil"/>
          <w:left w:val="nil"/>
          <w:bottom w:val="nil"/>
          <w:right w:val="nil"/>
          <w:between w:val="nil"/>
        </w:pBdr>
        <w:tabs>
          <w:tab w:val="left" w:pos="561"/>
        </w:tabs>
        <w:spacing w:line="360" w:lineRule="auto"/>
        <w:ind w:right="-135"/>
        <w:jc w:val="both"/>
        <w:rPr>
          <w:rFonts w:ascii="Arial" w:eastAsia="Arial" w:hAnsi="Arial" w:cs="Arial"/>
          <w:color w:val="000000"/>
          <w:sz w:val="24"/>
          <w:szCs w:val="24"/>
        </w:rPr>
      </w:pPr>
      <w:r>
        <w:rPr>
          <w:rFonts w:ascii="Arial" w:eastAsia="Arial" w:hAnsi="Arial" w:cs="Arial"/>
          <w:color w:val="000000"/>
          <w:sz w:val="24"/>
          <w:szCs w:val="24"/>
        </w:rPr>
        <w:t xml:space="preserve">Como tem utilizado as tecnologias para o ensino dos conteúdos nas aulas de Educação Física? </w:t>
      </w:r>
    </w:p>
    <w:p w:rsidR="00F375B4" w:rsidRDefault="003C555E">
      <w:pPr>
        <w:widowControl w:val="0"/>
        <w:pBdr>
          <w:top w:val="nil"/>
          <w:left w:val="nil"/>
          <w:bottom w:val="nil"/>
          <w:right w:val="nil"/>
          <w:between w:val="nil"/>
        </w:pBdr>
        <w:tabs>
          <w:tab w:val="left" w:pos="561"/>
        </w:tabs>
        <w:spacing w:line="360" w:lineRule="auto"/>
        <w:ind w:right="-135"/>
        <w:jc w:val="both"/>
        <w:rPr>
          <w:rFonts w:ascii="Arial" w:eastAsia="Arial" w:hAnsi="Arial" w:cs="Arial"/>
          <w:color w:val="000000"/>
          <w:sz w:val="24"/>
          <w:szCs w:val="24"/>
        </w:rPr>
      </w:pPr>
      <w:r>
        <w:rPr>
          <w:rFonts w:ascii="Arial" w:eastAsia="Arial" w:hAnsi="Arial" w:cs="Arial"/>
          <w:color w:val="000000"/>
          <w:sz w:val="24"/>
          <w:szCs w:val="24"/>
        </w:rPr>
        <w:t xml:space="preserve">Apresente as dificuldades que você tem em relação </w:t>
      </w:r>
      <w:proofErr w:type="gramStart"/>
      <w:r>
        <w:rPr>
          <w:rFonts w:ascii="Arial" w:eastAsia="Arial" w:hAnsi="Arial" w:cs="Arial"/>
          <w:color w:val="000000"/>
          <w:sz w:val="24"/>
          <w:szCs w:val="24"/>
        </w:rPr>
        <w:t>as</w:t>
      </w:r>
      <w:proofErr w:type="gramEnd"/>
      <w:r>
        <w:rPr>
          <w:rFonts w:ascii="Arial" w:eastAsia="Arial" w:hAnsi="Arial" w:cs="Arial"/>
          <w:color w:val="000000"/>
          <w:sz w:val="24"/>
          <w:szCs w:val="24"/>
        </w:rPr>
        <w:t xml:space="preserve"> tecnologias em suas aulas.  </w:t>
      </w:r>
    </w:p>
    <w:p w:rsidR="00F375B4" w:rsidRDefault="003C555E">
      <w:pPr>
        <w:widowControl w:val="0"/>
        <w:pBdr>
          <w:top w:val="nil"/>
          <w:left w:val="nil"/>
          <w:bottom w:val="nil"/>
          <w:right w:val="nil"/>
          <w:between w:val="nil"/>
        </w:pBdr>
        <w:tabs>
          <w:tab w:val="left" w:pos="561"/>
        </w:tabs>
        <w:spacing w:line="360" w:lineRule="auto"/>
        <w:ind w:right="-135"/>
        <w:jc w:val="both"/>
        <w:rPr>
          <w:rFonts w:ascii="Arial" w:eastAsia="Arial" w:hAnsi="Arial" w:cs="Arial"/>
          <w:color w:val="000000"/>
          <w:sz w:val="24"/>
          <w:szCs w:val="24"/>
        </w:rPr>
      </w:pPr>
      <w:r>
        <w:rPr>
          <w:rFonts w:ascii="Arial" w:eastAsia="Arial" w:hAnsi="Arial" w:cs="Arial"/>
          <w:color w:val="000000"/>
          <w:sz w:val="24"/>
          <w:szCs w:val="24"/>
        </w:rPr>
        <w:t xml:space="preserve">Apresente as facilidades que você tem em relação </w:t>
      </w:r>
      <w:proofErr w:type="gramStart"/>
      <w:r>
        <w:rPr>
          <w:rFonts w:ascii="Arial" w:eastAsia="Arial" w:hAnsi="Arial" w:cs="Arial"/>
          <w:color w:val="000000"/>
          <w:sz w:val="24"/>
          <w:szCs w:val="24"/>
        </w:rPr>
        <w:t>as</w:t>
      </w:r>
      <w:proofErr w:type="gramEnd"/>
      <w:r>
        <w:rPr>
          <w:rFonts w:ascii="Arial" w:eastAsia="Arial" w:hAnsi="Arial" w:cs="Arial"/>
          <w:color w:val="000000"/>
          <w:sz w:val="24"/>
          <w:szCs w:val="24"/>
        </w:rPr>
        <w:t xml:space="preserve"> tecnologias em suas aulas.</w:t>
      </w:r>
    </w:p>
    <w:p w:rsidR="00F375B4" w:rsidRDefault="003C555E">
      <w:pPr>
        <w:widowControl w:val="0"/>
        <w:pBdr>
          <w:top w:val="nil"/>
          <w:left w:val="nil"/>
          <w:bottom w:val="nil"/>
          <w:right w:val="nil"/>
          <w:between w:val="nil"/>
        </w:pBdr>
        <w:tabs>
          <w:tab w:val="left" w:pos="561"/>
        </w:tabs>
        <w:spacing w:line="360" w:lineRule="auto"/>
        <w:ind w:right="-135"/>
        <w:jc w:val="both"/>
        <w:rPr>
          <w:rFonts w:ascii="Arial" w:eastAsia="Arial" w:hAnsi="Arial" w:cs="Arial"/>
          <w:color w:val="000000"/>
          <w:sz w:val="24"/>
          <w:szCs w:val="24"/>
        </w:rPr>
      </w:pPr>
      <w:r>
        <w:rPr>
          <w:rFonts w:ascii="Arial" w:eastAsia="Arial" w:hAnsi="Arial" w:cs="Arial"/>
          <w:color w:val="000000"/>
          <w:sz w:val="24"/>
          <w:szCs w:val="24"/>
        </w:rPr>
        <w:t>No caso de uma formação (continuada) sobre tecnologia nas aulas de Educação Física, o que gostaria que fosse abordado?</w:t>
      </w:r>
    </w:p>
    <w:p w:rsidR="00F375B4" w:rsidRDefault="003C555E">
      <w:pPr>
        <w:widowControl w:val="0"/>
        <w:pBdr>
          <w:top w:val="nil"/>
          <w:left w:val="nil"/>
          <w:bottom w:val="nil"/>
          <w:right w:val="nil"/>
          <w:between w:val="nil"/>
        </w:pBdr>
        <w:tabs>
          <w:tab w:val="left" w:pos="561"/>
        </w:tabs>
        <w:spacing w:line="360" w:lineRule="auto"/>
        <w:ind w:right="-135"/>
        <w:jc w:val="both"/>
        <w:rPr>
          <w:rFonts w:ascii="Arial" w:eastAsia="Arial" w:hAnsi="Arial" w:cs="Arial"/>
          <w:color w:val="000000"/>
          <w:sz w:val="24"/>
          <w:szCs w:val="24"/>
        </w:rPr>
      </w:pPr>
      <w:r>
        <w:rPr>
          <w:rFonts w:ascii="Arial" w:eastAsia="Arial" w:hAnsi="Arial" w:cs="Arial"/>
          <w:color w:val="000000"/>
          <w:sz w:val="24"/>
          <w:szCs w:val="24"/>
        </w:rPr>
        <w:t xml:space="preserve">Caso a resposta anterior seja sim, quais recursos e como? </w:t>
      </w:r>
    </w:p>
    <w:p w:rsidR="00F375B4" w:rsidRDefault="003C555E">
      <w:pPr>
        <w:widowControl w:val="0"/>
        <w:pBdr>
          <w:top w:val="nil"/>
          <w:left w:val="nil"/>
          <w:bottom w:val="nil"/>
          <w:right w:val="nil"/>
          <w:between w:val="nil"/>
        </w:pBdr>
        <w:tabs>
          <w:tab w:val="left" w:pos="561"/>
        </w:tabs>
        <w:spacing w:line="360" w:lineRule="auto"/>
        <w:ind w:right="-135"/>
        <w:jc w:val="both"/>
        <w:rPr>
          <w:color w:val="000000"/>
        </w:rPr>
      </w:pPr>
      <w:r>
        <w:rPr>
          <w:rFonts w:ascii="Arial" w:eastAsia="Arial" w:hAnsi="Arial" w:cs="Arial"/>
          <w:color w:val="000000"/>
          <w:sz w:val="24"/>
          <w:szCs w:val="24"/>
        </w:rPr>
        <w:t>Que tipo de apoio você considera essencial para implementar tecnologias educacionais nas aulas de Educação Física?</w:t>
      </w:r>
    </w:p>
    <w:p w:rsidR="00F375B4" w:rsidRDefault="003C555E">
      <w:pPr>
        <w:widowControl w:val="0"/>
        <w:pBdr>
          <w:top w:val="nil"/>
          <w:left w:val="nil"/>
          <w:bottom w:val="nil"/>
          <w:right w:val="nil"/>
          <w:between w:val="nil"/>
        </w:pBdr>
        <w:tabs>
          <w:tab w:val="left" w:pos="561"/>
        </w:tabs>
        <w:spacing w:line="360" w:lineRule="auto"/>
        <w:ind w:right="-135"/>
        <w:rPr>
          <w:rFonts w:ascii="Arial" w:eastAsia="Arial" w:hAnsi="Arial" w:cs="Arial"/>
          <w:color w:val="000000"/>
          <w:sz w:val="24"/>
          <w:szCs w:val="24"/>
        </w:rPr>
      </w:pPr>
      <w:r>
        <w:rPr>
          <w:rFonts w:ascii="Arial" w:eastAsia="Arial" w:hAnsi="Arial" w:cs="Arial"/>
          <w:b/>
          <w:bCs/>
          <w:color w:val="000000"/>
          <w:sz w:val="24"/>
          <w:szCs w:val="24"/>
        </w:rPr>
        <w:t>Responda, em uma escala de 1 a 5, onde 1 corresponde ao valor mais baixo e 5 o valor mais alto.</w:t>
      </w:r>
    </w:p>
    <w:p w:rsidR="00F375B4" w:rsidRDefault="003C555E">
      <w:pPr>
        <w:widowControl w:val="0"/>
        <w:pBdr>
          <w:top w:val="nil"/>
          <w:left w:val="nil"/>
          <w:bottom w:val="nil"/>
          <w:right w:val="nil"/>
          <w:between w:val="nil"/>
        </w:pBdr>
        <w:tabs>
          <w:tab w:val="left" w:pos="561"/>
        </w:tabs>
        <w:spacing w:line="360" w:lineRule="auto"/>
        <w:ind w:right="-135"/>
        <w:jc w:val="both"/>
        <w:rPr>
          <w:rFonts w:ascii="Arial" w:eastAsia="Arial" w:hAnsi="Arial" w:cs="Arial"/>
          <w:color w:val="000000"/>
          <w:sz w:val="24"/>
          <w:szCs w:val="24"/>
        </w:rPr>
      </w:pPr>
      <w:r>
        <w:rPr>
          <w:rFonts w:ascii="Arial" w:eastAsia="Arial" w:hAnsi="Arial" w:cs="Arial"/>
          <w:color w:val="000000"/>
          <w:sz w:val="24"/>
          <w:szCs w:val="24"/>
        </w:rPr>
        <w:t>Em relação ao uso das Tecnologias, você:</w:t>
      </w:r>
    </w:p>
    <w:p w:rsidR="00F375B4" w:rsidRDefault="003C555E">
      <w:pPr>
        <w:widowControl w:val="0"/>
        <w:pBdr>
          <w:top w:val="nil"/>
          <w:left w:val="nil"/>
          <w:bottom w:val="nil"/>
          <w:right w:val="nil"/>
          <w:between w:val="nil"/>
        </w:pBdr>
        <w:tabs>
          <w:tab w:val="left" w:pos="561"/>
        </w:tabs>
        <w:spacing w:line="360" w:lineRule="auto"/>
        <w:ind w:right="-135"/>
        <w:jc w:val="both"/>
        <w:rPr>
          <w:rFonts w:ascii="Arial" w:eastAsia="Arial" w:hAnsi="Arial" w:cs="Arial"/>
          <w:color w:val="000000"/>
          <w:sz w:val="24"/>
          <w:szCs w:val="24"/>
        </w:rPr>
      </w:pPr>
      <w:r>
        <w:rPr>
          <w:rFonts w:ascii="Arial" w:eastAsia="Arial" w:hAnsi="Arial" w:cs="Arial"/>
          <w:color w:val="000000"/>
          <w:sz w:val="24"/>
          <w:szCs w:val="24"/>
        </w:rPr>
        <w:t>a) Utiliza as ferramentas tecnológicas para melhor ministrar sua aula?</w:t>
      </w:r>
    </w:p>
    <w:p w:rsidR="00F375B4" w:rsidRDefault="003C555E">
      <w:pPr>
        <w:widowControl w:val="0"/>
        <w:pBdr>
          <w:top w:val="nil"/>
          <w:left w:val="nil"/>
          <w:bottom w:val="nil"/>
          <w:right w:val="nil"/>
          <w:between w:val="nil"/>
        </w:pBdr>
        <w:tabs>
          <w:tab w:val="left" w:pos="561"/>
        </w:tabs>
        <w:spacing w:line="360" w:lineRule="auto"/>
        <w:ind w:right="-135"/>
        <w:jc w:val="both"/>
        <w:rPr>
          <w:rFonts w:ascii="Arial" w:eastAsia="Arial" w:hAnsi="Arial" w:cs="Arial"/>
          <w:color w:val="000000"/>
          <w:sz w:val="24"/>
          <w:szCs w:val="24"/>
        </w:rPr>
      </w:pPr>
      <w:r>
        <w:rPr>
          <w:rFonts w:ascii="Arial" w:eastAsia="Arial" w:hAnsi="Arial" w:cs="Arial"/>
          <w:color w:val="000000"/>
          <w:sz w:val="24"/>
          <w:szCs w:val="24"/>
        </w:rPr>
        <w:lastRenderedPageBreak/>
        <w:t>b) Utiliza e busca ampliar a utilização dos recursos ministrando as aulas, a fim de facilitar o processo de ensino e aprendizagem introduzindo ferramentas tecnológicas que corroborem com esse fim?</w:t>
      </w:r>
    </w:p>
    <w:p w:rsidR="00F375B4" w:rsidRDefault="003C555E">
      <w:pPr>
        <w:widowControl w:val="0"/>
        <w:pBdr>
          <w:top w:val="nil"/>
          <w:left w:val="nil"/>
          <w:bottom w:val="nil"/>
          <w:right w:val="nil"/>
          <w:between w:val="nil"/>
        </w:pBdr>
        <w:tabs>
          <w:tab w:val="left" w:pos="561"/>
        </w:tabs>
        <w:spacing w:line="360" w:lineRule="auto"/>
        <w:ind w:right="-135"/>
        <w:jc w:val="both"/>
        <w:rPr>
          <w:rFonts w:ascii="Arial" w:eastAsia="Arial" w:hAnsi="Arial" w:cs="Arial"/>
          <w:color w:val="000000"/>
          <w:sz w:val="24"/>
          <w:szCs w:val="24"/>
        </w:rPr>
      </w:pPr>
      <w:r>
        <w:rPr>
          <w:rFonts w:ascii="Arial" w:eastAsia="Arial" w:hAnsi="Arial" w:cs="Arial"/>
          <w:color w:val="000000"/>
          <w:sz w:val="24"/>
          <w:szCs w:val="24"/>
        </w:rPr>
        <w:t>c) Ainda está iniciando a introduzir o uso das Tecnologias em sala de aula?</w:t>
      </w:r>
    </w:p>
    <w:p w:rsidR="00F375B4" w:rsidRDefault="003C555E">
      <w:pPr>
        <w:widowControl w:val="0"/>
        <w:pBdr>
          <w:top w:val="nil"/>
          <w:left w:val="nil"/>
          <w:bottom w:val="nil"/>
          <w:right w:val="nil"/>
          <w:between w:val="nil"/>
        </w:pBdr>
        <w:tabs>
          <w:tab w:val="left" w:pos="561"/>
        </w:tabs>
        <w:spacing w:line="360" w:lineRule="auto"/>
        <w:ind w:right="-135"/>
        <w:jc w:val="both"/>
        <w:rPr>
          <w:rFonts w:ascii="Arial" w:eastAsia="Arial" w:hAnsi="Arial" w:cs="Arial"/>
          <w:color w:val="000000"/>
          <w:sz w:val="24"/>
          <w:szCs w:val="24"/>
        </w:rPr>
      </w:pPr>
      <w:r>
        <w:rPr>
          <w:rFonts w:ascii="Arial" w:eastAsia="Arial" w:hAnsi="Arial" w:cs="Arial"/>
          <w:color w:val="000000"/>
          <w:sz w:val="24"/>
          <w:szCs w:val="24"/>
        </w:rPr>
        <w:t>d) Como você avalia a receptividade dos estudantes ao uso de tecnologias educacionais nas aulas de Educação Física?</w:t>
      </w:r>
    </w:p>
    <w:p w:rsidR="00F375B4" w:rsidRDefault="003C555E">
      <w:pPr>
        <w:widowControl w:val="0"/>
        <w:pBdr>
          <w:top w:val="nil"/>
          <w:left w:val="nil"/>
          <w:bottom w:val="nil"/>
          <w:right w:val="nil"/>
          <w:between w:val="nil"/>
        </w:pBdr>
        <w:tabs>
          <w:tab w:val="left" w:pos="561"/>
        </w:tabs>
        <w:spacing w:line="360" w:lineRule="auto"/>
        <w:ind w:right="-135"/>
        <w:jc w:val="both"/>
        <w:rPr>
          <w:rFonts w:ascii="Arial" w:eastAsia="Arial" w:hAnsi="Arial" w:cs="Arial"/>
          <w:color w:val="000000"/>
          <w:sz w:val="24"/>
          <w:szCs w:val="24"/>
        </w:rPr>
      </w:pPr>
      <w:r>
        <w:rPr>
          <w:rFonts w:ascii="Arial" w:eastAsia="Arial" w:hAnsi="Arial" w:cs="Arial"/>
          <w:color w:val="000000"/>
          <w:sz w:val="24"/>
          <w:szCs w:val="24"/>
        </w:rPr>
        <w:t>e) Se sente preparado para usar diferentes recursos tecnológicos em suas aulas?</w:t>
      </w:r>
    </w:p>
    <w:p w:rsidR="00F375B4" w:rsidRDefault="003C555E">
      <w:pPr>
        <w:widowControl w:val="0"/>
        <w:pBdr>
          <w:top w:val="nil"/>
          <w:left w:val="nil"/>
          <w:bottom w:val="nil"/>
          <w:right w:val="nil"/>
          <w:between w:val="nil"/>
        </w:pBdr>
        <w:tabs>
          <w:tab w:val="left" w:pos="561"/>
        </w:tabs>
        <w:spacing w:line="360" w:lineRule="auto"/>
        <w:ind w:right="-135"/>
        <w:jc w:val="both"/>
        <w:rPr>
          <w:rFonts w:ascii="Arial" w:eastAsia="Arial" w:hAnsi="Arial" w:cs="Arial"/>
          <w:b/>
          <w:bCs/>
          <w:color w:val="000000"/>
          <w:sz w:val="24"/>
          <w:szCs w:val="24"/>
        </w:rPr>
      </w:pPr>
      <w:r>
        <w:rPr>
          <w:rFonts w:ascii="Arial" w:eastAsia="Arial" w:hAnsi="Arial" w:cs="Arial"/>
          <w:color w:val="000000"/>
          <w:sz w:val="24"/>
          <w:szCs w:val="24"/>
        </w:rPr>
        <w:t>f) Usa recursos tecnológicos em suas aulas em que frequência?</w:t>
      </w:r>
    </w:p>
    <w:p w:rsidR="00F375B4" w:rsidRDefault="00F375B4">
      <w:pPr>
        <w:widowControl w:val="0"/>
        <w:pBdr>
          <w:top w:val="nil"/>
          <w:left w:val="nil"/>
          <w:bottom w:val="nil"/>
          <w:right w:val="nil"/>
          <w:between w:val="nil"/>
        </w:pBdr>
        <w:tabs>
          <w:tab w:val="left" w:pos="561"/>
        </w:tabs>
        <w:spacing w:line="360" w:lineRule="auto"/>
        <w:ind w:right="-135"/>
        <w:rPr>
          <w:rFonts w:ascii="Arial" w:eastAsia="Arial" w:hAnsi="Arial" w:cs="Arial"/>
          <w:b/>
          <w:bCs/>
          <w:color w:val="000000"/>
          <w:sz w:val="24"/>
          <w:szCs w:val="24"/>
        </w:rPr>
      </w:pPr>
    </w:p>
    <w:p w:rsidR="00F375B4" w:rsidRDefault="003C555E">
      <w:pPr>
        <w:widowControl w:val="0"/>
        <w:pBdr>
          <w:top w:val="nil"/>
          <w:left w:val="nil"/>
          <w:bottom w:val="nil"/>
          <w:right w:val="nil"/>
          <w:between w:val="nil"/>
        </w:pBdr>
        <w:tabs>
          <w:tab w:val="left" w:pos="561"/>
        </w:tabs>
        <w:spacing w:line="360" w:lineRule="auto"/>
        <w:ind w:right="-135"/>
        <w:rPr>
          <w:rFonts w:ascii="Arial" w:eastAsia="Arial" w:hAnsi="Arial" w:cs="Arial"/>
          <w:color w:val="000000"/>
          <w:sz w:val="24"/>
          <w:szCs w:val="24"/>
        </w:rPr>
      </w:pPr>
      <w:r>
        <w:rPr>
          <w:rFonts w:ascii="Arial" w:eastAsia="Arial" w:hAnsi="Arial" w:cs="Arial"/>
          <w:b/>
          <w:bCs/>
          <w:color w:val="000000"/>
          <w:sz w:val="24"/>
          <w:szCs w:val="24"/>
        </w:rPr>
        <w:t>Aluno</w:t>
      </w:r>
    </w:p>
    <w:p w:rsidR="00F375B4" w:rsidRDefault="003C555E">
      <w:pPr>
        <w:widowControl w:val="0"/>
        <w:pBdr>
          <w:top w:val="nil"/>
          <w:left w:val="nil"/>
          <w:bottom w:val="nil"/>
          <w:right w:val="nil"/>
          <w:between w:val="nil"/>
        </w:pBdr>
        <w:tabs>
          <w:tab w:val="left" w:pos="561"/>
        </w:tabs>
        <w:spacing w:line="360" w:lineRule="auto"/>
        <w:ind w:right="-135"/>
        <w:rPr>
          <w:rFonts w:ascii="Arial" w:eastAsia="Arial" w:hAnsi="Arial" w:cs="Arial"/>
          <w:color w:val="000000"/>
          <w:sz w:val="24"/>
          <w:szCs w:val="24"/>
        </w:rPr>
      </w:pPr>
      <w:r>
        <w:rPr>
          <w:rFonts w:ascii="Arial" w:eastAsia="Arial" w:hAnsi="Arial" w:cs="Arial"/>
          <w:color w:val="000000"/>
          <w:sz w:val="24"/>
          <w:szCs w:val="24"/>
        </w:rPr>
        <w:t>Nome:</w:t>
      </w:r>
    </w:p>
    <w:p w:rsidR="00F375B4" w:rsidRDefault="003C555E">
      <w:pPr>
        <w:widowControl w:val="0"/>
        <w:pBdr>
          <w:top w:val="nil"/>
          <w:left w:val="nil"/>
          <w:bottom w:val="nil"/>
          <w:right w:val="nil"/>
          <w:between w:val="nil"/>
        </w:pBdr>
        <w:tabs>
          <w:tab w:val="left" w:pos="561"/>
        </w:tabs>
        <w:spacing w:line="360" w:lineRule="auto"/>
        <w:ind w:right="-135"/>
        <w:rPr>
          <w:rFonts w:ascii="Arial" w:eastAsia="Arial" w:hAnsi="Arial" w:cs="Arial"/>
          <w:color w:val="000000"/>
          <w:sz w:val="24"/>
          <w:szCs w:val="24"/>
        </w:rPr>
      </w:pPr>
      <w:r>
        <w:rPr>
          <w:rFonts w:ascii="Arial" w:eastAsia="Arial" w:hAnsi="Arial" w:cs="Arial"/>
          <w:color w:val="000000"/>
          <w:sz w:val="24"/>
          <w:szCs w:val="24"/>
        </w:rPr>
        <w:t xml:space="preserve">Idade: </w:t>
      </w:r>
    </w:p>
    <w:p w:rsidR="00F375B4" w:rsidRDefault="003C555E">
      <w:pPr>
        <w:widowControl w:val="0"/>
        <w:pBdr>
          <w:top w:val="nil"/>
          <w:left w:val="nil"/>
          <w:bottom w:val="nil"/>
          <w:right w:val="nil"/>
          <w:between w:val="nil"/>
        </w:pBdr>
        <w:tabs>
          <w:tab w:val="left" w:pos="561"/>
        </w:tabs>
        <w:spacing w:line="360" w:lineRule="auto"/>
        <w:ind w:right="-135"/>
        <w:rPr>
          <w:rFonts w:ascii="Arial" w:eastAsia="Arial" w:hAnsi="Arial" w:cs="Arial"/>
          <w:color w:val="000000"/>
          <w:sz w:val="24"/>
          <w:szCs w:val="24"/>
        </w:rPr>
      </w:pPr>
      <w:r>
        <w:rPr>
          <w:rFonts w:ascii="Arial" w:eastAsia="Arial" w:hAnsi="Arial" w:cs="Arial"/>
          <w:color w:val="000000"/>
          <w:sz w:val="24"/>
          <w:szCs w:val="24"/>
        </w:rPr>
        <w:t xml:space="preserve">Ano em que estuda: </w:t>
      </w:r>
    </w:p>
    <w:p w:rsidR="00F375B4" w:rsidRDefault="003C555E">
      <w:pPr>
        <w:widowControl w:val="0"/>
        <w:pBdr>
          <w:top w:val="nil"/>
          <w:left w:val="nil"/>
          <w:bottom w:val="nil"/>
          <w:right w:val="nil"/>
          <w:between w:val="nil"/>
        </w:pBdr>
        <w:tabs>
          <w:tab w:val="left" w:pos="561"/>
        </w:tabs>
        <w:spacing w:line="360" w:lineRule="auto"/>
        <w:ind w:right="-135"/>
        <w:jc w:val="both"/>
        <w:rPr>
          <w:rFonts w:ascii="Arial" w:eastAsia="Arial" w:hAnsi="Arial" w:cs="Arial"/>
          <w:color w:val="000000"/>
          <w:sz w:val="24"/>
          <w:szCs w:val="24"/>
        </w:rPr>
      </w:pPr>
      <w:r>
        <w:rPr>
          <w:rFonts w:ascii="Arial" w:eastAsia="Arial" w:hAnsi="Arial" w:cs="Arial"/>
          <w:color w:val="000000"/>
          <w:sz w:val="24"/>
          <w:szCs w:val="24"/>
        </w:rPr>
        <w:t>Qual jogo ou atividade realizada na aula de Educação Física você gostaria de repetir?</w:t>
      </w:r>
    </w:p>
    <w:p w:rsidR="00F375B4" w:rsidRDefault="003C555E">
      <w:pPr>
        <w:widowControl w:val="0"/>
        <w:pBdr>
          <w:top w:val="nil"/>
          <w:left w:val="nil"/>
          <w:bottom w:val="nil"/>
          <w:right w:val="nil"/>
          <w:between w:val="nil"/>
        </w:pBdr>
        <w:tabs>
          <w:tab w:val="left" w:pos="561"/>
        </w:tabs>
        <w:spacing w:line="360" w:lineRule="auto"/>
        <w:ind w:right="-135"/>
        <w:rPr>
          <w:rFonts w:ascii="Arial" w:eastAsia="Arial" w:hAnsi="Arial" w:cs="Arial"/>
          <w:color w:val="000000"/>
          <w:sz w:val="24"/>
          <w:szCs w:val="24"/>
        </w:rPr>
      </w:pPr>
      <w:r>
        <w:rPr>
          <w:rFonts w:ascii="Arial" w:eastAsia="Arial" w:hAnsi="Arial" w:cs="Arial"/>
          <w:color w:val="000000"/>
          <w:sz w:val="24"/>
          <w:szCs w:val="24"/>
        </w:rPr>
        <w:t>Você prefere aprender brincadeiras e jogos tradicionais com ou sem o uso de tecnologias? Por quê?</w:t>
      </w:r>
    </w:p>
    <w:p w:rsidR="00F375B4" w:rsidRDefault="003C555E">
      <w:pPr>
        <w:widowControl w:val="0"/>
        <w:pBdr>
          <w:top w:val="nil"/>
          <w:left w:val="nil"/>
          <w:bottom w:val="nil"/>
          <w:right w:val="nil"/>
          <w:between w:val="nil"/>
        </w:pBdr>
        <w:tabs>
          <w:tab w:val="left" w:pos="561"/>
        </w:tabs>
        <w:spacing w:line="360" w:lineRule="auto"/>
        <w:ind w:right="-135"/>
        <w:rPr>
          <w:rFonts w:ascii="Arial" w:eastAsia="Arial" w:hAnsi="Arial" w:cs="Arial"/>
          <w:color w:val="000000"/>
          <w:sz w:val="24"/>
          <w:szCs w:val="24"/>
        </w:rPr>
      </w:pPr>
      <w:r>
        <w:rPr>
          <w:rFonts w:ascii="Arial" w:eastAsia="Arial" w:hAnsi="Arial" w:cs="Arial"/>
          <w:color w:val="000000"/>
          <w:sz w:val="24"/>
          <w:szCs w:val="24"/>
        </w:rPr>
        <w:br/>
        <w:t>Quais ferramentas tecnológicas usadas nas aulas de Educação Física você achou mais interessantes ou úteis?</w:t>
      </w:r>
      <w:r>
        <w:rPr>
          <w:rFonts w:ascii="Arial" w:eastAsia="Arial" w:hAnsi="Arial" w:cs="Arial"/>
          <w:color w:val="000000"/>
          <w:sz w:val="24"/>
          <w:szCs w:val="24"/>
        </w:rPr>
        <w:br/>
        <w:t>Você acredita que a tecnologia ajuda a tornar as aulas de Educação Física mais divertidas ou mais difíceis? Por quê?</w:t>
      </w:r>
      <w:r>
        <w:rPr>
          <w:rFonts w:ascii="Arial" w:eastAsia="Arial" w:hAnsi="Arial" w:cs="Arial"/>
          <w:color w:val="000000"/>
          <w:sz w:val="24"/>
          <w:szCs w:val="24"/>
        </w:rPr>
        <w:br/>
        <w:t>Que tipo de jogo você gostaria de aprender na aula que ainda não foi abordado?</w:t>
      </w:r>
    </w:p>
    <w:p w:rsidR="00F375B4" w:rsidRDefault="00F375B4">
      <w:pPr>
        <w:widowControl w:val="0"/>
        <w:pBdr>
          <w:top w:val="nil"/>
          <w:left w:val="nil"/>
          <w:bottom w:val="nil"/>
          <w:right w:val="nil"/>
          <w:between w:val="nil"/>
        </w:pBdr>
        <w:tabs>
          <w:tab w:val="left" w:pos="561"/>
        </w:tabs>
        <w:spacing w:line="360" w:lineRule="auto"/>
        <w:ind w:right="-135"/>
        <w:rPr>
          <w:rFonts w:ascii="Arial" w:eastAsia="Arial" w:hAnsi="Arial" w:cs="Arial"/>
          <w:color w:val="000000"/>
          <w:sz w:val="24"/>
          <w:szCs w:val="24"/>
        </w:rPr>
      </w:pPr>
    </w:p>
    <w:p w:rsidR="00F375B4" w:rsidRDefault="00F375B4">
      <w:pPr>
        <w:widowControl w:val="0"/>
        <w:pBdr>
          <w:top w:val="nil"/>
          <w:left w:val="nil"/>
          <w:bottom w:val="nil"/>
          <w:right w:val="nil"/>
          <w:between w:val="nil"/>
        </w:pBdr>
        <w:tabs>
          <w:tab w:val="left" w:pos="561"/>
        </w:tabs>
        <w:spacing w:line="360" w:lineRule="auto"/>
        <w:ind w:right="-135"/>
        <w:rPr>
          <w:rFonts w:ascii="Arial" w:eastAsia="Arial" w:hAnsi="Arial" w:cs="Arial"/>
          <w:color w:val="000000"/>
          <w:sz w:val="24"/>
          <w:szCs w:val="24"/>
        </w:rPr>
      </w:pPr>
    </w:p>
    <w:p w:rsidR="00F375B4" w:rsidRPr="006109CA" w:rsidRDefault="003C555E" w:rsidP="006109CA">
      <w:pPr>
        <w:rPr>
          <w:rFonts w:ascii="Arial" w:hAnsi="Arial" w:cs="Arial"/>
          <w:b/>
          <w:sz w:val="24"/>
          <w:szCs w:val="24"/>
        </w:rPr>
      </w:pPr>
      <w:r w:rsidRPr="006109CA">
        <w:rPr>
          <w:rFonts w:ascii="Arial" w:hAnsi="Arial" w:cs="Arial"/>
          <w:b/>
          <w:sz w:val="24"/>
          <w:szCs w:val="24"/>
        </w:rPr>
        <w:lastRenderedPageBreak/>
        <w:t>APÊNDICE II</w:t>
      </w:r>
    </w:p>
    <w:p w:rsidR="00F375B4" w:rsidRDefault="003C555E">
      <w:pPr>
        <w:widowControl w:val="0"/>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br/>
      </w:r>
      <w:r>
        <w:rPr>
          <w:rFonts w:ascii="Arial" w:eastAsia="Arial" w:hAnsi="Arial" w:cs="Arial"/>
          <w:b/>
          <w:bCs/>
          <w:color w:val="000000"/>
          <w:sz w:val="24"/>
          <w:szCs w:val="24"/>
        </w:rPr>
        <w:t xml:space="preserve">TERMO DE CONSENTIMENTO LIVRE E ESCLARECIDO PARA </w:t>
      </w:r>
      <w:proofErr w:type="gramStart"/>
      <w:r>
        <w:rPr>
          <w:rFonts w:ascii="Arial" w:eastAsia="Arial" w:hAnsi="Arial" w:cs="Arial"/>
          <w:b/>
          <w:bCs/>
          <w:color w:val="000000"/>
          <w:sz w:val="24"/>
          <w:szCs w:val="24"/>
        </w:rPr>
        <w:t>OS(</w:t>
      </w:r>
      <w:proofErr w:type="gramEnd"/>
      <w:r>
        <w:rPr>
          <w:rFonts w:ascii="Arial" w:eastAsia="Arial" w:hAnsi="Arial" w:cs="Arial"/>
          <w:b/>
          <w:bCs/>
          <w:color w:val="000000"/>
          <w:sz w:val="24"/>
          <w:szCs w:val="24"/>
        </w:rPr>
        <w:t>AS) PROFESSORES(AS)</w:t>
      </w:r>
      <w:r>
        <w:rPr>
          <w:rFonts w:ascii="Arial" w:eastAsia="Arial" w:hAnsi="Arial" w:cs="Arial"/>
          <w:color w:val="000000"/>
          <w:sz w:val="24"/>
          <w:szCs w:val="24"/>
        </w:rPr>
        <w:br/>
      </w:r>
      <w:r>
        <w:rPr>
          <w:rFonts w:ascii="Arial" w:eastAsia="Arial" w:hAnsi="Arial" w:cs="Arial"/>
          <w:color w:val="000000"/>
          <w:sz w:val="24"/>
          <w:szCs w:val="24"/>
        </w:rPr>
        <w:br/>
        <w:t xml:space="preserve">Título da pesquisa: </w:t>
      </w:r>
      <w:r>
        <w:rPr>
          <w:rFonts w:ascii="Arial" w:eastAsia="Arial" w:hAnsi="Arial" w:cs="Arial"/>
          <w:b/>
          <w:bCs/>
          <w:color w:val="000000"/>
          <w:sz w:val="24"/>
          <w:szCs w:val="24"/>
        </w:rPr>
        <w:t>EDUCAÇÃO FÍSICA E TECNOLOGIA: reflexões sobre a formação continuada e o ensino dos jogos</w:t>
      </w:r>
    </w:p>
    <w:p w:rsidR="00F375B4" w:rsidRDefault="003C555E">
      <w:pPr>
        <w:widowControl w:val="0"/>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br/>
        <w:t>Pesquisador responsável: Michelle Santos do Nascimento</w:t>
      </w:r>
    </w:p>
    <w:p w:rsidR="00F375B4" w:rsidRDefault="003C555E">
      <w:pPr>
        <w:widowControl w:val="0"/>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br/>
      </w:r>
      <w:r>
        <w:rPr>
          <w:rFonts w:ascii="Arial" w:eastAsia="Arial" w:hAnsi="Arial" w:cs="Arial"/>
          <w:b/>
          <w:bCs/>
          <w:color w:val="000000"/>
          <w:sz w:val="24"/>
          <w:szCs w:val="24"/>
        </w:rPr>
        <w:t>Número do CAAE:</w:t>
      </w:r>
      <w:r>
        <w:rPr>
          <w:rFonts w:ascii="Arial" w:eastAsia="Arial" w:hAnsi="Arial" w:cs="Arial"/>
          <w:color w:val="000000"/>
          <w:sz w:val="24"/>
          <w:szCs w:val="24"/>
        </w:rPr>
        <w:t xml:space="preserve"> (será inserido após aprovação pelo CEP)</w:t>
      </w:r>
    </w:p>
    <w:p w:rsidR="00F375B4" w:rsidRDefault="003C555E">
      <w:pPr>
        <w:widowControl w:val="0"/>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br/>
        <w:t>Prezado(a) Professor(a),</w:t>
      </w:r>
    </w:p>
    <w:p w:rsidR="00F375B4" w:rsidRDefault="003C555E">
      <w:pPr>
        <w:widowControl w:val="0"/>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br/>
        <w:t xml:space="preserve">O Comitê de Ética em Pesquisa é um colegiado interdisciplinar e independente, de relevância pública, de caráter consultivo, deliberativo e educativo, criado para defender os interesses </w:t>
      </w:r>
      <w:proofErr w:type="gramStart"/>
      <w:r>
        <w:rPr>
          <w:rFonts w:ascii="Arial" w:eastAsia="Arial" w:hAnsi="Arial" w:cs="Arial"/>
          <w:color w:val="000000"/>
          <w:sz w:val="24"/>
          <w:szCs w:val="24"/>
        </w:rPr>
        <w:t>dos(</w:t>
      </w:r>
      <w:proofErr w:type="gramEnd"/>
      <w:r>
        <w:rPr>
          <w:rFonts w:ascii="Arial" w:eastAsia="Arial" w:hAnsi="Arial" w:cs="Arial"/>
          <w:color w:val="000000"/>
          <w:sz w:val="24"/>
          <w:szCs w:val="24"/>
        </w:rPr>
        <w:t>as) participantes da pesquisa em sua integridade e dignidade e para contribuir no desenvolvimento da pesquisa dentro de padrões éticos.</w:t>
      </w:r>
    </w:p>
    <w:p w:rsidR="00F375B4" w:rsidRDefault="003C555E">
      <w:pPr>
        <w:widowControl w:val="0"/>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br/>
        <w:t xml:space="preserve">A pesquisa envolvendo seres humanos é a pesquisa que, individual ou coletivamente, tenha como participante o ser humano, em sua totalidade ou partes dele, e o envolva. </w:t>
      </w:r>
      <w:proofErr w:type="gramStart"/>
      <w:r>
        <w:rPr>
          <w:rFonts w:ascii="Arial" w:eastAsia="Arial" w:hAnsi="Arial" w:cs="Arial"/>
          <w:color w:val="000000"/>
          <w:sz w:val="24"/>
          <w:szCs w:val="24"/>
        </w:rPr>
        <w:t>de</w:t>
      </w:r>
      <w:proofErr w:type="gramEnd"/>
      <w:r>
        <w:rPr>
          <w:rFonts w:ascii="Arial" w:eastAsia="Arial" w:hAnsi="Arial" w:cs="Arial"/>
          <w:color w:val="000000"/>
          <w:sz w:val="24"/>
          <w:szCs w:val="24"/>
        </w:rPr>
        <w:t xml:space="preserve"> forma direta ou indireta, incluindo o manejo de seus dados, informações ou materiais biológicos. Pesquisas envolvendo seres humanos devem ser submetidas à apreciação do Comitê de Ética em Pesquisa, que, ao analisar e decidir, se torna corresponsável por garantir a proteção dos(as) participantes.</w:t>
      </w:r>
    </w:p>
    <w:p w:rsidR="00F375B4" w:rsidRDefault="00F375B4">
      <w:pPr>
        <w:widowControl w:val="0"/>
        <w:pBdr>
          <w:top w:val="nil"/>
          <w:left w:val="nil"/>
          <w:bottom w:val="nil"/>
          <w:right w:val="nil"/>
          <w:between w:val="nil"/>
        </w:pBdr>
        <w:spacing w:after="0" w:line="360" w:lineRule="auto"/>
        <w:jc w:val="both"/>
        <w:rPr>
          <w:rFonts w:ascii="Arial" w:eastAsia="Arial" w:hAnsi="Arial" w:cs="Arial"/>
          <w:color w:val="000000"/>
          <w:sz w:val="24"/>
          <w:szCs w:val="24"/>
        </w:rPr>
      </w:pPr>
    </w:p>
    <w:p w:rsidR="00F375B4" w:rsidRDefault="003C555E">
      <w:pPr>
        <w:widowControl w:val="0"/>
        <w:pBdr>
          <w:top w:val="nil"/>
          <w:left w:val="nil"/>
          <w:bottom w:val="nil"/>
          <w:right w:val="nil"/>
          <w:between w:val="nil"/>
        </w:pBdr>
        <w:spacing w:after="0" w:line="360" w:lineRule="auto"/>
        <w:jc w:val="both"/>
        <w:rPr>
          <w:rFonts w:ascii="Arial" w:eastAsia="Arial" w:hAnsi="Arial" w:cs="Arial"/>
          <w:b/>
          <w:bCs/>
          <w:color w:val="000000"/>
          <w:sz w:val="24"/>
          <w:szCs w:val="24"/>
        </w:rPr>
      </w:pPr>
      <w:r>
        <w:rPr>
          <w:rFonts w:ascii="Arial" w:eastAsia="Arial" w:hAnsi="Arial" w:cs="Arial"/>
          <w:color w:val="000000"/>
          <w:sz w:val="24"/>
          <w:szCs w:val="24"/>
        </w:rPr>
        <w:t>Venho por meio deste termo te convidar para participar do projeto de pesquisa intitulado</w:t>
      </w:r>
      <w:r>
        <w:rPr>
          <w:rFonts w:ascii="Arial" w:eastAsia="Arial" w:hAnsi="Arial" w:cs="Arial"/>
          <w:b/>
          <w:bCs/>
          <w:color w:val="000000"/>
          <w:sz w:val="24"/>
          <w:szCs w:val="24"/>
        </w:rPr>
        <w:t xml:space="preserve"> EDUCAÇÃO FÍSICA E TECNOLOGIA: reflexões sobre a formação continuada e o ensino dos jogos</w:t>
      </w:r>
      <w:r>
        <w:rPr>
          <w:rFonts w:ascii="Arial" w:eastAsia="Arial" w:hAnsi="Arial" w:cs="Arial"/>
          <w:color w:val="000000"/>
          <w:sz w:val="24"/>
          <w:szCs w:val="24"/>
        </w:rPr>
        <w:t xml:space="preserve">, a ser realizado em Bertioga/SP, cujo a pesquisadora responsável é Michelle Santos do Nascimento, sob orientação Professor Dr. Evandro Antonio Corrêa. </w:t>
      </w:r>
    </w:p>
    <w:p w:rsidR="00F375B4" w:rsidRDefault="00F375B4">
      <w:pPr>
        <w:widowControl w:val="0"/>
        <w:pBdr>
          <w:top w:val="nil"/>
          <w:left w:val="nil"/>
          <w:bottom w:val="nil"/>
          <w:right w:val="nil"/>
          <w:between w:val="nil"/>
        </w:pBdr>
        <w:spacing w:after="0" w:line="360" w:lineRule="auto"/>
        <w:jc w:val="both"/>
        <w:rPr>
          <w:rFonts w:ascii="Arial" w:eastAsia="Arial" w:hAnsi="Arial" w:cs="Arial"/>
          <w:color w:val="000000"/>
          <w:sz w:val="24"/>
          <w:szCs w:val="24"/>
        </w:rPr>
      </w:pPr>
    </w:p>
    <w:p w:rsidR="00F375B4" w:rsidRDefault="003C555E">
      <w:pPr>
        <w:widowControl w:val="0"/>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Sua participação é muito importante. Leia atentamente as informações abaixo e faça, se desejar, qualquer pergunta para esclarecimento antes de ingressar como participante neste estudo.</w:t>
      </w:r>
    </w:p>
    <w:p w:rsidR="00F375B4" w:rsidRDefault="003C555E">
      <w:pPr>
        <w:widowControl w:val="0"/>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br/>
        <w:t>A pesquisa buscará analisar a contribuição das tecnologias educacionais para o ensino e aprendizagem dos Jogos na Educação Física escolar, e propor uma formação continuada dos professores de Educação Física quanto ao uso das tecnologias em suas aulas.</w:t>
      </w:r>
    </w:p>
    <w:p w:rsidR="00F375B4" w:rsidRDefault="003C555E">
      <w:pPr>
        <w:widowControl w:val="0"/>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O(A) Sr(a), tem plena liberdade de retirar sua participação, em qualquer fase da pesquisa, sem penalização alguma. Sua participação não é obrigatória, nem remunerada e consiste em participar da pesquisa pela técnica de entrevista, realizada de modo presencial ou virtual, relatando as experiências vividas sobre seu perfil, formação continuada e os efeitos da formação continuada na prática político- pedagógica. Todos os possíveis gastos com deslocamento serão pagos pelo pesquisador responsável.</w:t>
      </w:r>
    </w:p>
    <w:p w:rsidR="00F375B4" w:rsidRDefault="00F375B4">
      <w:pPr>
        <w:widowControl w:val="0"/>
        <w:pBdr>
          <w:top w:val="nil"/>
          <w:left w:val="nil"/>
          <w:bottom w:val="nil"/>
          <w:right w:val="nil"/>
          <w:between w:val="nil"/>
        </w:pBdr>
        <w:spacing w:after="0" w:line="360" w:lineRule="auto"/>
        <w:jc w:val="both"/>
        <w:rPr>
          <w:rFonts w:ascii="Arial" w:eastAsia="Arial" w:hAnsi="Arial" w:cs="Arial"/>
          <w:color w:val="000000"/>
          <w:sz w:val="24"/>
          <w:szCs w:val="24"/>
        </w:rPr>
      </w:pPr>
    </w:p>
    <w:p w:rsidR="00F375B4" w:rsidRDefault="003C555E">
      <w:pPr>
        <w:widowControl w:val="0"/>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Toda pesquisa com seres humanos envolve riscos aos(as) participantes. Nesta investigação, os riscos para o(a) participante são mínimos, como desconforto ou possível constrangimento em responder a uma das perguntas, ou com a gravação de sua imagem e ou fala (depoimento) durante os encontros previstos com exposição de informações pessoais e opiniões sobre o contexto educacional. Nesse contexto, não requerem plano de contenção, tendo em vista que estão sendo observadas as determinações da NORMA OPERACIONAL N° 001/2013 do Conselho Nacional de Saúde. Para minimizar os riscos, o nome de todos(as) participantes serão mantidos em sigilo, sendo criados pseudônimos para a descrição dos resultados da pesquisa. Tendo em vista esses possíveis riscos e para evitar quaisquer transtornos poderá, a qualquer momento, se negar a participar e/ou solicitar que sua imagem e fala não sejam gravadas e, ainda, mesmo após a realização da pesquisa sejam desconsideradas/apagadas.</w:t>
      </w:r>
    </w:p>
    <w:p w:rsidR="00F375B4" w:rsidRDefault="00F375B4">
      <w:pPr>
        <w:widowControl w:val="0"/>
        <w:pBdr>
          <w:top w:val="nil"/>
          <w:left w:val="nil"/>
          <w:bottom w:val="nil"/>
          <w:right w:val="nil"/>
          <w:between w:val="nil"/>
        </w:pBdr>
        <w:spacing w:after="0" w:line="360" w:lineRule="auto"/>
        <w:jc w:val="both"/>
        <w:rPr>
          <w:rFonts w:ascii="Arial" w:eastAsia="Arial" w:hAnsi="Arial" w:cs="Arial"/>
          <w:color w:val="000000"/>
          <w:sz w:val="24"/>
          <w:szCs w:val="24"/>
        </w:rPr>
      </w:pPr>
    </w:p>
    <w:p w:rsidR="00F375B4" w:rsidRDefault="003C555E">
      <w:pPr>
        <w:widowControl w:val="0"/>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Também são esperados os seguintes benefícios com este estudo: ampliar o conhecimento sobre a temática da identidade docente vinculada aos espaços </w:t>
      </w:r>
      <w:r>
        <w:rPr>
          <w:rFonts w:ascii="Arial" w:eastAsia="Arial" w:hAnsi="Arial" w:cs="Arial"/>
          <w:color w:val="000000"/>
          <w:sz w:val="24"/>
          <w:szCs w:val="24"/>
        </w:rPr>
        <w:lastRenderedPageBreak/>
        <w:t>de formação continuada.</w:t>
      </w:r>
    </w:p>
    <w:p w:rsidR="00F375B4" w:rsidRDefault="00F375B4">
      <w:pPr>
        <w:widowControl w:val="0"/>
        <w:pBdr>
          <w:top w:val="nil"/>
          <w:left w:val="nil"/>
          <w:bottom w:val="nil"/>
          <w:right w:val="nil"/>
          <w:between w:val="nil"/>
        </w:pBdr>
        <w:spacing w:after="0" w:line="360" w:lineRule="auto"/>
        <w:jc w:val="both"/>
        <w:rPr>
          <w:rFonts w:ascii="Arial" w:eastAsia="Arial" w:hAnsi="Arial" w:cs="Arial"/>
          <w:color w:val="000000"/>
          <w:sz w:val="24"/>
          <w:szCs w:val="24"/>
        </w:rPr>
      </w:pPr>
    </w:p>
    <w:p w:rsidR="00F375B4" w:rsidRDefault="003C555E">
      <w:pPr>
        <w:widowControl w:val="0"/>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Garantimos ao(à) Sr(a), quando necessário, o ressarcimento das despesas devido à sua participação na pesquisa, ainda que não previstas inicialmente. Esse ressarcimento poderá ser feito a partir de transferência bancária ou depósito em conta corrente ou poupança.</w:t>
      </w:r>
    </w:p>
    <w:p w:rsidR="00F375B4" w:rsidRDefault="00F375B4">
      <w:pPr>
        <w:widowControl w:val="0"/>
        <w:pBdr>
          <w:top w:val="nil"/>
          <w:left w:val="nil"/>
          <w:bottom w:val="nil"/>
          <w:right w:val="nil"/>
          <w:between w:val="nil"/>
        </w:pBdr>
        <w:spacing w:after="0" w:line="360" w:lineRule="auto"/>
        <w:jc w:val="both"/>
        <w:rPr>
          <w:rFonts w:ascii="Arial" w:eastAsia="Arial" w:hAnsi="Arial" w:cs="Arial"/>
          <w:color w:val="000000"/>
          <w:sz w:val="24"/>
          <w:szCs w:val="24"/>
        </w:rPr>
      </w:pPr>
    </w:p>
    <w:p w:rsidR="00F375B4" w:rsidRDefault="003C555E">
      <w:pPr>
        <w:widowControl w:val="0"/>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color w:val="000000"/>
          <w:sz w:val="24"/>
          <w:szCs w:val="24"/>
        </w:rPr>
        <w:t>Estão assegurados ao(à) Sr(a). o direito a pedir indenizações e a cobertura material para reparação a dano causado pela pesquisa ao(à) participante. Asseguramos ao(à) Sr(a). o direito de assistência integral gratuita devido a possíveis danos, diretos/indiretos e imediatos/</w:t>
      </w:r>
      <w:r>
        <w:rPr>
          <w:rFonts w:ascii="Arial" w:eastAsia="Arial" w:hAnsi="Arial" w:cs="Arial"/>
          <w:sz w:val="24"/>
          <w:szCs w:val="24"/>
        </w:rPr>
        <w:t>tardios decorrentes da participação no estudo, pelo tempo que for necessário.</w:t>
      </w:r>
    </w:p>
    <w:p w:rsidR="00F375B4" w:rsidRDefault="003C555E">
      <w:pPr>
        <w:widowControl w:val="0"/>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br/>
        <w:t>As entrevistas serão realizadas de forma presencial, com duração entre 20 (vinte) a 60 (sessenta) minutos cada, a serem realizadas na Unidade Escolar de cada professor. O horário da coleta de dados deverá ser definido pela gestão escolar, ocorrendo preferencialmente em horário de trabalho pedagógico ou de formação continuada. Durante a entrevista haverá gravação de áudio e visual. Garantimos ao(à) Sr(a), a manutenção do sigilo e da privacidade de sua participação e de seus dados durante todas as fases da pesquisa e, posteriormente, na divulgação científica. As informações não serão usadas de maneira a causar algum prejuízo ao(à) participante. O participante fica ciente que a gravação de sua imagem e/ou fala para uso exclusivo em fins acadêmicos e científicos no âmbito deste projeto de pesquisa.</w:t>
      </w:r>
    </w:p>
    <w:p w:rsidR="00F375B4" w:rsidRDefault="003C555E">
      <w:pPr>
        <w:widowControl w:val="0"/>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sz w:val="24"/>
          <w:szCs w:val="24"/>
        </w:rPr>
        <w:br/>
      </w:r>
      <w:r>
        <w:rPr>
          <w:rFonts w:ascii="Arial" w:eastAsia="Arial" w:hAnsi="Arial" w:cs="Arial"/>
          <w:color w:val="000000"/>
          <w:sz w:val="24"/>
          <w:szCs w:val="24"/>
        </w:rPr>
        <w:t>Os materiais coletados serão mantidos sob nossa guarda por um período mínimo de cinco anos após o término da pesquisa, sendo posteriormente descartados (triturados e encaminhados para reciclagem). Essas informações serão utilizadas apenas para publicações eventos científicos (congressos, simpósios etc.), revistas científicas e outra publicação de ordem científica, mantendo o sigilo de todos(as) os(as) participantes</w:t>
      </w:r>
    </w:p>
    <w:p w:rsidR="00F375B4" w:rsidRDefault="003C555E">
      <w:pPr>
        <w:widowControl w:val="0"/>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br/>
        <w:t xml:space="preserve">O(A) Sr(a) poderá entrar em contato, a qualquer momento, com a Coordenadoria Sociopedagógica do Instituto Federal de Educação, Ciência e </w:t>
      </w:r>
      <w:r>
        <w:rPr>
          <w:rFonts w:ascii="Arial" w:eastAsia="Arial" w:hAnsi="Arial" w:cs="Arial"/>
          <w:color w:val="000000"/>
          <w:sz w:val="24"/>
          <w:szCs w:val="24"/>
        </w:rPr>
        <w:lastRenderedPageBreak/>
        <w:t>Tecnologia do Sul de Minas Gerais IFSULDEMINAS, composta por uma equipe multiprofissional.</w:t>
      </w:r>
    </w:p>
    <w:p w:rsidR="00F375B4" w:rsidRDefault="003C555E" w:rsidP="008A0651">
      <w:pPr>
        <w:widowControl w:val="0"/>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br/>
      </w:r>
      <w:r>
        <w:rPr>
          <w:rFonts w:ascii="Arial" w:eastAsia="Arial" w:hAnsi="Arial" w:cs="Arial"/>
          <w:sz w:val="24"/>
          <w:szCs w:val="24"/>
        </w:rPr>
        <w:t xml:space="preserve">Em caso de denúncias ou reclamações </w:t>
      </w:r>
      <w:r>
        <w:rPr>
          <w:rFonts w:ascii="Arial" w:eastAsia="Arial" w:hAnsi="Arial" w:cs="Arial"/>
          <w:color w:val="000000"/>
          <w:sz w:val="24"/>
          <w:szCs w:val="24"/>
        </w:rPr>
        <w:t>entrar em contato, a qualquer momento, com o Comité de Ética em Pesquisa com Seres Humanos, Instituto Federal de Educação, Ciência e Tecnologia do Sul de Minas Gerais IFSULDEMINAS, e com a Comissão Nacional de Ética em Pesquisa (CONEP), quando pertinente. O CEP/IFSULDEMINAS situa-se à Avenida Vicente Simões, 1.111, Nova Pouso Alegre Pouso Alegre - MG, telefone (35) 3449- 6150, e-mail: cep@ifsuldeminas.edu.br e/ou com o(s) pesquisador(es) por meio dos contatos que constam junto ao campo da(s) assinatura(s).</w:t>
      </w:r>
    </w:p>
    <w:p w:rsidR="00F375B4" w:rsidRDefault="003C555E">
      <w:pPr>
        <w:widowControl w:val="0"/>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br/>
        <w:t xml:space="preserve">Este documento está elaborado em duas VIAS, que devem ser rubricadas em todas as suas páginas, exceto a com as assinaturas, e assinadas ao seu término </w:t>
      </w:r>
      <w:proofErr w:type="gramStart"/>
      <w:r>
        <w:rPr>
          <w:rFonts w:ascii="Arial" w:eastAsia="Arial" w:hAnsi="Arial" w:cs="Arial"/>
          <w:color w:val="000000"/>
          <w:sz w:val="24"/>
          <w:szCs w:val="24"/>
        </w:rPr>
        <w:t>pelo(</w:t>
      </w:r>
      <w:proofErr w:type="gramEnd"/>
      <w:r>
        <w:rPr>
          <w:rFonts w:ascii="Arial" w:eastAsia="Arial" w:hAnsi="Arial" w:cs="Arial"/>
          <w:color w:val="000000"/>
          <w:sz w:val="24"/>
          <w:szCs w:val="24"/>
        </w:rPr>
        <w:t>a) Sr(a)., ou por seu (sua) representante legal, e pelo pesquisador responsável, ficando uma via com cada um.</w:t>
      </w:r>
    </w:p>
    <w:p w:rsidR="00F375B4" w:rsidRDefault="00F375B4">
      <w:pPr>
        <w:widowControl w:val="0"/>
        <w:pBdr>
          <w:top w:val="nil"/>
          <w:left w:val="nil"/>
          <w:bottom w:val="nil"/>
          <w:right w:val="nil"/>
          <w:between w:val="nil"/>
        </w:pBdr>
        <w:spacing w:after="0" w:line="360" w:lineRule="auto"/>
        <w:jc w:val="both"/>
        <w:rPr>
          <w:rFonts w:ascii="Arial" w:eastAsia="Arial" w:hAnsi="Arial" w:cs="Arial"/>
          <w:sz w:val="24"/>
          <w:szCs w:val="24"/>
        </w:rPr>
      </w:pPr>
    </w:p>
    <w:p w:rsidR="00F375B4" w:rsidRDefault="003C555E">
      <w:pPr>
        <w:widowControl w:val="0"/>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 xml:space="preserve">Eu,________________________________________,RG:________________, declaro que li as informações contidas neste documento, fui devidamente informado(a) pelo(a) pesquisador(a) Michelle Santos do Nascimento RG: 43.917.41-0, sobre os procedimentos que serão utilizados, riscos e desconfortos, benefícios, custo/reembolso dos participantes, confidencialidade da pesquisa e garantias do participante. </w:t>
      </w:r>
    </w:p>
    <w:p w:rsidR="00F375B4" w:rsidRDefault="003C555E">
      <w:pPr>
        <w:widowControl w:val="0"/>
        <w:pBdr>
          <w:top w:val="nil"/>
          <w:left w:val="nil"/>
          <w:bottom w:val="nil"/>
          <w:right w:val="nil"/>
          <w:between w:val="nil"/>
        </w:pBdr>
        <w:spacing w:after="0" w:line="360" w:lineRule="auto"/>
        <w:jc w:val="both"/>
        <w:rPr>
          <w:rFonts w:ascii="Liberation Serif" w:eastAsia="Liberation Serif" w:hAnsi="Liberation Serif" w:cs="Liberation Serif"/>
          <w:sz w:val="24"/>
          <w:szCs w:val="24"/>
        </w:rPr>
      </w:pPr>
      <w:r>
        <w:rPr>
          <w:rFonts w:ascii="Arial" w:eastAsia="Arial" w:hAnsi="Arial" w:cs="Arial"/>
          <w:sz w:val="24"/>
          <w:szCs w:val="24"/>
        </w:rPr>
        <w:t>Declaro ainda que recebi uma via deste Termo de Consentimento.</w:t>
      </w:r>
    </w:p>
    <w:p w:rsidR="00F375B4" w:rsidRDefault="00F375B4">
      <w:pPr>
        <w:widowControl w:val="0"/>
        <w:pBdr>
          <w:top w:val="nil"/>
          <w:left w:val="nil"/>
          <w:bottom w:val="nil"/>
          <w:right w:val="nil"/>
          <w:between w:val="nil"/>
        </w:pBdr>
        <w:spacing w:after="0" w:line="360" w:lineRule="auto"/>
        <w:jc w:val="both"/>
        <w:rPr>
          <w:rFonts w:ascii="Arial" w:eastAsia="Arial" w:hAnsi="Arial" w:cs="Arial"/>
          <w:color w:val="000000"/>
          <w:sz w:val="24"/>
          <w:szCs w:val="24"/>
        </w:rPr>
      </w:pPr>
    </w:p>
    <w:p w:rsidR="00F375B4" w:rsidRDefault="003C555E">
      <w:pPr>
        <w:widowControl w:val="0"/>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color w:val="000000"/>
          <w:sz w:val="24"/>
          <w:szCs w:val="24"/>
        </w:rPr>
        <w:t>Declaro que entendi os objetivos, riscos e benefícios de minha participação na pesquisa e concordo em participar.</w:t>
      </w:r>
    </w:p>
    <w:p w:rsidR="00F375B4" w:rsidRDefault="00F375B4">
      <w:pPr>
        <w:widowControl w:val="0"/>
        <w:pBdr>
          <w:top w:val="nil"/>
          <w:left w:val="nil"/>
          <w:bottom w:val="nil"/>
          <w:right w:val="nil"/>
          <w:between w:val="nil"/>
        </w:pBdr>
        <w:spacing w:after="0" w:line="360" w:lineRule="auto"/>
        <w:rPr>
          <w:rFonts w:ascii="Arial" w:eastAsia="Arial" w:hAnsi="Arial" w:cs="Arial"/>
          <w:color w:val="000000"/>
          <w:sz w:val="24"/>
          <w:szCs w:val="24"/>
        </w:rPr>
      </w:pPr>
    </w:p>
    <w:p w:rsidR="00F375B4" w:rsidRDefault="003C555E">
      <w:pPr>
        <w:widowControl w:val="0"/>
        <w:pBdr>
          <w:top w:val="nil"/>
          <w:left w:val="nil"/>
          <w:bottom w:val="nil"/>
          <w:right w:val="nil"/>
          <w:between w:val="nil"/>
        </w:pBdr>
        <w:spacing w:after="0" w:line="360" w:lineRule="auto"/>
        <w:jc w:val="right"/>
        <w:rPr>
          <w:rFonts w:ascii="Arial" w:eastAsia="Arial" w:hAnsi="Arial" w:cs="Arial"/>
          <w:color w:val="000000"/>
          <w:sz w:val="24"/>
          <w:szCs w:val="24"/>
        </w:rPr>
      </w:pPr>
      <w:r>
        <w:rPr>
          <w:rFonts w:ascii="Arial" w:eastAsia="Arial" w:hAnsi="Arial" w:cs="Arial"/>
          <w:color w:val="000000"/>
          <w:sz w:val="24"/>
          <w:szCs w:val="24"/>
        </w:rPr>
        <w:t>Bertioga, ____ de _____________ de 2025.</w:t>
      </w:r>
    </w:p>
    <w:p w:rsidR="00F375B4" w:rsidRDefault="00F375B4">
      <w:pPr>
        <w:widowControl w:val="0"/>
        <w:pBdr>
          <w:top w:val="nil"/>
          <w:left w:val="nil"/>
          <w:bottom w:val="nil"/>
          <w:right w:val="nil"/>
          <w:between w:val="nil"/>
        </w:pBdr>
        <w:spacing w:after="0" w:line="360" w:lineRule="auto"/>
        <w:jc w:val="both"/>
        <w:rPr>
          <w:rFonts w:ascii="Arial" w:eastAsia="Arial" w:hAnsi="Arial" w:cs="Arial"/>
          <w:color w:val="000000"/>
          <w:sz w:val="24"/>
          <w:szCs w:val="24"/>
        </w:rPr>
      </w:pPr>
    </w:p>
    <w:p w:rsidR="00F375B4" w:rsidRDefault="00F375B4">
      <w:pPr>
        <w:widowControl w:val="0"/>
        <w:pBdr>
          <w:top w:val="nil"/>
          <w:left w:val="nil"/>
          <w:bottom w:val="nil"/>
          <w:right w:val="nil"/>
          <w:between w:val="nil"/>
        </w:pBdr>
        <w:spacing w:after="0" w:line="360" w:lineRule="auto"/>
        <w:rPr>
          <w:rFonts w:ascii="Arial" w:eastAsia="Arial" w:hAnsi="Arial" w:cs="Arial"/>
          <w:b/>
          <w:bCs/>
          <w:sz w:val="24"/>
          <w:szCs w:val="24"/>
        </w:rPr>
      </w:pPr>
    </w:p>
    <w:p w:rsidR="00F375B4" w:rsidRDefault="003C555E">
      <w:pPr>
        <w:widowControl w:val="0"/>
        <w:pBdr>
          <w:top w:val="nil"/>
          <w:left w:val="nil"/>
          <w:bottom w:val="nil"/>
          <w:right w:val="nil"/>
          <w:between w:val="nil"/>
        </w:pBdr>
        <w:spacing w:after="0" w:line="360" w:lineRule="auto"/>
        <w:jc w:val="center"/>
        <w:rPr>
          <w:rFonts w:ascii="Arial" w:eastAsia="Arial" w:hAnsi="Arial" w:cs="Arial"/>
          <w:sz w:val="24"/>
          <w:szCs w:val="24"/>
        </w:rPr>
      </w:pPr>
      <w:r>
        <w:rPr>
          <w:rFonts w:ascii="Arial" w:eastAsia="Arial" w:hAnsi="Arial" w:cs="Arial"/>
          <w:b/>
          <w:bCs/>
          <w:sz w:val="24"/>
          <w:szCs w:val="24"/>
        </w:rPr>
        <w:t>______________________________________</w:t>
      </w:r>
    </w:p>
    <w:p w:rsidR="00F375B4" w:rsidRDefault="003C555E">
      <w:pPr>
        <w:widowControl w:val="0"/>
        <w:pBdr>
          <w:top w:val="nil"/>
          <w:left w:val="nil"/>
          <w:bottom w:val="nil"/>
          <w:right w:val="nil"/>
          <w:between w:val="nil"/>
        </w:pBdr>
        <w:spacing w:after="0" w:line="360" w:lineRule="auto"/>
        <w:jc w:val="center"/>
        <w:rPr>
          <w:rFonts w:ascii="Arial" w:eastAsia="Arial" w:hAnsi="Arial" w:cs="Arial"/>
          <w:sz w:val="24"/>
          <w:szCs w:val="24"/>
        </w:rPr>
      </w:pPr>
      <w:r>
        <w:rPr>
          <w:rFonts w:ascii="Arial" w:eastAsia="Arial" w:hAnsi="Arial" w:cs="Arial"/>
          <w:b/>
          <w:bCs/>
          <w:sz w:val="24"/>
          <w:szCs w:val="24"/>
        </w:rPr>
        <w:br/>
        <w:t>Assinatura do(a) Professor(a) voluntário(a)</w:t>
      </w:r>
    </w:p>
    <w:p w:rsidR="00F375B4" w:rsidRDefault="003C555E">
      <w:pPr>
        <w:widowControl w:val="0"/>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b/>
          <w:bCs/>
          <w:color w:val="ED0000"/>
          <w:sz w:val="24"/>
          <w:szCs w:val="24"/>
        </w:rPr>
        <w:lastRenderedPageBreak/>
        <w:br/>
      </w:r>
    </w:p>
    <w:p w:rsidR="00F375B4" w:rsidRDefault="003C555E">
      <w:pPr>
        <w:widowControl w:val="0"/>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color w:val="000000"/>
          <w:sz w:val="18"/>
          <w:szCs w:val="18"/>
        </w:rPr>
        <w:t xml:space="preserve">__________________________________     </w:t>
      </w:r>
      <w:r>
        <w:rPr>
          <w:rFonts w:ascii="Arial" w:eastAsia="Arial" w:hAnsi="Arial" w:cs="Arial"/>
          <w:color w:val="000000"/>
          <w:sz w:val="18"/>
          <w:szCs w:val="18"/>
        </w:rPr>
        <w:tab/>
      </w:r>
      <w:r>
        <w:rPr>
          <w:rFonts w:ascii="Arial" w:eastAsia="Arial" w:hAnsi="Arial" w:cs="Arial"/>
          <w:color w:val="000000"/>
        </w:rPr>
        <w:t>__________________________________</w:t>
      </w:r>
    </w:p>
    <w:p w:rsidR="00F375B4" w:rsidRDefault="003C555E">
      <w:pPr>
        <w:widowControl w:val="0"/>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color w:val="000000"/>
        </w:rPr>
        <w:t>Evandro Antonio Corrêa</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xml:space="preserve">Michelle Santos do Nascimento </w:t>
      </w:r>
    </w:p>
    <w:p w:rsidR="00F375B4" w:rsidRDefault="003C555E">
      <w:pPr>
        <w:widowControl w:val="0"/>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color w:val="000000"/>
        </w:rPr>
        <w:t>prof.evandrocorrea@gmail.com</w:t>
      </w:r>
      <w:r>
        <w:rPr>
          <w:rFonts w:ascii="Arial" w:eastAsia="Arial" w:hAnsi="Arial" w:cs="Arial"/>
          <w:color w:val="000000"/>
        </w:rPr>
        <w:tab/>
      </w:r>
      <w:r>
        <w:rPr>
          <w:rFonts w:ascii="Arial" w:eastAsia="Arial" w:hAnsi="Arial" w:cs="Arial"/>
          <w:color w:val="000000"/>
        </w:rPr>
        <w:tab/>
      </w:r>
      <w:r>
        <w:rPr>
          <w:rFonts w:ascii="Arial" w:eastAsia="Arial" w:hAnsi="Arial" w:cs="Arial"/>
          <w:color w:val="000000"/>
          <w:sz w:val="20"/>
          <w:szCs w:val="20"/>
        </w:rPr>
        <w:t xml:space="preserve">michelle.nascimento@seducbertioga.com.br </w:t>
      </w:r>
    </w:p>
    <w:p w:rsidR="00F375B4" w:rsidRDefault="003C555E">
      <w:pPr>
        <w:widowControl w:val="0"/>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color w:val="000000"/>
        </w:rPr>
        <w:tab/>
      </w:r>
    </w:p>
    <w:p w:rsidR="00F375B4" w:rsidRDefault="00F375B4">
      <w:pPr>
        <w:widowControl w:val="0"/>
        <w:pBdr>
          <w:top w:val="nil"/>
          <w:left w:val="nil"/>
          <w:bottom w:val="nil"/>
          <w:right w:val="nil"/>
          <w:between w:val="nil"/>
        </w:pBdr>
        <w:spacing w:after="0" w:line="360" w:lineRule="auto"/>
        <w:rPr>
          <w:rFonts w:ascii="Arial" w:eastAsia="Arial" w:hAnsi="Arial" w:cs="Arial"/>
          <w:color w:val="000000"/>
          <w:sz w:val="24"/>
          <w:szCs w:val="24"/>
        </w:rPr>
      </w:pPr>
    </w:p>
    <w:p w:rsidR="00F375B4" w:rsidRDefault="003C555E">
      <w:pPr>
        <w:widowControl w:val="0"/>
        <w:pBdr>
          <w:top w:val="nil"/>
          <w:left w:val="nil"/>
          <w:bottom w:val="nil"/>
          <w:right w:val="nil"/>
          <w:between w:val="nil"/>
        </w:pBdr>
        <w:spacing w:after="0" w:line="360" w:lineRule="auto"/>
        <w:rPr>
          <w:rFonts w:ascii="Arial" w:eastAsia="Arial" w:hAnsi="Arial" w:cs="Arial"/>
          <w:color w:val="000000"/>
          <w:sz w:val="18"/>
          <w:szCs w:val="18"/>
        </w:rPr>
      </w:pPr>
      <w:r>
        <w:rPr>
          <w:rFonts w:ascii="Arial" w:eastAsia="Arial" w:hAnsi="Arial" w:cs="Arial"/>
          <w:color w:val="000000"/>
          <w:sz w:val="24"/>
          <w:szCs w:val="24"/>
        </w:rPr>
        <w:br/>
      </w:r>
    </w:p>
    <w:p w:rsidR="006354FD" w:rsidRDefault="003C555E" w:rsidP="006354FD">
      <w:pPr>
        <w:widowControl w:val="0"/>
        <w:pBdr>
          <w:top w:val="nil"/>
          <w:left w:val="nil"/>
          <w:bottom w:val="nil"/>
          <w:right w:val="nil"/>
          <w:between w:val="nil"/>
        </w:pBdr>
        <w:spacing w:after="0" w:line="360" w:lineRule="auto"/>
        <w:rPr>
          <w:rFonts w:ascii="Arial" w:eastAsia="Arial" w:hAnsi="Arial" w:cs="Arial"/>
          <w:b/>
          <w:bCs/>
          <w:color w:val="000000"/>
          <w:sz w:val="24"/>
          <w:szCs w:val="24"/>
        </w:rPr>
      </w:pPr>
      <w:r>
        <w:rPr>
          <w:rFonts w:ascii="Arial" w:eastAsia="Arial" w:hAnsi="Arial" w:cs="Arial"/>
          <w:b/>
          <w:bCs/>
          <w:color w:val="000000"/>
          <w:sz w:val="24"/>
          <w:szCs w:val="24"/>
        </w:rPr>
        <w:t>COMITÉ DE ÉTICA EM PESQUISA</w:t>
      </w:r>
      <w:r>
        <w:rPr>
          <w:rFonts w:ascii="Arial" w:eastAsia="Arial" w:hAnsi="Arial" w:cs="Arial"/>
          <w:b/>
          <w:bCs/>
          <w:color w:val="000000"/>
          <w:sz w:val="24"/>
          <w:szCs w:val="24"/>
        </w:rPr>
        <w:br/>
      </w:r>
      <w:r>
        <w:rPr>
          <w:rFonts w:ascii="Arial" w:eastAsia="Arial" w:hAnsi="Arial" w:cs="Arial"/>
          <w:b/>
          <w:bCs/>
          <w:color w:val="000000"/>
          <w:sz w:val="24"/>
          <w:szCs w:val="24"/>
        </w:rPr>
        <w:br/>
        <w:t>Endereço: Avenida Vicente Simões, 1.111 NOVA POUSO ALEGRE - POUSO ALEGRE -MG-CEP: 37.576-000</w:t>
      </w:r>
      <w:r>
        <w:rPr>
          <w:rFonts w:ascii="Arial" w:eastAsia="Arial" w:hAnsi="Arial" w:cs="Arial"/>
          <w:b/>
          <w:bCs/>
          <w:color w:val="000000"/>
          <w:sz w:val="24"/>
          <w:szCs w:val="24"/>
        </w:rPr>
        <w:br/>
        <w:t>Fone: (35) 3462-1200</w:t>
      </w:r>
      <w:r>
        <w:rPr>
          <w:rFonts w:ascii="Arial" w:eastAsia="Arial" w:hAnsi="Arial" w:cs="Arial"/>
          <w:b/>
          <w:bCs/>
          <w:color w:val="000000"/>
          <w:sz w:val="24"/>
          <w:szCs w:val="24"/>
        </w:rPr>
        <w:br/>
        <w:t xml:space="preserve">e-mail: </w:t>
      </w:r>
      <w:hyperlink r:id="rId97" w:history="1">
        <w:r w:rsidR="006354FD" w:rsidRPr="00FA2176">
          <w:rPr>
            <w:rStyle w:val="Hyperlink"/>
            <w:rFonts w:ascii="Arial" w:eastAsia="Arial" w:hAnsi="Arial" w:cs="Arial"/>
            <w:b/>
            <w:bCs/>
            <w:sz w:val="24"/>
            <w:szCs w:val="24"/>
          </w:rPr>
          <w:t>cep@ifsuldeminas.edu.br</w:t>
        </w:r>
      </w:hyperlink>
    </w:p>
    <w:p w:rsidR="006354FD" w:rsidRDefault="006354FD" w:rsidP="006354FD">
      <w:pPr>
        <w:widowControl w:val="0"/>
        <w:pBdr>
          <w:top w:val="nil"/>
          <w:left w:val="nil"/>
          <w:bottom w:val="nil"/>
          <w:right w:val="nil"/>
          <w:between w:val="nil"/>
        </w:pBdr>
        <w:spacing w:after="0" w:line="360" w:lineRule="auto"/>
        <w:rPr>
          <w:rFonts w:ascii="Arial" w:eastAsia="Arial" w:hAnsi="Arial" w:cs="Arial"/>
          <w:b/>
          <w:bCs/>
          <w:color w:val="000000"/>
          <w:sz w:val="24"/>
          <w:szCs w:val="24"/>
        </w:rPr>
      </w:pPr>
    </w:p>
    <w:p w:rsidR="006354FD" w:rsidRDefault="006354FD" w:rsidP="006354FD">
      <w:pPr>
        <w:widowControl w:val="0"/>
        <w:pBdr>
          <w:top w:val="nil"/>
          <w:left w:val="nil"/>
          <w:bottom w:val="nil"/>
          <w:right w:val="nil"/>
          <w:between w:val="nil"/>
        </w:pBdr>
        <w:spacing w:after="0" w:line="360" w:lineRule="auto"/>
        <w:rPr>
          <w:rFonts w:ascii="Arial" w:eastAsia="Arial" w:hAnsi="Arial" w:cs="Arial"/>
          <w:b/>
          <w:bCs/>
          <w:color w:val="000000"/>
          <w:sz w:val="24"/>
          <w:szCs w:val="24"/>
        </w:rPr>
      </w:pPr>
    </w:p>
    <w:p w:rsidR="006354FD" w:rsidRDefault="006354FD" w:rsidP="006354FD">
      <w:pPr>
        <w:widowControl w:val="0"/>
        <w:pBdr>
          <w:top w:val="nil"/>
          <w:left w:val="nil"/>
          <w:bottom w:val="nil"/>
          <w:right w:val="nil"/>
          <w:between w:val="nil"/>
        </w:pBdr>
        <w:spacing w:after="0" w:line="360" w:lineRule="auto"/>
        <w:rPr>
          <w:rFonts w:ascii="Arial" w:eastAsia="Arial" w:hAnsi="Arial" w:cs="Arial"/>
          <w:b/>
          <w:bCs/>
          <w:color w:val="000000"/>
          <w:sz w:val="24"/>
          <w:szCs w:val="24"/>
        </w:rPr>
      </w:pPr>
    </w:p>
    <w:p w:rsidR="006354FD" w:rsidRDefault="006354FD" w:rsidP="006354FD">
      <w:pPr>
        <w:widowControl w:val="0"/>
        <w:pBdr>
          <w:top w:val="nil"/>
          <w:left w:val="nil"/>
          <w:bottom w:val="nil"/>
          <w:right w:val="nil"/>
          <w:between w:val="nil"/>
        </w:pBdr>
        <w:spacing w:after="0" w:line="360" w:lineRule="auto"/>
        <w:rPr>
          <w:rFonts w:ascii="Arial" w:eastAsia="Arial" w:hAnsi="Arial" w:cs="Arial"/>
          <w:b/>
          <w:bCs/>
          <w:color w:val="000000"/>
          <w:sz w:val="24"/>
          <w:szCs w:val="24"/>
        </w:rPr>
      </w:pPr>
    </w:p>
    <w:p w:rsidR="006354FD" w:rsidRDefault="006354FD" w:rsidP="006354FD">
      <w:pPr>
        <w:widowControl w:val="0"/>
        <w:pBdr>
          <w:top w:val="nil"/>
          <w:left w:val="nil"/>
          <w:bottom w:val="nil"/>
          <w:right w:val="nil"/>
          <w:between w:val="nil"/>
        </w:pBdr>
        <w:spacing w:after="0" w:line="360" w:lineRule="auto"/>
        <w:rPr>
          <w:rFonts w:ascii="Arial" w:eastAsia="Arial" w:hAnsi="Arial" w:cs="Arial"/>
          <w:b/>
          <w:bCs/>
          <w:color w:val="000000"/>
          <w:sz w:val="24"/>
          <w:szCs w:val="24"/>
        </w:rPr>
      </w:pPr>
    </w:p>
    <w:p w:rsidR="006354FD" w:rsidRDefault="006354FD" w:rsidP="006354FD">
      <w:pPr>
        <w:widowControl w:val="0"/>
        <w:pBdr>
          <w:top w:val="nil"/>
          <w:left w:val="nil"/>
          <w:bottom w:val="nil"/>
          <w:right w:val="nil"/>
          <w:between w:val="nil"/>
        </w:pBdr>
        <w:spacing w:after="0" w:line="360" w:lineRule="auto"/>
        <w:rPr>
          <w:rFonts w:ascii="Arial" w:eastAsia="Arial" w:hAnsi="Arial" w:cs="Arial"/>
          <w:b/>
          <w:bCs/>
          <w:color w:val="000000"/>
          <w:sz w:val="24"/>
          <w:szCs w:val="24"/>
        </w:rPr>
      </w:pPr>
    </w:p>
    <w:p w:rsidR="006354FD" w:rsidRDefault="006354FD" w:rsidP="006354FD">
      <w:pPr>
        <w:widowControl w:val="0"/>
        <w:pBdr>
          <w:top w:val="nil"/>
          <w:left w:val="nil"/>
          <w:bottom w:val="nil"/>
          <w:right w:val="nil"/>
          <w:between w:val="nil"/>
        </w:pBdr>
        <w:spacing w:after="0" w:line="360" w:lineRule="auto"/>
        <w:rPr>
          <w:rFonts w:ascii="Arial" w:eastAsia="Arial" w:hAnsi="Arial" w:cs="Arial"/>
          <w:b/>
          <w:bCs/>
          <w:color w:val="000000"/>
          <w:sz w:val="24"/>
          <w:szCs w:val="24"/>
        </w:rPr>
      </w:pPr>
    </w:p>
    <w:p w:rsidR="006354FD" w:rsidRDefault="006354FD" w:rsidP="006354FD">
      <w:pPr>
        <w:widowControl w:val="0"/>
        <w:pBdr>
          <w:top w:val="nil"/>
          <w:left w:val="nil"/>
          <w:bottom w:val="nil"/>
          <w:right w:val="nil"/>
          <w:between w:val="nil"/>
        </w:pBdr>
        <w:spacing w:after="0" w:line="360" w:lineRule="auto"/>
        <w:rPr>
          <w:rFonts w:ascii="Arial" w:eastAsia="Arial" w:hAnsi="Arial" w:cs="Arial"/>
          <w:b/>
          <w:bCs/>
          <w:color w:val="000000"/>
          <w:sz w:val="24"/>
          <w:szCs w:val="24"/>
        </w:rPr>
      </w:pPr>
    </w:p>
    <w:p w:rsidR="006354FD" w:rsidRDefault="006354FD" w:rsidP="006354FD">
      <w:pPr>
        <w:widowControl w:val="0"/>
        <w:pBdr>
          <w:top w:val="nil"/>
          <w:left w:val="nil"/>
          <w:bottom w:val="nil"/>
          <w:right w:val="nil"/>
          <w:between w:val="nil"/>
        </w:pBdr>
        <w:spacing w:after="0" w:line="360" w:lineRule="auto"/>
        <w:rPr>
          <w:rFonts w:ascii="Arial" w:eastAsia="Arial" w:hAnsi="Arial" w:cs="Arial"/>
          <w:b/>
          <w:bCs/>
          <w:color w:val="000000"/>
          <w:sz w:val="24"/>
          <w:szCs w:val="24"/>
        </w:rPr>
      </w:pPr>
    </w:p>
    <w:p w:rsidR="006354FD" w:rsidRDefault="006354FD" w:rsidP="006354FD">
      <w:pPr>
        <w:widowControl w:val="0"/>
        <w:pBdr>
          <w:top w:val="nil"/>
          <w:left w:val="nil"/>
          <w:bottom w:val="nil"/>
          <w:right w:val="nil"/>
          <w:between w:val="nil"/>
        </w:pBdr>
        <w:spacing w:after="0" w:line="360" w:lineRule="auto"/>
        <w:rPr>
          <w:rFonts w:ascii="Arial" w:eastAsia="Arial" w:hAnsi="Arial" w:cs="Arial"/>
          <w:b/>
          <w:bCs/>
          <w:color w:val="000000"/>
          <w:sz w:val="24"/>
          <w:szCs w:val="24"/>
        </w:rPr>
      </w:pPr>
    </w:p>
    <w:p w:rsidR="006354FD" w:rsidRDefault="006354FD" w:rsidP="006354FD">
      <w:pPr>
        <w:widowControl w:val="0"/>
        <w:pBdr>
          <w:top w:val="nil"/>
          <w:left w:val="nil"/>
          <w:bottom w:val="nil"/>
          <w:right w:val="nil"/>
          <w:between w:val="nil"/>
        </w:pBdr>
        <w:spacing w:after="0" w:line="360" w:lineRule="auto"/>
        <w:rPr>
          <w:rFonts w:ascii="Arial" w:eastAsia="Arial" w:hAnsi="Arial" w:cs="Arial"/>
          <w:b/>
          <w:bCs/>
          <w:color w:val="000000"/>
          <w:sz w:val="24"/>
          <w:szCs w:val="24"/>
        </w:rPr>
      </w:pPr>
    </w:p>
    <w:p w:rsidR="006354FD" w:rsidRDefault="006354FD" w:rsidP="006354FD">
      <w:pPr>
        <w:widowControl w:val="0"/>
        <w:pBdr>
          <w:top w:val="nil"/>
          <w:left w:val="nil"/>
          <w:bottom w:val="nil"/>
          <w:right w:val="nil"/>
          <w:between w:val="nil"/>
        </w:pBdr>
        <w:spacing w:after="0" w:line="360" w:lineRule="auto"/>
        <w:rPr>
          <w:rFonts w:ascii="Arial" w:eastAsia="Arial" w:hAnsi="Arial" w:cs="Arial"/>
          <w:b/>
          <w:bCs/>
          <w:color w:val="000000"/>
          <w:sz w:val="24"/>
          <w:szCs w:val="24"/>
        </w:rPr>
      </w:pPr>
    </w:p>
    <w:p w:rsidR="006354FD" w:rsidRDefault="006354FD" w:rsidP="006354FD">
      <w:pPr>
        <w:widowControl w:val="0"/>
        <w:pBdr>
          <w:top w:val="nil"/>
          <w:left w:val="nil"/>
          <w:bottom w:val="nil"/>
          <w:right w:val="nil"/>
          <w:between w:val="nil"/>
        </w:pBdr>
        <w:spacing w:after="0" w:line="360" w:lineRule="auto"/>
        <w:rPr>
          <w:rFonts w:ascii="Arial" w:eastAsia="Arial" w:hAnsi="Arial" w:cs="Arial"/>
          <w:b/>
          <w:bCs/>
          <w:color w:val="000000"/>
          <w:sz w:val="24"/>
          <w:szCs w:val="24"/>
        </w:rPr>
      </w:pPr>
    </w:p>
    <w:p w:rsidR="006354FD" w:rsidRDefault="006354FD" w:rsidP="006354FD">
      <w:pPr>
        <w:widowControl w:val="0"/>
        <w:pBdr>
          <w:top w:val="nil"/>
          <w:left w:val="nil"/>
          <w:bottom w:val="nil"/>
          <w:right w:val="nil"/>
          <w:between w:val="nil"/>
        </w:pBdr>
        <w:spacing w:after="0" w:line="360" w:lineRule="auto"/>
        <w:rPr>
          <w:rFonts w:ascii="Arial" w:eastAsia="Arial" w:hAnsi="Arial" w:cs="Arial"/>
          <w:b/>
          <w:bCs/>
          <w:color w:val="000000"/>
          <w:sz w:val="24"/>
          <w:szCs w:val="24"/>
        </w:rPr>
      </w:pPr>
    </w:p>
    <w:p w:rsidR="006354FD" w:rsidRDefault="006354FD" w:rsidP="006354FD">
      <w:pPr>
        <w:widowControl w:val="0"/>
        <w:pBdr>
          <w:top w:val="nil"/>
          <w:left w:val="nil"/>
          <w:bottom w:val="nil"/>
          <w:right w:val="nil"/>
          <w:between w:val="nil"/>
        </w:pBdr>
        <w:spacing w:after="0" w:line="360" w:lineRule="auto"/>
        <w:rPr>
          <w:rFonts w:ascii="Arial" w:eastAsia="Arial" w:hAnsi="Arial" w:cs="Arial"/>
          <w:b/>
          <w:bCs/>
          <w:color w:val="000000"/>
          <w:sz w:val="24"/>
          <w:szCs w:val="24"/>
        </w:rPr>
      </w:pPr>
    </w:p>
    <w:p w:rsidR="006109CA" w:rsidRDefault="006109CA" w:rsidP="006354FD">
      <w:pPr>
        <w:widowControl w:val="0"/>
        <w:pBdr>
          <w:top w:val="nil"/>
          <w:left w:val="nil"/>
          <w:bottom w:val="nil"/>
          <w:right w:val="nil"/>
          <w:between w:val="nil"/>
        </w:pBdr>
        <w:spacing w:after="0" w:line="360" w:lineRule="auto"/>
        <w:rPr>
          <w:rFonts w:ascii="Arial" w:eastAsia="Arial" w:hAnsi="Arial" w:cs="Arial"/>
          <w:b/>
          <w:bCs/>
          <w:color w:val="000000"/>
          <w:sz w:val="24"/>
          <w:szCs w:val="24"/>
        </w:rPr>
      </w:pPr>
    </w:p>
    <w:p w:rsidR="006354FD" w:rsidRDefault="006354FD" w:rsidP="006354FD">
      <w:pPr>
        <w:widowControl w:val="0"/>
        <w:pBdr>
          <w:top w:val="nil"/>
          <w:left w:val="nil"/>
          <w:bottom w:val="nil"/>
          <w:right w:val="nil"/>
          <w:between w:val="nil"/>
        </w:pBdr>
        <w:spacing w:after="0" w:line="360" w:lineRule="auto"/>
      </w:pPr>
    </w:p>
    <w:p w:rsidR="00EF468A" w:rsidRDefault="00EF468A" w:rsidP="006354FD">
      <w:pPr>
        <w:widowControl w:val="0"/>
        <w:pBdr>
          <w:top w:val="nil"/>
          <w:left w:val="nil"/>
          <w:bottom w:val="nil"/>
          <w:right w:val="nil"/>
          <w:between w:val="nil"/>
        </w:pBdr>
        <w:spacing w:after="0" w:line="360" w:lineRule="auto"/>
      </w:pPr>
    </w:p>
    <w:p w:rsidR="00EF468A" w:rsidRDefault="00EF468A" w:rsidP="006354FD">
      <w:pPr>
        <w:widowControl w:val="0"/>
        <w:pBdr>
          <w:top w:val="nil"/>
          <w:left w:val="nil"/>
          <w:bottom w:val="nil"/>
          <w:right w:val="nil"/>
          <w:between w:val="nil"/>
        </w:pBdr>
        <w:spacing w:after="0" w:line="360" w:lineRule="auto"/>
      </w:pPr>
    </w:p>
    <w:p w:rsidR="00F375B4" w:rsidRPr="006109CA" w:rsidRDefault="003C555E" w:rsidP="006109CA">
      <w:pPr>
        <w:rPr>
          <w:rFonts w:ascii="Arial" w:hAnsi="Arial" w:cs="Arial"/>
          <w:b/>
          <w:sz w:val="24"/>
          <w:szCs w:val="24"/>
        </w:rPr>
      </w:pPr>
      <w:r w:rsidRPr="006109CA">
        <w:rPr>
          <w:rFonts w:ascii="Arial" w:hAnsi="Arial" w:cs="Arial"/>
          <w:b/>
          <w:sz w:val="24"/>
          <w:szCs w:val="24"/>
        </w:rPr>
        <w:lastRenderedPageBreak/>
        <w:t>APÊNDICE III</w:t>
      </w:r>
    </w:p>
    <w:p w:rsidR="00F375B4" w:rsidRDefault="00F375B4">
      <w:pPr>
        <w:widowControl w:val="0"/>
        <w:spacing w:line="360" w:lineRule="auto"/>
      </w:pPr>
    </w:p>
    <w:p w:rsidR="00F375B4" w:rsidRDefault="003C555E">
      <w:pPr>
        <w:widowControl w:val="0"/>
        <w:spacing w:line="360" w:lineRule="auto"/>
        <w:jc w:val="center"/>
        <w:rPr>
          <w:rFonts w:ascii="Arial" w:eastAsia="Arial" w:hAnsi="Arial" w:cs="Arial"/>
          <w:b/>
          <w:bCs/>
          <w:sz w:val="24"/>
          <w:szCs w:val="24"/>
        </w:rPr>
      </w:pPr>
      <w:r>
        <w:rPr>
          <w:rFonts w:ascii="Arial" w:eastAsia="Arial" w:hAnsi="Arial" w:cs="Arial"/>
          <w:b/>
          <w:bCs/>
          <w:sz w:val="24"/>
          <w:szCs w:val="24"/>
        </w:rPr>
        <w:t>TERMO DE CONSENTIMENTO LIVRE E ESCLARECIDO PARA PAIS E/OU RESPONSÁVEIS</w:t>
      </w:r>
    </w:p>
    <w:p w:rsidR="00F375B4" w:rsidRDefault="00F375B4">
      <w:pPr>
        <w:widowControl w:val="0"/>
        <w:pBdr>
          <w:top w:val="nil"/>
          <w:left w:val="nil"/>
          <w:bottom w:val="nil"/>
          <w:right w:val="nil"/>
          <w:between w:val="nil"/>
        </w:pBdr>
        <w:spacing w:after="0" w:line="360" w:lineRule="auto"/>
        <w:jc w:val="center"/>
        <w:rPr>
          <w:rFonts w:ascii="Arial" w:eastAsia="Arial" w:hAnsi="Arial" w:cs="Arial"/>
          <w:color w:val="000000"/>
          <w:sz w:val="24"/>
          <w:szCs w:val="24"/>
        </w:rPr>
      </w:pPr>
    </w:p>
    <w:p w:rsidR="00F375B4" w:rsidRDefault="003C555E">
      <w:pPr>
        <w:widowControl w:val="0"/>
        <w:pBdr>
          <w:top w:val="nil"/>
          <w:left w:val="nil"/>
          <w:bottom w:val="nil"/>
          <w:right w:val="nil"/>
          <w:between w:val="nil"/>
        </w:pBdr>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 xml:space="preserve">Título da pesquisa: </w:t>
      </w:r>
      <w:r>
        <w:rPr>
          <w:rFonts w:ascii="Arial" w:eastAsia="Arial" w:hAnsi="Arial" w:cs="Arial"/>
          <w:b/>
          <w:bCs/>
          <w:color w:val="000000"/>
          <w:sz w:val="24"/>
          <w:szCs w:val="24"/>
        </w:rPr>
        <w:t>EDUCAÇÃO FÍSICA E TECNOLOGIA: reflexões sobre a formação continuada e o ensino dos jogos</w:t>
      </w:r>
    </w:p>
    <w:p w:rsidR="00F375B4" w:rsidRDefault="003C555E">
      <w:pPr>
        <w:widowControl w:val="0"/>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br/>
        <w:t>Pesquisador responsável: Michelle Santos do Nascimento</w:t>
      </w:r>
    </w:p>
    <w:p w:rsidR="00F375B4" w:rsidRDefault="003C555E">
      <w:pPr>
        <w:widowControl w:val="0"/>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br/>
      </w:r>
      <w:r>
        <w:rPr>
          <w:rFonts w:ascii="Arial" w:eastAsia="Arial" w:hAnsi="Arial" w:cs="Arial"/>
          <w:b/>
          <w:bCs/>
          <w:color w:val="000000"/>
          <w:sz w:val="24"/>
          <w:szCs w:val="24"/>
        </w:rPr>
        <w:t>Número do CAAE:</w:t>
      </w:r>
      <w:r>
        <w:rPr>
          <w:rFonts w:ascii="Arial" w:eastAsia="Arial" w:hAnsi="Arial" w:cs="Arial"/>
          <w:color w:val="000000"/>
          <w:sz w:val="24"/>
          <w:szCs w:val="24"/>
        </w:rPr>
        <w:t xml:space="preserve"> (será inserido após aprovação pelo CEP)</w:t>
      </w:r>
    </w:p>
    <w:p w:rsidR="00F375B4" w:rsidRDefault="00F375B4">
      <w:pPr>
        <w:widowControl w:val="0"/>
        <w:pBdr>
          <w:top w:val="nil"/>
          <w:left w:val="nil"/>
          <w:bottom w:val="nil"/>
          <w:right w:val="nil"/>
          <w:between w:val="nil"/>
        </w:pBdr>
        <w:spacing w:after="0" w:line="360" w:lineRule="auto"/>
        <w:jc w:val="both"/>
        <w:rPr>
          <w:rFonts w:ascii="Arial" w:eastAsia="Arial" w:hAnsi="Arial" w:cs="Arial"/>
          <w:color w:val="000000"/>
          <w:sz w:val="24"/>
          <w:szCs w:val="24"/>
        </w:rPr>
      </w:pPr>
    </w:p>
    <w:p w:rsidR="00F375B4" w:rsidRDefault="003C555E">
      <w:pPr>
        <w:widowControl w:val="0"/>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Prezados</w:t>
      </w:r>
      <w:r>
        <w:rPr>
          <w:sz w:val="24"/>
          <w:szCs w:val="24"/>
        </w:rPr>
        <w:t xml:space="preserve"> </w:t>
      </w:r>
      <w:r>
        <w:rPr>
          <w:rFonts w:ascii="Arial" w:eastAsia="Arial" w:hAnsi="Arial" w:cs="Arial"/>
          <w:color w:val="000000"/>
          <w:sz w:val="24"/>
          <w:szCs w:val="24"/>
        </w:rPr>
        <w:t>Pais e/ou Responsáveis,</w:t>
      </w:r>
    </w:p>
    <w:p w:rsidR="00F375B4" w:rsidRDefault="003C555E">
      <w:pPr>
        <w:widowControl w:val="0"/>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O Comitê de Ética em Pesquisa é um colegiado interdisciplinar e independente, de relevância pública, de caráter consultivo, deliberativo e educativo, criado para defender os interesses dos(as) participantes da pesquisa em sua integridade e dignidade e para contribuir no desenvolvimento da pesquisa dentro de padrões éticos.</w:t>
      </w:r>
    </w:p>
    <w:p w:rsidR="00F375B4" w:rsidRDefault="003C555E">
      <w:pPr>
        <w:widowControl w:val="0"/>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A pesquisa envolvendo seres humanos é a pesquisa que, individual ou coletivamente, tenha como participante o ser humano, em sua totalidade ou partes dele, e o envolva. de forma direta ou indireta, incluindo o manejo de seus dados, informações ou materiais biológicos. Pesquisas envolvendo seres humanos devem ser submetidas à apreciação do Comitê de Ética em Pesquisa, que, ao analisar e decidir, se torna corresponsável por garantir a proteção dos(as) participantes.</w:t>
      </w:r>
    </w:p>
    <w:p w:rsidR="00F375B4" w:rsidRDefault="003C555E">
      <w:pPr>
        <w:widowControl w:val="0"/>
        <w:pBdr>
          <w:top w:val="nil"/>
          <w:left w:val="nil"/>
          <w:bottom w:val="nil"/>
          <w:right w:val="nil"/>
          <w:between w:val="nil"/>
        </w:pBdr>
        <w:spacing w:line="360" w:lineRule="auto"/>
        <w:jc w:val="both"/>
        <w:rPr>
          <w:rFonts w:ascii="Arial" w:eastAsia="Arial" w:hAnsi="Arial" w:cs="Arial"/>
          <w:sz w:val="24"/>
          <w:szCs w:val="24"/>
        </w:rPr>
      </w:pPr>
      <w:r>
        <w:rPr>
          <w:rFonts w:ascii="Arial" w:eastAsia="Arial" w:hAnsi="Arial" w:cs="Arial"/>
          <w:sz w:val="24"/>
          <w:szCs w:val="24"/>
        </w:rPr>
        <w:t>Seu filho(a) foi convidado(a) a participar da pesquisa intitulada “</w:t>
      </w:r>
      <w:r w:rsidR="008A0651" w:rsidRPr="008A0651">
        <w:rPr>
          <w:rFonts w:ascii="Arial" w:eastAsia="Arial" w:hAnsi="Arial" w:cs="Arial"/>
          <w:b/>
          <w:bCs/>
          <w:sz w:val="24"/>
          <w:szCs w:val="24"/>
        </w:rPr>
        <w:t>EDUCAÇÃO FÍSICA E TECNOLOGIA: reflexões sobre a formação continuada e o ensino dos jogos</w:t>
      </w:r>
      <w:r>
        <w:rPr>
          <w:rFonts w:ascii="Arial" w:eastAsia="Arial" w:hAnsi="Arial" w:cs="Arial"/>
          <w:sz w:val="24"/>
          <w:szCs w:val="24"/>
        </w:rPr>
        <w:t xml:space="preserve">”, a ser realizado em Bertioga/SP, cujo a pesquisadora responsável é Michelle Santos do Nascimento, sob orientação Professor Dr. Evandro Antonio Corrêa. </w:t>
      </w:r>
    </w:p>
    <w:p w:rsidR="00F375B4" w:rsidRDefault="003C555E">
      <w:pPr>
        <w:widowControl w:val="0"/>
        <w:pBdr>
          <w:top w:val="nil"/>
          <w:left w:val="nil"/>
          <w:bottom w:val="nil"/>
          <w:right w:val="nil"/>
          <w:between w:val="nil"/>
        </w:pBdr>
        <w:spacing w:line="360" w:lineRule="auto"/>
        <w:jc w:val="both"/>
        <w:rPr>
          <w:rFonts w:ascii="Arial" w:eastAsia="Arial" w:hAnsi="Arial" w:cs="Arial"/>
          <w:sz w:val="24"/>
          <w:szCs w:val="24"/>
        </w:rPr>
      </w:pPr>
      <w:r>
        <w:rPr>
          <w:rFonts w:ascii="Arial" w:eastAsia="Arial" w:hAnsi="Arial" w:cs="Arial"/>
          <w:sz w:val="24"/>
          <w:szCs w:val="24"/>
        </w:rPr>
        <w:t xml:space="preserve">A participação do seu(sua) filho(a) é muito importante. Leia atentamente as </w:t>
      </w:r>
      <w:r>
        <w:rPr>
          <w:rFonts w:ascii="Arial" w:eastAsia="Arial" w:hAnsi="Arial" w:cs="Arial"/>
          <w:sz w:val="24"/>
          <w:szCs w:val="24"/>
        </w:rPr>
        <w:lastRenderedPageBreak/>
        <w:t>informações abaixo e faça, se desejar, qualquer pergunta para esclarecimento antes de autorizar o ingresso do seu(sua) filho(a) como participante voluntário neste estudo.</w:t>
      </w:r>
    </w:p>
    <w:p w:rsidR="00F375B4" w:rsidRDefault="003C555E">
      <w:pPr>
        <w:widowControl w:val="0"/>
        <w:pBdr>
          <w:top w:val="nil"/>
          <w:left w:val="nil"/>
          <w:bottom w:val="nil"/>
          <w:right w:val="nil"/>
          <w:between w:val="nil"/>
        </w:pBdr>
        <w:spacing w:line="360" w:lineRule="auto"/>
        <w:jc w:val="both"/>
        <w:rPr>
          <w:rFonts w:ascii="Arial" w:eastAsia="Arial" w:hAnsi="Arial" w:cs="Arial"/>
          <w:sz w:val="24"/>
          <w:szCs w:val="24"/>
        </w:rPr>
      </w:pPr>
      <w:r>
        <w:rPr>
          <w:rFonts w:ascii="Arial" w:eastAsia="Arial" w:hAnsi="Arial" w:cs="Arial"/>
          <w:sz w:val="24"/>
          <w:szCs w:val="24"/>
        </w:rPr>
        <w:t>Esta pesquisa tem como objetivo analisar a contribuição das tecnologias educacionais para o ensino e aprendizagem dos Jogos na Educação Física escolar, e propor uma formação continuada dos professores de Educação Física quanto ao uso das tecnologias em suas aulas.</w:t>
      </w:r>
    </w:p>
    <w:p w:rsidR="00F375B4" w:rsidRDefault="003C555E">
      <w:pPr>
        <w:widowControl w:val="0"/>
        <w:pBdr>
          <w:top w:val="nil"/>
          <w:left w:val="nil"/>
          <w:bottom w:val="nil"/>
          <w:right w:val="nil"/>
          <w:between w:val="nil"/>
        </w:pBdr>
        <w:spacing w:line="360" w:lineRule="auto"/>
        <w:jc w:val="both"/>
        <w:rPr>
          <w:rFonts w:ascii="Arial" w:eastAsia="Arial" w:hAnsi="Arial" w:cs="Arial"/>
          <w:sz w:val="24"/>
          <w:szCs w:val="24"/>
        </w:rPr>
      </w:pPr>
      <w:r>
        <w:rPr>
          <w:rFonts w:ascii="Arial" w:eastAsia="Arial" w:hAnsi="Arial" w:cs="Arial"/>
          <w:sz w:val="24"/>
          <w:szCs w:val="24"/>
        </w:rPr>
        <w:t>O(A) Sr(a), tem plena liberdade de retirar a autorização de participação do seu(sua) filho(a), em qualquer fase da pesquisa, sem penalização alguma. A participação do seu(sua) filho(a) não é obrigatória, nem remunerada, de forma totalmente voluntária e livre de qualquer remuneração, sem prejuízos financeiros, custos ou lucro.</w:t>
      </w:r>
    </w:p>
    <w:p w:rsidR="00F375B4" w:rsidRDefault="003C555E">
      <w:pPr>
        <w:widowControl w:val="0"/>
        <w:pBdr>
          <w:top w:val="nil"/>
          <w:left w:val="nil"/>
          <w:bottom w:val="nil"/>
          <w:right w:val="nil"/>
          <w:between w:val="nil"/>
        </w:pBdr>
        <w:spacing w:line="360" w:lineRule="auto"/>
        <w:jc w:val="both"/>
        <w:rPr>
          <w:rFonts w:ascii="Arial" w:eastAsia="Arial" w:hAnsi="Arial" w:cs="Arial"/>
          <w:sz w:val="24"/>
          <w:szCs w:val="24"/>
        </w:rPr>
      </w:pPr>
      <w:r>
        <w:rPr>
          <w:rFonts w:ascii="Arial" w:eastAsia="Arial" w:hAnsi="Arial" w:cs="Arial"/>
          <w:sz w:val="24"/>
          <w:szCs w:val="24"/>
        </w:rPr>
        <w:t>A participação do(a) seu(sua) filho(a) consiste inicialmente em responder um questionário, com observação pela pesquisadora das aulas e gravação de vídeos ou áudios no ambiente escolar onde ele(a) estuda.</w:t>
      </w:r>
    </w:p>
    <w:p w:rsidR="00F375B4" w:rsidRDefault="003C555E">
      <w:pPr>
        <w:widowControl w:val="0"/>
        <w:pBdr>
          <w:top w:val="nil"/>
          <w:left w:val="nil"/>
          <w:bottom w:val="nil"/>
          <w:right w:val="nil"/>
          <w:between w:val="nil"/>
        </w:pBdr>
        <w:spacing w:line="360" w:lineRule="auto"/>
        <w:jc w:val="both"/>
        <w:rPr>
          <w:rFonts w:ascii="Arial" w:eastAsia="Arial" w:hAnsi="Arial" w:cs="Arial"/>
          <w:sz w:val="24"/>
          <w:szCs w:val="24"/>
        </w:rPr>
      </w:pPr>
      <w:r>
        <w:rPr>
          <w:rFonts w:ascii="Arial" w:eastAsia="Arial" w:hAnsi="Arial" w:cs="Arial"/>
          <w:sz w:val="24"/>
          <w:szCs w:val="24"/>
        </w:rPr>
        <w:t>Toda pesquisa com seres humanos envolve riscos aos(as) participantes. Nesta investigação, os riscos para o(a) seu(sua) filho(a) são mínimos, como desconforto ou possível constrangimento em responder a uma das perguntas, durante os encontros previstos com exposição de informações pessoais e opiniões sobre o contexto educacional. Nesse contexto, não requerem plano de contenção, tendo em vista que estão sendo observadas as determinações da NORMA OPERACIONAL N° 001/2013 do Conselho Nacional de Saúde. Para minimizar os riscos, seguindo conforme as Resoluções 466/12 e 510/16 do Conselho Nacional de Saúde, o nome de todos(as) participantes serão mantidos em sigilo, sendo criados pseudônimos para a descrição dos resultados da pesquisa. Tendo em vista esses possíveis riscos e para evitar quaisquer transtornos poderá, a qualquer momento, se negar a participar e, ainda, mesmo após a realização da pesquisa sejam desconsideradas/apagadas.</w:t>
      </w:r>
    </w:p>
    <w:p w:rsidR="00F375B4" w:rsidRDefault="003C555E">
      <w:pPr>
        <w:widowControl w:val="0"/>
        <w:pBdr>
          <w:top w:val="nil"/>
          <w:left w:val="nil"/>
          <w:bottom w:val="nil"/>
          <w:right w:val="nil"/>
          <w:between w:val="nil"/>
        </w:pBdr>
        <w:spacing w:line="360" w:lineRule="auto"/>
        <w:jc w:val="both"/>
        <w:rPr>
          <w:rFonts w:ascii="Arial" w:eastAsia="Arial" w:hAnsi="Arial" w:cs="Arial"/>
          <w:sz w:val="24"/>
          <w:szCs w:val="24"/>
        </w:rPr>
      </w:pPr>
      <w:r>
        <w:rPr>
          <w:rFonts w:ascii="Arial" w:eastAsia="Arial" w:hAnsi="Arial" w:cs="Arial"/>
          <w:sz w:val="24"/>
          <w:szCs w:val="24"/>
        </w:rPr>
        <w:t xml:space="preserve">Também são esperados os seguintes benefícios com este estudo: ampliar o conhecimento sobre a temática da identidade docente vinculada aos espaços </w:t>
      </w:r>
      <w:r>
        <w:rPr>
          <w:rFonts w:ascii="Arial" w:eastAsia="Arial" w:hAnsi="Arial" w:cs="Arial"/>
          <w:sz w:val="24"/>
          <w:szCs w:val="24"/>
        </w:rPr>
        <w:lastRenderedPageBreak/>
        <w:t>de formação continuada.</w:t>
      </w:r>
    </w:p>
    <w:p w:rsidR="00F375B4" w:rsidRDefault="003C555E">
      <w:pPr>
        <w:widowControl w:val="0"/>
        <w:pBdr>
          <w:top w:val="nil"/>
          <w:left w:val="nil"/>
          <w:bottom w:val="nil"/>
          <w:right w:val="nil"/>
          <w:between w:val="nil"/>
        </w:pBdr>
        <w:spacing w:line="360" w:lineRule="auto"/>
        <w:jc w:val="both"/>
        <w:rPr>
          <w:rFonts w:ascii="Arial" w:eastAsia="Arial" w:hAnsi="Arial" w:cs="Arial"/>
          <w:sz w:val="24"/>
          <w:szCs w:val="24"/>
        </w:rPr>
      </w:pPr>
      <w:r>
        <w:rPr>
          <w:rFonts w:ascii="Arial" w:eastAsia="Arial" w:hAnsi="Arial" w:cs="Arial"/>
          <w:sz w:val="24"/>
          <w:szCs w:val="24"/>
        </w:rPr>
        <w:t>Garantimos ao(à) Sr(a), quando necessário, o ressarcimento das despesas devido à participação do seu(sua) filho(a) na pesquisa, ainda que não previstas inicialmente. Esse ressarcimento poderá ser feito a partir de transferência bancária ou depósito em conta corrente ou poupança.</w:t>
      </w:r>
    </w:p>
    <w:p w:rsidR="00F375B4" w:rsidRDefault="003C555E">
      <w:pPr>
        <w:widowControl w:val="0"/>
        <w:pBdr>
          <w:top w:val="nil"/>
          <w:left w:val="nil"/>
          <w:bottom w:val="nil"/>
          <w:right w:val="nil"/>
          <w:between w:val="nil"/>
        </w:pBdr>
        <w:spacing w:line="360" w:lineRule="auto"/>
        <w:jc w:val="both"/>
        <w:rPr>
          <w:rFonts w:ascii="Arial" w:eastAsia="Arial" w:hAnsi="Arial" w:cs="Arial"/>
          <w:sz w:val="24"/>
          <w:szCs w:val="24"/>
        </w:rPr>
      </w:pPr>
      <w:r>
        <w:rPr>
          <w:rFonts w:ascii="Arial" w:eastAsia="Arial" w:hAnsi="Arial" w:cs="Arial"/>
          <w:sz w:val="24"/>
          <w:szCs w:val="24"/>
        </w:rPr>
        <w:t>Estão assegurados ao(à) Sr(a). o direito a pedir indenizações e a cobertura material para reparação a dano causado pela pesquisa ao(à) seu(sua) filho(a). Asseguramos o direito de assistência integral gratuita devido a possíveis danos, diretos/indiretos e imediatos/tardios decorrentes da participação no estudo, pelo tempo que for necessário.</w:t>
      </w:r>
    </w:p>
    <w:p w:rsidR="00F375B4" w:rsidRDefault="003C555E">
      <w:pPr>
        <w:widowControl w:val="0"/>
        <w:pBdr>
          <w:top w:val="nil"/>
          <w:left w:val="nil"/>
          <w:bottom w:val="nil"/>
          <w:right w:val="nil"/>
          <w:between w:val="nil"/>
        </w:pBdr>
        <w:spacing w:line="360" w:lineRule="auto"/>
        <w:jc w:val="both"/>
        <w:rPr>
          <w:rFonts w:ascii="Arial" w:eastAsia="Arial" w:hAnsi="Arial" w:cs="Arial"/>
          <w:sz w:val="24"/>
          <w:szCs w:val="24"/>
        </w:rPr>
      </w:pPr>
      <w:r>
        <w:rPr>
          <w:rFonts w:ascii="Arial" w:eastAsia="Arial" w:hAnsi="Arial" w:cs="Arial"/>
          <w:sz w:val="24"/>
          <w:szCs w:val="24"/>
        </w:rPr>
        <w:t xml:space="preserve">Os questionários serão realizados de forma presencial, com duração entre 20 (vinte) a 60 (sessenta) minutos cada, a serem realizadas na Unidade Escolar em que estuda regularmente, bem como a observação das aulas e gravação de vídeos ou áudios com seu(sua) filho(a). O horário da coleta de dados deverá ser definido pela gestão escolar, ocorrendo preferencialmente com a professora pesquisadora, não alterando a rotina escolar dos </w:t>
      </w:r>
      <w:r>
        <w:rPr>
          <w:rFonts w:ascii="Arial" w:eastAsia="Arial" w:hAnsi="Arial" w:cs="Arial"/>
          <w:color w:val="000000"/>
          <w:sz w:val="24"/>
          <w:szCs w:val="24"/>
        </w:rPr>
        <w:t>estudantes</w:t>
      </w:r>
      <w:r>
        <w:rPr>
          <w:rFonts w:ascii="Arial" w:eastAsia="Arial" w:hAnsi="Arial" w:cs="Arial"/>
          <w:sz w:val="24"/>
          <w:szCs w:val="24"/>
        </w:rPr>
        <w:t xml:space="preserve"> (as). Garantimos ao(à) Sr(a), a manutenção do sigilo e da privacidade do seu(sua) filho(a) e de seus dados durante todas as fases da pesquisa e, posteriormente, na divulgação científica. As informações não serão usadas de maneira a causar algum prejuízo ao(à) participante. Os dados coletados são de uso exclusivo para fins acadêmicos e científicos no âmbito deste projeto de pesquisa.</w:t>
      </w:r>
    </w:p>
    <w:p w:rsidR="00F375B4" w:rsidRDefault="003C555E">
      <w:pPr>
        <w:widowControl w:val="0"/>
        <w:pBdr>
          <w:top w:val="nil"/>
          <w:left w:val="nil"/>
          <w:bottom w:val="nil"/>
          <w:right w:val="nil"/>
          <w:between w:val="nil"/>
        </w:pBdr>
        <w:spacing w:line="360" w:lineRule="auto"/>
        <w:jc w:val="both"/>
        <w:rPr>
          <w:rFonts w:ascii="Arial" w:eastAsia="Arial" w:hAnsi="Arial" w:cs="Arial"/>
          <w:sz w:val="24"/>
          <w:szCs w:val="24"/>
        </w:rPr>
      </w:pPr>
      <w:r>
        <w:rPr>
          <w:rFonts w:ascii="Arial" w:eastAsia="Arial" w:hAnsi="Arial" w:cs="Arial"/>
          <w:sz w:val="24"/>
          <w:szCs w:val="24"/>
        </w:rPr>
        <w:t>Os materiais coletados serão mantidos sob nossa guarda por um período mínimo de cinco anos após o término da pesquisa, sendo posteriormente descartados (triturados e encaminhados para reciclagem). Essas informações serão utilizadas apenas para publicações eventos científicos (congressos, simpósios etc.), revistas científicas e outra publicação de ordem científica, mantendo o sigilo de todos(as) os(as) participantes.</w:t>
      </w:r>
    </w:p>
    <w:p w:rsidR="00F375B4" w:rsidRDefault="003C555E">
      <w:pPr>
        <w:widowControl w:val="0"/>
        <w:pBdr>
          <w:top w:val="nil"/>
          <w:left w:val="nil"/>
          <w:bottom w:val="nil"/>
          <w:right w:val="nil"/>
          <w:between w:val="nil"/>
        </w:pBdr>
        <w:spacing w:line="360" w:lineRule="auto"/>
        <w:jc w:val="both"/>
        <w:rPr>
          <w:rFonts w:ascii="Arial" w:eastAsia="Arial" w:hAnsi="Arial" w:cs="Arial"/>
          <w:sz w:val="24"/>
          <w:szCs w:val="24"/>
        </w:rPr>
      </w:pPr>
      <w:proofErr w:type="gramStart"/>
      <w:r>
        <w:rPr>
          <w:rFonts w:ascii="Arial" w:eastAsia="Arial" w:hAnsi="Arial" w:cs="Arial"/>
          <w:sz w:val="24"/>
          <w:szCs w:val="24"/>
        </w:rPr>
        <w:t>O(</w:t>
      </w:r>
      <w:proofErr w:type="gramEnd"/>
      <w:r>
        <w:rPr>
          <w:rFonts w:ascii="Arial" w:eastAsia="Arial" w:hAnsi="Arial" w:cs="Arial"/>
          <w:sz w:val="24"/>
          <w:szCs w:val="24"/>
        </w:rPr>
        <w:t xml:space="preserve">A) Sr(a) poderá entrar em contato, a qualquer momento, com a Coordenadoria Sociopedagógica do Instituto Federal de Educação, Ciência e Tecnologia do Sul de Minas Gerais IFSULDEMINAS, composta por uma equipe </w:t>
      </w:r>
      <w:r>
        <w:rPr>
          <w:rFonts w:ascii="Arial" w:eastAsia="Arial" w:hAnsi="Arial" w:cs="Arial"/>
          <w:sz w:val="24"/>
          <w:szCs w:val="24"/>
        </w:rPr>
        <w:lastRenderedPageBreak/>
        <w:t>multiprofissional.</w:t>
      </w:r>
    </w:p>
    <w:p w:rsidR="00F375B4" w:rsidRDefault="003C555E">
      <w:pPr>
        <w:widowControl w:val="0"/>
        <w:pBdr>
          <w:top w:val="nil"/>
          <w:left w:val="nil"/>
          <w:bottom w:val="nil"/>
          <w:right w:val="nil"/>
          <w:between w:val="nil"/>
        </w:pBdr>
        <w:spacing w:line="360" w:lineRule="auto"/>
        <w:jc w:val="both"/>
        <w:rPr>
          <w:rFonts w:ascii="Arial" w:eastAsia="Arial" w:hAnsi="Arial" w:cs="Arial"/>
          <w:sz w:val="24"/>
          <w:szCs w:val="24"/>
        </w:rPr>
      </w:pPr>
      <w:r>
        <w:rPr>
          <w:rFonts w:ascii="Arial" w:eastAsia="Arial" w:hAnsi="Arial" w:cs="Arial"/>
          <w:sz w:val="24"/>
          <w:szCs w:val="24"/>
        </w:rPr>
        <w:t>Em caso de denúncias ou reclamações entrar em contato, a qualquer momento, com o Comité de Ética em Pesquisa com Seres Humanos, Instituto Federal de Educação, Ciência e Tecnologia do Sul de Minas Gerais IFSULDEMINAS, e com a Comissão Nacional de Ética em Pesquisa (CONEP), quando pertinente. O CEP/IFSULDEMINAS situa-se à Avenida Vicente Simões, 1.111, Nova Pouso Alegre Pouso Alegre - MG, telefone (35) 3449- 6150, e-mail: cep@ifsuldeminas.edu.br e/ou com o(s) pesquisador(es) por meio dos contatos que constam junto ao campo da(s) assinatura(s).</w:t>
      </w:r>
    </w:p>
    <w:p w:rsidR="00F375B4" w:rsidRDefault="003C555E">
      <w:pPr>
        <w:widowControl w:val="0"/>
        <w:pBdr>
          <w:top w:val="nil"/>
          <w:left w:val="nil"/>
          <w:bottom w:val="nil"/>
          <w:right w:val="nil"/>
          <w:between w:val="nil"/>
        </w:pBdr>
        <w:spacing w:line="360" w:lineRule="auto"/>
        <w:jc w:val="both"/>
        <w:rPr>
          <w:rFonts w:ascii="Arial" w:eastAsia="Arial" w:hAnsi="Arial" w:cs="Arial"/>
          <w:sz w:val="24"/>
          <w:szCs w:val="24"/>
        </w:rPr>
      </w:pPr>
      <w:r>
        <w:rPr>
          <w:rFonts w:ascii="Arial" w:eastAsia="Arial" w:hAnsi="Arial" w:cs="Arial"/>
          <w:sz w:val="24"/>
          <w:szCs w:val="24"/>
        </w:rPr>
        <w:t xml:space="preserve">Este documento está elaborado em duas VIAS, que devem ser rubricadas em todas as suas páginas, exceto a com as assinaturas, e assinadas ao seu término </w:t>
      </w:r>
      <w:proofErr w:type="gramStart"/>
      <w:r>
        <w:rPr>
          <w:rFonts w:ascii="Arial" w:eastAsia="Arial" w:hAnsi="Arial" w:cs="Arial"/>
          <w:sz w:val="24"/>
          <w:szCs w:val="24"/>
        </w:rPr>
        <w:t>pelo(</w:t>
      </w:r>
      <w:proofErr w:type="gramEnd"/>
      <w:r>
        <w:rPr>
          <w:rFonts w:ascii="Arial" w:eastAsia="Arial" w:hAnsi="Arial" w:cs="Arial"/>
          <w:sz w:val="24"/>
          <w:szCs w:val="24"/>
        </w:rPr>
        <w:t>a) Sr(a)., ou por seu (sua) representante legal, e pelo pesquisador responsável, ficando uma via com cada um.</w:t>
      </w:r>
    </w:p>
    <w:p w:rsidR="00F375B4" w:rsidRDefault="003C555E">
      <w:pPr>
        <w:widowControl w:val="0"/>
        <w:pBdr>
          <w:top w:val="nil"/>
          <w:left w:val="nil"/>
          <w:bottom w:val="nil"/>
          <w:right w:val="nil"/>
          <w:between w:val="nil"/>
        </w:pBdr>
        <w:spacing w:line="360" w:lineRule="auto"/>
        <w:jc w:val="both"/>
        <w:rPr>
          <w:sz w:val="24"/>
          <w:szCs w:val="24"/>
        </w:rPr>
      </w:pPr>
      <w:r>
        <w:rPr>
          <w:rFonts w:ascii="Arial" w:eastAsia="Arial" w:hAnsi="Arial" w:cs="Arial"/>
          <w:sz w:val="24"/>
          <w:szCs w:val="24"/>
        </w:rPr>
        <w:t xml:space="preserve">Eu,____________________________________________,RG:___________________, declaro que li as informações contidas neste documento, fui devidamente informado(a) pela pesquisadora Michelle Santos do Nascimento, RG: 43.917.41-0, sobre os procedimentos que serão utilizados, riscos e desconfortos, benefícios, custo/reembolso, confidencialidade da pesquisa e garantias da participação do meu(minha) filho(filha) na pesquisa como voluntário(a). </w:t>
      </w:r>
    </w:p>
    <w:p w:rsidR="00F375B4" w:rsidRDefault="003C555E">
      <w:pPr>
        <w:widowControl w:val="0"/>
        <w:pBdr>
          <w:top w:val="nil"/>
          <w:left w:val="nil"/>
          <w:bottom w:val="nil"/>
          <w:right w:val="nil"/>
          <w:between w:val="nil"/>
        </w:pBdr>
        <w:spacing w:line="360" w:lineRule="auto"/>
        <w:jc w:val="both"/>
        <w:rPr>
          <w:sz w:val="24"/>
          <w:szCs w:val="24"/>
        </w:rPr>
      </w:pPr>
      <w:r>
        <w:rPr>
          <w:rFonts w:ascii="Arial" w:eastAsia="Arial" w:hAnsi="Arial" w:cs="Arial"/>
          <w:sz w:val="24"/>
          <w:szCs w:val="24"/>
        </w:rPr>
        <w:t>Declaro ainda que recebi uma via deste Termo de Consentimento.</w:t>
      </w:r>
    </w:p>
    <w:p w:rsidR="00F375B4" w:rsidRDefault="00F375B4">
      <w:pPr>
        <w:widowControl w:val="0"/>
        <w:pBdr>
          <w:top w:val="nil"/>
          <w:left w:val="nil"/>
          <w:bottom w:val="nil"/>
          <w:right w:val="nil"/>
          <w:between w:val="nil"/>
        </w:pBdr>
        <w:spacing w:line="360" w:lineRule="auto"/>
        <w:jc w:val="right"/>
        <w:rPr>
          <w:rFonts w:ascii="Arial" w:eastAsia="Arial" w:hAnsi="Arial" w:cs="Arial"/>
          <w:sz w:val="24"/>
          <w:szCs w:val="24"/>
        </w:rPr>
      </w:pPr>
    </w:p>
    <w:p w:rsidR="00F375B4" w:rsidRDefault="003C555E">
      <w:pPr>
        <w:widowControl w:val="0"/>
        <w:pBdr>
          <w:top w:val="nil"/>
          <w:left w:val="nil"/>
          <w:bottom w:val="nil"/>
          <w:right w:val="nil"/>
          <w:between w:val="nil"/>
        </w:pBdr>
        <w:spacing w:line="360" w:lineRule="auto"/>
        <w:jc w:val="right"/>
        <w:rPr>
          <w:rFonts w:ascii="Arial" w:eastAsia="Arial" w:hAnsi="Arial" w:cs="Arial"/>
          <w:sz w:val="24"/>
          <w:szCs w:val="24"/>
        </w:rPr>
      </w:pPr>
      <w:r>
        <w:rPr>
          <w:rFonts w:ascii="Arial" w:eastAsia="Arial" w:hAnsi="Arial" w:cs="Arial"/>
          <w:sz w:val="24"/>
          <w:szCs w:val="24"/>
        </w:rPr>
        <w:t>Bertioga, ____ de _____________ de 2025.</w:t>
      </w:r>
    </w:p>
    <w:p w:rsidR="00F375B4" w:rsidRDefault="00F375B4">
      <w:pPr>
        <w:widowControl w:val="0"/>
        <w:pBdr>
          <w:top w:val="nil"/>
          <w:left w:val="nil"/>
          <w:bottom w:val="nil"/>
          <w:right w:val="nil"/>
          <w:between w:val="nil"/>
        </w:pBdr>
        <w:spacing w:line="360" w:lineRule="auto"/>
        <w:jc w:val="both"/>
        <w:rPr>
          <w:rFonts w:ascii="Arial" w:eastAsia="Arial" w:hAnsi="Arial" w:cs="Arial"/>
          <w:sz w:val="24"/>
          <w:szCs w:val="24"/>
        </w:rPr>
      </w:pPr>
    </w:p>
    <w:p w:rsidR="00F375B4" w:rsidRDefault="003C555E">
      <w:pPr>
        <w:widowControl w:val="0"/>
        <w:spacing w:line="360" w:lineRule="auto"/>
        <w:jc w:val="center"/>
        <w:rPr>
          <w:rFonts w:ascii="Arial" w:eastAsia="Arial" w:hAnsi="Arial" w:cs="Arial"/>
          <w:sz w:val="24"/>
          <w:szCs w:val="24"/>
        </w:rPr>
      </w:pPr>
      <w:r>
        <w:rPr>
          <w:rFonts w:ascii="Arial" w:eastAsia="Arial" w:hAnsi="Arial" w:cs="Arial"/>
          <w:sz w:val="24"/>
          <w:szCs w:val="24"/>
        </w:rPr>
        <w:t>___________________________________________</w:t>
      </w:r>
    </w:p>
    <w:p w:rsidR="00F375B4" w:rsidRDefault="003C555E">
      <w:pPr>
        <w:widowControl w:val="0"/>
        <w:spacing w:line="360" w:lineRule="auto"/>
        <w:jc w:val="center"/>
        <w:rPr>
          <w:rFonts w:ascii="Arial" w:eastAsia="Arial" w:hAnsi="Arial" w:cs="Arial"/>
          <w:sz w:val="24"/>
          <w:szCs w:val="24"/>
        </w:rPr>
      </w:pPr>
      <w:r>
        <w:rPr>
          <w:rFonts w:ascii="Arial" w:eastAsia="Arial" w:hAnsi="Arial" w:cs="Arial"/>
          <w:sz w:val="24"/>
          <w:szCs w:val="24"/>
        </w:rPr>
        <w:t>Assinatura do responsável pelo(a) aluno(a)</w:t>
      </w:r>
    </w:p>
    <w:p w:rsidR="00F375B4" w:rsidRDefault="00F375B4">
      <w:pPr>
        <w:widowControl w:val="0"/>
        <w:spacing w:after="0" w:line="360" w:lineRule="auto"/>
        <w:ind w:left="1440" w:firstLine="720"/>
        <w:jc w:val="both"/>
        <w:rPr>
          <w:rFonts w:ascii="Arial" w:eastAsia="Arial" w:hAnsi="Arial" w:cs="Arial"/>
          <w:sz w:val="24"/>
          <w:szCs w:val="24"/>
        </w:rPr>
      </w:pPr>
    </w:p>
    <w:p w:rsidR="00F375B4" w:rsidRDefault="00F375B4">
      <w:pPr>
        <w:widowControl w:val="0"/>
        <w:spacing w:after="0" w:line="360" w:lineRule="auto"/>
        <w:ind w:left="1440" w:firstLine="720"/>
        <w:jc w:val="both"/>
        <w:rPr>
          <w:rFonts w:ascii="Arial" w:eastAsia="Arial" w:hAnsi="Arial" w:cs="Arial"/>
          <w:sz w:val="24"/>
          <w:szCs w:val="24"/>
        </w:rPr>
      </w:pPr>
    </w:p>
    <w:p w:rsidR="00F375B4" w:rsidRDefault="00F375B4">
      <w:pPr>
        <w:widowControl w:val="0"/>
        <w:pBdr>
          <w:top w:val="nil"/>
          <w:left w:val="nil"/>
          <w:bottom w:val="nil"/>
          <w:right w:val="nil"/>
          <w:between w:val="nil"/>
        </w:pBdr>
        <w:spacing w:after="0" w:line="360" w:lineRule="auto"/>
        <w:jc w:val="both"/>
        <w:rPr>
          <w:rFonts w:ascii="Arial" w:eastAsia="Arial" w:hAnsi="Arial" w:cs="Arial"/>
          <w:sz w:val="24"/>
          <w:szCs w:val="24"/>
        </w:rPr>
      </w:pPr>
    </w:p>
    <w:p w:rsidR="00F375B4" w:rsidRDefault="003C555E">
      <w:pPr>
        <w:widowControl w:val="0"/>
        <w:pBdr>
          <w:top w:val="nil"/>
          <w:left w:val="nil"/>
          <w:bottom w:val="nil"/>
          <w:right w:val="nil"/>
          <w:between w:val="nil"/>
        </w:pBdr>
        <w:spacing w:after="0" w:line="360" w:lineRule="auto"/>
        <w:rPr>
          <w:rFonts w:ascii="Arial" w:eastAsia="Arial" w:hAnsi="Arial" w:cs="Arial"/>
          <w:sz w:val="24"/>
          <w:szCs w:val="24"/>
        </w:rPr>
      </w:pPr>
      <w:r>
        <w:rPr>
          <w:rFonts w:ascii="Arial" w:eastAsia="Arial" w:hAnsi="Arial" w:cs="Arial"/>
          <w:sz w:val="24"/>
          <w:szCs w:val="24"/>
        </w:rPr>
        <w:lastRenderedPageBreak/>
        <w:t>_____________________________</w:t>
      </w:r>
      <w:r>
        <w:rPr>
          <w:rFonts w:ascii="Arial" w:eastAsia="Arial" w:hAnsi="Arial" w:cs="Arial"/>
          <w:sz w:val="24"/>
          <w:szCs w:val="24"/>
        </w:rPr>
        <w:tab/>
        <w:t>______________________________</w:t>
      </w:r>
      <w:r>
        <w:rPr>
          <w:rFonts w:ascii="Arial" w:eastAsia="Arial" w:hAnsi="Arial" w:cs="Arial"/>
          <w:sz w:val="24"/>
          <w:szCs w:val="24"/>
        </w:rPr>
        <w:tab/>
      </w:r>
    </w:p>
    <w:p w:rsidR="00F375B4" w:rsidRDefault="003C555E">
      <w:pPr>
        <w:widowControl w:val="0"/>
        <w:pBdr>
          <w:top w:val="nil"/>
          <w:left w:val="nil"/>
          <w:bottom w:val="nil"/>
          <w:right w:val="nil"/>
          <w:between w:val="nil"/>
        </w:pBdr>
        <w:spacing w:after="0" w:line="360" w:lineRule="auto"/>
        <w:rPr>
          <w:rFonts w:ascii="Arial" w:eastAsia="Arial" w:hAnsi="Arial" w:cs="Arial"/>
          <w:sz w:val="24"/>
          <w:szCs w:val="24"/>
        </w:rPr>
      </w:pPr>
      <w:bookmarkStart w:id="53" w:name="_ytzywv9bqgrk" w:colFirst="0" w:colLast="0"/>
      <w:bookmarkEnd w:id="53"/>
      <w:r>
        <w:rPr>
          <w:rFonts w:ascii="Arial" w:eastAsia="Arial" w:hAnsi="Arial" w:cs="Arial"/>
          <w:sz w:val="24"/>
          <w:szCs w:val="24"/>
        </w:rPr>
        <w:t>Evandro Antonio Corrêa</w:t>
      </w:r>
      <w:r>
        <w:rPr>
          <w:rFonts w:ascii="Arial" w:eastAsia="Arial" w:hAnsi="Arial" w:cs="Arial"/>
          <w:sz w:val="24"/>
          <w:szCs w:val="24"/>
        </w:rPr>
        <w:tab/>
      </w:r>
      <w:r>
        <w:rPr>
          <w:rFonts w:ascii="Arial" w:eastAsia="Arial" w:hAnsi="Arial" w:cs="Arial"/>
          <w:sz w:val="24"/>
          <w:szCs w:val="24"/>
        </w:rPr>
        <w:tab/>
        <w:t xml:space="preserve">          Michelle Santos do Nascimento </w:t>
      </w:r>
    </w:p>
    <w:p w:rsidR="00F375B4" w:rsidRDefault="003C555E">
      <w:pPr>
        <w:widowControl w:val="0"/>
        <w:pBdr>
          <w:top w:val="nil"/>
          <w:left w:val="nil"/>
          <w:bottom w:val="nil"/>
          <w:right w:val="nil"/>
          <w:between w:val="nil"/>
        </w:pBdr>
        <w:spacing w:after="0" w:line="360" w:lineRule="auto"/>
        <w:rPr>
          <w:rFonts w:ascii="Arial" w:eastAsia="Arial" w:hAnsi="Arial" w:cs="Arial"/>
          <w:sz w:val="24"/>
          <w:szCs w:val="24"/>
        </w:rPr>
      </w:pPr>
      <w:r>
        <w:rPr>
          <w:rFonts w:ascii="Arial" w:eastAsia="Arial" w:hAnsi="Arial" w:cs="Arial"/>
          <w:sz w:val="24"/>
          <w:szCs w:val="24"/>
        </w:rPr>
        <w:t xml:space="preserve">prof.evandrocorrea@gmail.com </w:t>
      </w:r>
      <w:r>
        <w:rPr>
          <w:rFonts w:ascii="Arial" w:eastAsia="Arial" w:hAnsi="Arial" w:cs="Arial"/>
          <w:sz w:val="24"/>
          <w:szCs w:val="24"/>
        </w:rPr>
        <w:tab/>
        <w:t xml:space="preserve">          michelle.santos@seducbertioga.com.br </w:t>
      </w:r>
    </w:p>
    <w:p w:rsidR="00F375B4" w:rsidRDefault="00F375B4">
      <w:pPr>
        <w:widowControl w:val="0"/>
        <w:pBdr>
          <w:top w:val="nil"/>
          <w:left w:val="nil"/>
          <w:bottom w:val="nil"/>
          <w:right w:val="nil"/>
          <w:between w:val="nil"/>
        </w:pBdr>
        <w:spacing w:after="0" w:line="360" w:lineRule="auto"/>
        <w:rPr>
          <w:rFonts w:ascii="Arial" w:eastAsia="Arial" w:hAnsi="Arial" w:cs="Arial"/>
          <w:color w:val="000000"/>
          <w:sz w:val="24"/>
          <w:szCs w:val="24"/>
        </w:rPr>
      </w:pPr>
    </w:p>
    <w:p w:rsidR="00F375B4" w:rsidRDefault="00F375B4">
      <w:pPr>
        <w:widowControl w:val="0"/>
        <w:pBdr>
          <w:top w:val="nil"/>
          <w:left w:val="nil"/>
          <w:bottom w:val="nil"/>
          <w:right w:val="nil"/>
          <w:between w:val="nil"/>
        </w:pBdr>
        <w:spacing w:after="0" w:line="360" w:lineRule="auto"/>
        <w:rPr>
          <w:rFonts w:ascii="Arial" w:eastAsia="Arial" w:hAnsi="Arial" w:cs="Arial"/>
          <w:color w:val="000000"/>
          <w:sz w:val="24"/>
          <w:szCs w:val="24"/>
        </w:rPr>
      </w:pPr>
    </w:p>
    <w:p w:rsidR="00F375B4" w:rsidRDefault="003C555E">
      <w:pPr>
        <w:widowControl w:val="0"/>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b/>
          <w:bCs/>
          <w:color w:val="000000"/>
          <w:sz w:val="24"/>
          <w:szCs w:val="24"/>
        </w:rPr>
        <w:t>COMITÉ DE ÉTICA EM PESQUISA</w:t>
      </w:r>
      <w:r>
        <w:rPr>
          <w:rFonts w:ascii="Arial" w:eastAsia="Arial" w:hAnsi="Arial" w:cs="Arial"/>
          <w:b/>
          <w:bCs/>
          <w:color w:val="000000"/>
          <w:sz w:val="24"/>
          <w:szCs w:val="24"/>
        </w:rPr>
        <w:br/>
      </w:r>
      <w:r>
        <w:rPr>
          <w:rFonts w:ascii="Arial" w:eastAsia="Arial" w:hAnsi="Arial" w:cs="Arial"/>
          <w:b/>
          <w:bCs/>
          <w:color w:val="000000"/>
          <w:sz w:val="24"/>
          <w:szCs w:val="24"/>
        </w:rPr>
        <w:br/>
        <w:t>Endereço: Avenida Vicente Simões, 1.111 N</w:t>
      </w:r>
      <w:r w:rsidR="00773FBE">
        <w:rPr>
          <w:rFonts w:ascii="Arial" w:eastAsia="Arial" w:hAnsi="Arial" w:cs="Arial"/>
          <w:b/>
          <w:bCs/>
          <w:color w:val="000000"/>
          <w:sz w:val="24"/>
          <w:szCs w:val="24"/>
        </w:rPr>
        <w:t>OVA POUSO ALEGRE - POUSO ALEGRE</w:t>
      </w:r>
      <w:r>
        <w:rPr>
          <w:rFonts w:ascii="Arial" w:eastAsia="Arial" w:hAnsi="Arial" w:cs="Arial"/>
          <w:b/>
          <w:bCs/>
          <w:color w:val="000000"/>
          <w:sz w:val="24"/>
          <w:szCs w:val="24"/>
        </w:rPr>
        <w:t>-MG-CEP: 37.576-000</w:t>
      </w:r>
      <w:r>
        <w:rPr>
          <w:rFonts w:ascii="Arial" w:eastAsia="Arial" w:hAnsi="Arial" w:cs="Arial"/>
          <w:b/>
          <w:bCs/>
          <w:color w:val="000000"/>
          <w:sz w:val="24"/>
          <w:szCs w:val="24"/>
        </w:rPr>
        <w:br/>
      </w:r>
      <w:r>
        <w:rPr>
          <w:rFonts w:ascii="Arial" w:eastAsia="Arial" w:hAnsi="Arial" w:cs="Arial"/>
          <w:b/>
          <w:bCs/>
          <w:color w:val="000000"/>
          <w:sz w:val="24"/>
          <w:szCs w:val="24"/>
        </w:rPr>
        <w:br/>
        <w:t>Fone: (35) 3462-1200</w:t>
      </w:r>
      <w:r>
        <w:rPr>
          <w:rFonts w:ascii="Arial" w:eastAsia="Arial" w:hAnsi="Arial" w:cs="Arial"/>
          <w:b/>
          <w:bCs/>
          <w:color w:val="000000"/>
          <w:sz w:val="24"/>
          <w:szCs w:val="24"/>
        </w:rPr>
        <w:br/>
      </w:r>
      <w:r>
        <w:rPr>
          <w:rFonts w:ascii="Arial" w:eastAsia="Arial" w:hAnsi="Arial" w:cs="Arial"/>
          <w:b/>
          <w:bCs/>
          <w:color w:val="000000"/>
          <w:sz w:val="24"/>
          <w:szCs w:val="24"/>
        </w:rPr>
        <w:br/>
        <w:t>e-mail: cep@ifsuldeminas.edu.br</w:t>
      </w:r>
      <w:r>
        <w:rPr>
          <w:rFonts w:ascii="Arial" w:eastAsia="Arial" w:hAnsi="Arial" w:cs="Arial"/>
          <w:b/>
          <w:bCs/>
          <w:color w:val="000000"/>
          <w:sz w:val="24"/>
          <w:szCs w:val="24"/>
        </w:rPr>
        <w:br/>
      </w:r>
    </w:p>
    <w:p w:rsidR="00F375B4" w:rsidRDefault="00F375B4">
      <w:pPr>
        <w:widowControl w:val="0"/>
        <w:pBdr>
          <w:top w:val="nil"/>
          <w:left w:val="nil"/>
          <w:bottom w:val="nil"/>
          <w:right w:val="nil"/>
          <w:between w:val="nil"/>
        </w:pBdr>
        <w:spacing w:line="360" w:lineRule="auto"/>
        <w:rPr>
          <w:rFonts w:ascii="Arial" w:eastAsia="Arial" w:hAnsi="Arial" w:cs="Arial"/>
          <w:b/>
          <w:bCs/>
          <w:color w:val="000000"/>
          <w:sz w:val="24"/>
          <w:szCs w:val="24"/>
        </w:rPr>
      </w:pPr>
    </w:p>
    <w:p w:rsidR="006109CA" w:rsidRDefault="006109CA" w:rsidP="006109CA"/>
    <w:p w:rsidR="006109CA" w:rsidRDefault="006109CA" w:rsidP="006109CA"/>
    <w:p w:rsidR="006109CA" w:rsidRDefault="006109CA" w:rsidP="006109CA"/>
    <w:p w:rsidR="006109CA" w:rsidRDefault="006109CA" w:rsidP="006109CA"/>
    <w:p w:rsidR="006109CA" w:rsidRDefault="006109CA" w:rsidP="006109CA"/>
    <w:p w:rsidR="006109CA" w:rsidRDefault="006109CA" w:rsidP="006109CA"/>
    <w:p w:rsidR="006109CA" w:rsidRDefault="006109CA" w:rsidP="006109CA"/>
    <w:p w:rsidR="006109CA" w:rsidRDefault="006109CA" w:rsidP="006109CA"/>
    <w:p w:rsidR="006109CA" w:rsidRDefault="006109CA" w:rsidP="006109CA"/>
    <w:p w:rsidR="006109CA" w:rsidRDefault="006109CA" w:rsidP="006109CA"/>
    <w:p w:rsidR="006109CA" w:rsidRDefault="006109CA" w:rsidP="006109CA"/>
    <w:p w:rsidR="00EF468A" w:rsidRDefault="00EF468A" w:rsidP="006109CA"/>
    <w:p w:rsidR="00EF468A" w:rsidRDefault="00EF468A" w:rsidP="006109CA"/>
    <w:p w:rsidR="00EF468A" w:rsidRDefault="00EF468A" w:rsidP="006109CA"/>
    <w:p w:rsidR="00F375B4" w:rsidRDefault="003C555E" w:rsidP="006109CA">
      <w:pPr>
        <w:rPr>
          <w:rFonts w:ascii="Arial" w:hAnsi="Arial" w:cs="Arial"/>
          <w:b/>
          <w:sz w:val="24"/>
          <w:szCs w:val="24"/>
        </w:rPr>
      </w:pPr>
      <w:r w:rsidRPr="006109CA">
        <w:rPr>
          <w:rFonts w:ascii="Arial" w:hAnsi="Arial" w:cs="Arial"/>
          <w:b/>
          <w:sz w:val="24"/>
          <w:szCs w:val="24"/>
        </w:rPr>
        <w:lastRenderedPageBreak/>
        <w:t>APÊNDICE IV</w:t>
      </w:r>
    </w:p>
    <w:p w:rsidR="006109CA" w:rsidRPr="006109CA" w:rsidRDefault="006109CA" w:rsidP="006109CA">
      <w:pPr>
        <w:rPr>
          <w:rFonts w:ascii="Arial" w:hAnsi="Arial" w:cs="Arial"/>
          <w:b/>
          <w:sz w:val="24"/>
          <w:szCs w:val="24"/>
        </w:rPr>
      </w:pPr>
    </w:p>
    <w:p w:rsidR="00F375B4" w:rsidRDefault="003C555E">
      <w:pPr>
        <w:keepNext/>
        <w:widowControl w:val="0"/>
        <w:pBdr>
          <w:top w:val="nil"/>
          <w:left w:val="nil"/>
          <w:bottom w:val="nil"/>
          <w:right w:val="nil"/>
          <w:between w:val="nil"/>
        </w:pBdr>
        <w:spacing w:before="240" w:after="60" w:line="360" w:lineRule="auto"/>
        <w:jc w:val="center"/>
        <w:rPr>
          <w:rFonts w:ascii="Arial" w:eastAsia="Arial" w:hAnsi="Arial" w:cs="Arial"/>
          <w:b/>
          <w:bCs/>
          <w:sz w:val="24"/>
          <w:szCs w:val="24"/>
        </w:rPr>
      </w:pPr>
      <w:r>
        <w:rPr>
          <w:rFonts w:ascii="Arial" w:eastAsia="Arial" w:hAnsi="Arial" w:cs="Arial"/>
          <w:b/>
          <w:bCs/>
          <w:color w:val="000000"/>
          <w:sz w:val="24"/>
          <w:szCs w:val="24"/>
        </w:rPr>
        <w:t xml:space="preserve">TERMO DE ASSENTIMENTO LIVRE E </w:t>
      </w:r>
      <w:r>
        <w:rPr>
          <w:rFonts w:ascii="Arial" w:eastAsia="Arial" w:hAnsi="Arial" w:cs="Arial"/>
          <w:b/>
          <w:bCs/>
          <w:sz w:val="24"/>
          <w:szCs w:val="24"/>
        </w:rPr>
        <w:t xml:space="preserve">ESCLARECIDO (TALE) </w:t>
      </w:r>
      <w:r>
        <w:rPr>
          <w:rFonts w:ascii="Arial" w:eastAsia="Arial" w:hAnsi="Arial" w:cs="Arial"/>
          <w:b/>
          <w:bCs/>
          <w:smallCaps/>
          <w:sz w:val="24"/>
          <w:szCs w:val="24"/>
        </w:rPr>
        <w:t>PARA ESTUDANTES</w:t>
      </w:r>
    </w:p>
    <w:p w:rsidR="00F375B4" w:rsidRDefault="003C555E">
      <w:pPr>
        <w:keepNext/>
        <w:widowControl w:val="0"/>
        <w:pBdr>
          <w:top w:val="nil"/>
          <w:left w:val="nil"/>
          <w:bottom w:val="nil"/>
          <w:right w:val="nil"/>
          <w:between w:val="nil"/>
        </w:pBdr>
        <w:spacing w:before="240" w:after="60" w:line="360" w:lineRule="auto"/>
        <w:jc w:val="center"/>
        <w:rPr>
          <w:rFonts w:ascii="Arial" w:eastAsia="Arial" w:hAnsi="Arial" w:cs="Arial"/>
          <w:b/>
          <w:bCs/>
          <w:sz w:val="24"/>
          <w:szCs w:val="24"/>
        </w:rPr>
      </w:pPr>
      <w:r>
        <w:rPr>
          <w:rFonts w:ascii="Arial" w:eastAsia="Arial" w:hAnsi="Arial" w:cs="Arial"/>
          <w:b/>
          <w:bCs/>
          <w:sz w:val="24"/>
          <w:szCs w:val="24"/>
        </w:rPr>
        <w:t>Para crianças e adolescentes (maiores que 7 anos e menores de 18 anos) e de pessoas com "ausência de autonomia", permanente ou temporária, para consentir.</w:t>
      </w:r>
    </w:p>
    <w:p w:rsidR="00F375B4" w:rsidRDefault="003C555E">
      <w:pPr>
        <w:keepNext/>
        <w:widowControl w:val="0"/>
        <w:pBdr>
          <w:top w:val="nil"/>
          <w:left w:val="nil"/>
          <w:bottom w:val="nil"/>
          <w:right w:val="nil"/>
          <w:between w:val="nil"/>
        </w:pBdr>
        <w:spacing w:before="240" w:after="60" w:line="360" w:lineRule="auto"/>
        <w:jc w:val="both"/>
        <w:rPr>
          <w:rFonts w:ascii="Arial" w:eastAsia="Arial" w:hAnsi="Arial" w:cs="Arial"/>
          <w:sz w:val="24"/>
          <w:szCs w:val="24"/>
        </w:rPr>
      </w:pPr>
      <w:r>
        <w:rPr>
          <w:rFonts w:ascii="Arial" w:eastAsia="Arial" w:hAnsi="Arial" w:cs="Arial"/>
          <w:sz w:val="24"/>
          <w:szCs w:val="24"/>
        </w:rPr>
        <w:t xml:space="preserve">Você está sendo convidado a participar da pesquisa </w:t>
      </w:r>
      <w:r>
        <w:rPr>
          <w:rFonts w:ascii="Arial" w:eastAsia="Arial" w:hAnsi="Arial" w:cs="Arial"/>
          <w:b/>
          <w:bCs/>
          <w:color w:val="000000"/>
          <w:sz w:val="24"/>
          <w:szCs w:val="24"/>
        </w:rPr>
        <w:t>EDUCAÇÃO FÍSICA E TECNOLOGIA: reflexões sobre a formação continuada e o ensino dos jogos</w:t>
      </w:r>
      <w:r>
        <w:rPr>
          <w:rFonts w:ascii="Arial" w:eastAsia="Arial" w:hAnsi="Arial" w:cs="Arial"/>
          <w:sz w:val="24"/>
          <w:szCs w:val="24"/>
        </w:rPr>
        <w:t>, coordenada pelo professor Michelle Santos do Nascimento, telefone de contato (13) 988070380/33198824. Seus pais permitiram que você participe.</w:t>
      </w:r>
    </w:p>
    <w:p w:rsidR="00F375B4" w:rsidRDefault="003C555E">
      <w:pPr>
        <w:keepNext/>
        <w:widowControl w:val="0"/>
        <w:pBdr>
          <w:top w:val="nil"/>
          <w:left w:val="nil"/>
          <w:bottom w:val="nil"/>
          <w:right w:val="nil"/>
          <w:between w:val="nil"/>
        </w:pBdr>
        <w:spacing w:before="240" w:after="60" w:line="360" w:lineRule="auto"/>
        <w:jc w:val="both"/>
        <w:rPr>
          <w:rFonts w:ascii="Arial" w:eastAsia="Arial" w:hAnsi="Arial" w:cs="Arial"/>
          <w:sz w:val="24"/>
          <w:szCs w:val="24"/>
        </w:rPr>
      </w:pPr>
      <w:r>
        <w:rPr>
          <w:rFonts w:ascii="Arial" w:eastAsia="Arial" w:hAnsi="Arial" w:cs="Arial"/>
          <w:sz w:val="24"/>
          <w:szCs w:val="24"/>
        </w:rPr>
        <w:t>Vamos usar tecnologias para aprender mais sobre jogos nas aulas de Educação Física e também ajudar os professores a aprender a usar essas tecnologias nas aulas.</w:t>
      </w:r>
    </w:p>
    <w:p w:rsidR="00F375B4" w:rsidRDefault="003C555E">
      <w:pPr>
        <w:keepNext/>
        <w:widowControl w:val="0"/>
        <w:pBdr>
          <w:top w:val="nil"/>
          <w:left w:val="nil"/>
          <w:bottom w:val="nil"/>
          <w:right w:val="nil"/>
          <w:between w:val="nil"/>
        </w:pBdr>
        <w:spacing w:before="240" w:after="60" w:line="360" w:lineRule="auto"/>
        <w:jc w:val="both"/>
        <w:rPr>
          <w:rFonts w:ascii="Arial" w:eastAsia="Arial" w:hAnsi="Arial" w:cs="Arial"/>
          <w:sz w:val="24"/>
          <w:szCs w:val="24"/>
        </w:rPr>
      </w:pPr>
      <w:bookmarkStart w:id="54" w:name="_o3e2sp7av5e" w:colFirst="0" w:colLast="0"/>
      <w:bookmarkEnd w:id="54"/>
      <w:r>
        <w:rPr>
          <w:rFonts w:ascii="Arial" w:eastAsia="Arial" w:hAnsi="Arial" w:cs="Arial"/>
          <w:sz w:val="24"/>
          <w:szCs w:val="24"/>
        </w:rPr>
        <w:t xml:space="preserve">A pesquisa será feita nas escolas da cidade de Bertioga/SP, durante a pesquisa, nós vamos conversar com os </w:t>
      </w:r>
      <w:r>
        <w:rPr>
          <w:rFonts w:ascii="Arial" w:eastAsia="Arial" w:hAnsi="Arial" w:cs="Arial"/>
          <w:color w:val="000000"/>
          <w:sz w:val="24"/>
          <w:szCs w:val="24"/>
        </w:rPr>
        <w:t>estudantes</w:t>
      </w:r>
      <w:r>
        <w:rPr>
          <w:rFonts w:ascii="Arial" w:eastAsia="Arial" w:hAnsi="Arial" w:cs="Arial"/>
          <w:sz w:val="24"/>
          <w:szCs w:val="24"/>
        </w:rPr>
        <w:t xml:space="preserve"> do 5º ano, e para isso, vamos usar perguntas, ouvir histórias, observar as aulas e gravar vídeos ou áudios. As entrevistas vão ser feitas na sua escola e vão durar entre 20 minutos e 1 hora e elas devem acontecer durante as aulas de Educação Física, com seu professor na escola. Se algo te incomodar, você ou seus responsáveis podem falar conosco pelos telefones que estão no começo do texto. </w:t>
      </w:r>
    </w:p>
    <w:p w:rsidR="00F375B4" w:rsidRDefault="003C555E">
      <w:pPr>
        <w:keepNext/>
        <w:widowControl w:val="0"/>
        <w:pBdr>
          <w:top w:val="nil"/>
          <w:left w:val="nil"/>
          <w:bottom w:val="nil"/>
          <w:right w:val="nil"/>
          <w:between w:val="nil"/>
        </w:pBdr>
        <w:spacing w:before="240" w:after="60" w:line="360" w:lineRule="auto"/>
        <w:jc w:val="both"/>
        <w:rPr>
          <w:rFonts w:ascii="Arial" w:eastAsia="Arial" w:hAnsi="Arial" w:cs="Arial"/>
          <w:sz w:val="24"/>
          <w:szCs w:val="24"/>
        </w:rPr>
      </w:pPr>
      <w:r>
        <w:rPr>
          <w:rFonts w:ascii="Arial" w:eastAsia="Arial" w:hAnsi="Arial" w:cs="Arial"/>
          <w:sz w:val="24"/>
          <w:szCs w:val="24"/>
        </w:rPr>
        <w:t>Essas formas de pesquisa são seguras, mas pode ser que você sinta algum desconforto ou fique tímido ao responder ou ao ser gravado. Nas gravações, podem aparecer sua imagem, sua voz e o que você pensa sobre as aulas. Se você não quiser participar, pode dizer não a qualquer momento, e não vamos gravar você nem usar suas respostas e mesmo depois de participar, se mudar de ideia, pode pedir para apagar o que gravamos ou falamos com você. Participar dessa pesquisa pode trazer coisas boas, como aprender mais sobre os professores e as aulas de Educação Física escolar.</w:t>
      </w:r>
    </w:p>
    <w:p w:rsidR="00F375B4" w:rsidRDefault="003C555E">
      <w:pPr>
        <w:keepNext/>
        <w:widowControl w:val="0"/>
        <w:pBdr>
          <w:top w:val="nil"/>
          <w:left w:val="nil"/>
          <w:bottom w:val="nil"/>
          <w:right w:val="nil"/>
          <w:between w:val="nil"/>
        </w:pBdr>
        <w:spacing w:before="240" w:after="60" w:line="360" w:lineRule="auto"/>
        <w:jc w:val="both"/>
        <w:rPr>
          <w:rFonts w:ascii="Arial" w:eastAsia="Arial" w:hAnsi="Arial" w:cs="Arial"/>
          <w:sz w:val="24"/>
          <w:szCs w:val="24"/>
        </w:rPr>
      </w:pPr>
      <w:r>
        <w:rPr>
          <w:rFonts w:ascii="Arial" w:eastAsia="Arial" w:hAnsi="Arial" w:cs="Arial"/>
          <w:sz w:val="24"/>
          <w:szCs w:val="24"/>
        </w:rPr>
        <w:t xml:space="preserve">Caso algo dê errado por causa da pesquisa, nós garantimos cuidar de você, </w:t>
      </w:r>
      <w:r>
        <w:rPr>
          <w:rFonts w:ascii="Arial" w:eastAsia="Arial" w:hAnsi="Arial" w:cs="Arial"/>
          <w:sz w:val="24"/>
          <w:szCs w:val="24"/>
        </w:rPr>
        <w:lastRenderedPageBreak/>
        <w:t>para resolver qualquer problema causado. Se precisar gastar algum dinheiro para participar da pesquisa, nós vamos devolver esse valor. Isso pode ser feito por transferência ou depósito em sua conta bancária ou dos seus responsáveis.</w:t>
      </w:r>
    </w:p>
    <w:p w:rsidR="00F375B4" w:rsidRDefault="003C555E">
      <w:pPr>
        <w:keepNext/>
        <w:widowControl w:val="0"/>
        <w:pBdr>
          <w:top w:val="nil"/>
          <w:left w:val="nil"/>
          <w:bottom w:val="nil"/>
          <w:right w:val="nil"/>
          <w:between w:val="nil"/>
        </w:pBdr>
        <w:spacing w:before="240" w:after="60" w:line="360" w:lineRule="auto"/>
        <w:jc w:val="both"/>
        <w:rPr>
          <w:rFonts w:ascii="Arial" w:eastAsia="Arial" w:hAnsi="Arial" w:cs="Arial"/>
          <w:sz w:val="24"/>
          <w:szCs w:val="24"/>
        </w:rPr>
      </w:pPr>
      <w:r>
        <w:rPr>
          <w:rFonts w:ascii="Arial" w:eastAsia="Arial" w:hAnsi="Arial" w:cs="Arial"/>
          <w:sz w:val="24"/>
          <w:szCs w:val="24"/>
        </w:rPr>
        <w:t>Ninguém vai saber que você participou da pesquisa, porque não vamos contar isso para outras pessoas. As informações que você nos der não serão compartilhadas com estranhos, vamos contar os resultados da pesquisa apenas em eventos e revistas, mas sem dizer quem participou.</w:t>
      </w:r>
    </w:p>
    <w:p w:rsidR="00F375B4" w:rsidRDefault="003C555E">
      <w:pPr>
        <w:keepNext/>
        <w:widowControl w:val="0"/>
        <w:pBdr>
          <w:top w:val="nil"/>
          <w:left w:val="nil"/>
          <w:bottom w:val="nil"/>
          <w:right w:val="nil"/>
          <w:between w:val="nil"/>
        </w:pBdr>
        <w:spacing w:before="240" w:after="60" w:line="360" w:lineRule="auto"/>
        <w:jc w:val="center"/>
        <w:rPr>
          <w:rFonts w:ascii="Arial" w:eastAsia="Arial" w:hAnsi="Arial" w:cs="Arial"/>
          <w:b/>
          <w:bCs/>
          <w:sz w:val="24"/>
          <w:szCs w:val="24"/>
          <w:u w:val="single"/>
        </w:rPr>
      </w:pPr>
      <w:r>
        <w:rPr>
          <w:rFonts w:ascii="Arial" w:eastAsia="Arial" w:hAnsi="Arial" w:cs="Arial"/>
          <w:b/>
          <w:bCs/>
          <w:sz w:val="24"/>
          <w:szCs w:val="24"/>
          <w:u w:val="single"/>
        </w:rPr>
        <w:t xml:space="preserve">CONSENTIMENTO </w:t>
      </w:r>
      <w:r w:rsidR="00773FBE">
        <w:rPr>
          <w:rFonts w:ascii="Arial" w:eastAsia="Arial" w:hAnsi="Arial" w:cs="Arial"/>
          <w:b/>
          <w:bCs/>
          <w:sz w:val="24"/>
          <w:szCs w:val="24"/>
          <w:u w:val="single"/>
        </w:rPr>
        <w:t>PÓS-INFORMADO</w:t>
      </w:r>
    </w:p>
    <w:p w:rsidR="00EF468A" w:rsidRDefault="00EF468A">
      <w:pPr>
        <w:keepNext/>
        <w:widowControl w:val="0"/>
        <w:pBdr>
          <w:top w:val="nil"/>
          <w:left w:val="nil"/>
          <w:bottom w:val="nil"/>
          <w:right w:val="nil"/>
          <w:between w:val="nil"/>
        </w:pBdr>
        <w:spacing w:before="240" w:after="60" w:line="360" w:lineRule="auto"/>
        <w:jc w:val="center"/>
        <w:rPr>
          <w:rFonts w:ascii="Arial" w:eastAsia="Arial" w:hAnsi="Arial" w:cs="Arial"/>
          <w:b/>
          <w:bCs/>
          <w:sz w:val="24"/>
          <w:szCs w:val="24"/>
          <w:u w:val="single"/>
        </w:rPr>
      </w:pP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Eu _______________________________________________________ aceito participar da pesquisa “Educação Física escolar e Tecnologia Educacional: uma reflexão sobre o uso das ferramentas educacionais Google no ensino dos Jogos e a formação continuada do professor”.</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Entendi as coisas ruins e as coisas boas que podem acontecer.</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Entendi que posso dizer “sim” e participar, mas que, a qualquer momento, posso dizer “não” e desistir e que ninguém vai ficar com raiva de mim.</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 xml:space="preserve">Os pesquisadores tiraram minhas dúvidas e conversaram com os meus responsáveis. </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t>Recebi uma via deste termo de assentimento e li e concordo em participar da pesquisa.</w:t>
      </w:r>
    </w:p>
    <w:p w:rsidR="00F375B4" w:rsidRDefault="003C555E">
      <w:pPr>
        <w:keepNext/>
        <w:widowControl w:val="0"/>
        <w:pBdr>
          <w:top w:val="nil"/>
          <w:left w:val="nil"/>
          <w:bottom w:val="nil"/>
          <w:right w:val="nil"/>
          <w:between w:val="nil"/>
        </w:pBdr>
        <w:spacing w:before="240" w:after="60" w:line="360" w:lineRule="auto"/>
        <w:jc w:val="right"/>
        <w:rPr>
          <w:rFonts w:ascii="Arial" w:eastAsia="Arial" w:hAnsi="Arial" w:cs="Arial"/>
          <w:b/>
          <w:bCs/>
          <w:sz w:val="24"/>
          <w:szCs w:val="24"/>
        </w:rPr>
      </w:pPr>
      <w:r>
        <w:rPr>
          <w:rFonts w:ascii="Arial" w:eastAsia="Arial" w:hAnsi="Arial" w:cs="Arial"/>
          <w:b/>
          <w:bCs/>
          <w:sz w:val="24"/>
          <w:szCs w:val="24"/>
        </w:rPr>
        <w:t>Bertioga, ____ de ____________ de 2025.</w:t>
      </w:r>
    </w:p>
    <w:p w:rsidR="00F375B4" w:rsidRDefault="00F375B4">
      <w:pPr>
        <w:keepNext/>
        <w:widowControl w:val="0"/>
        <w:pBdr>
          <w:top w:val="nil"/>
          <w:left w:val="nil"/>
          <w:bottom w:val="nil"/>
          <w:right w:val="nil"/>
          <w:between w:val="nil"/>
        </w:pBdr>
        <w:spacing w:before="240" w:after="60" w:line="360" w:lineRule="auto"/>
        <w:jc w:val="right"/>
        <w:rPr>
          <w:rFonts w:ascii="Arial" w:eastAsia="Arial" w:hAnsi="Arial" w:cs="Arial"/>
          <w:b/>
          <w:bCs/>
          <w:sz w:val="24"/>
          <w:szCs w:val="24"/>
        </w:rPr>
      </w:pPr>
    </w:p>
    <w:p w:rsidR="00F375B4" w:rsidRDefault="003C555E">
      <w:pPr>
        <w:widowControl w:val="0"/>
        <w:pBdr>
          <w:top w:val="nil"/>
          <w:left w:val="nil"/>
          <w:bottom w:val="nil"/>
          <w:right w:val="nil"/>
          <w:between w:val="nil"/>
        </w:pBdr>
        <w:spacing w:before="6" w:line="360" w:lineRule="auto"/>
        <w:rPr>
          <w:rFonts w:ascii="Arial" w:eastAsia="Arial" w:hAnsi="Arial" w:cs="Arial"/>
          <w:b/>
          <w:bCs/>
          <w:sz w:val="24"/>
          <w:szCs w:val="24"/>
        </w:rPr>
      </w:pPr>
      <w:r>
        <w:rPr>
          <w:rFonts w:ascii="Arial" w:eastAsia="Arial" w:hAnsi="Arial" w:cs="Arial"/>
          <w:b/>
          <w:bCs/>
          <w:sz w:val="24"/>
          <w:szCs w:val="24"/>
        </w:rPr>
        <w:t>___________________________                   ___________________________</w:t>
      </w:r>
    </w:p>
    <w:tbl>
      <w:tblPr>
        <w:tblStyle w:val="a6"/>
        <w:tblW w:w="9730" w:type="dxa"/>
        <w:tblInd w:w="-201" w:type="dxa"/>
        <w:tblLayout w:type="fixed"/>
        <w:tblLook w:val="0000" w:firstRow="0" w:lastRow="0" w:firstColumn="0" w:lastColumn="0" w:noHBand="0" w:noVBand="0"/>
      </w:tblPr>
      <w:tblGrid>
        <w:gridCol w:w="4866"/>
        <w:gridCol w:w="4864"/>
      </w:tblGrid>
      <w:tr w:rsidR="00F375B4">
        <w:trPr>
          <w:trHeight w:val="582"/>
        </w:trPr>
        <w:tc>
          <w:tcPr>
            <w:tcW w:w="4866" w:type="dxa"/>
          </w:tcPr>
          <w:p w:rsidR="00F375B4" w:rsidRDefault="003C555E">
            <w:pPr>
              <w:widowControl w:val="0"/>
              <w:pBdr>
                <w:top w:val="nil"/>
                <w:left w:val="nil"/>
                <w:bottom w:val="nil"/>
                <w:right w:val="nil"/>
                <w:between w:val="nil"/>
              </w:pBdr>
              <w:spacing w:before="30" w:line="360" w:lineRule="auto"/>
              <w:rPr>
                <w:rFonts w:ascii="Arial" w:eastAsia="Arial" w:hAnsi="Arial" w:cs="Arial"/>
                <w:b/>
                <w:bCs/>
                <w:sz w:val="24"/>
                <w:szCs w:val="24"/>
              </w:rPr>
            </w:pPr>
            <w:r>
              <w:rPr>
                <w:rFonts w:ascii="Arial" w:eastAsia="Arial" w:hAnsi="Arial" w:cs="Arial"/>
                <w:b/>
                <w:bCs/>
                <w:sz w:val="24"/>
                <w:szCs w:val="24"/>
              </w:rPr>
              <w:t xml:space="preserve">    Assinatura do(a) aluno(a)</w:t>
            </w:r>
          </w:p>
        </w:tc>
        <w:tc>
          <w:tcPr>
            <w:tcW w:w="4864" w:type="dxa"/>
          </w:tcPr>
          <w:p w:rsidR="00F375B4" w:rsidRDefault="003C555E">
            <w:pPr>
              <w:widowControl w:val="0"/>
              <w:pBdr>
                <w:top w:val="nil"/>
                <w:left w:val="nil"/>
                <w:bottom w:val="nil"/>
                <w:right w:val="nil"/>
                <w:between w:val="nil"/>
              </w:pBdr>
              <w:spacing w:before="30" w:line="360" w:lineRule="auto"/>
              <w:jc w:val="right"/>
              <w:rPr>
                <w:rFonts w:ascii="Arial" w:eastAsia="Arial" w:hAnsi="Arial" w:cs="Arial"/>
                <w:b/>
                <w:bCs/>
                <w:sz w:val="24"/>
                <w:szCs w:val="24"/>
              </w:rPr>
            </w:pPr>
            <w:r>
              <w:rPr>
                <w:rFonts w:ascii="Arial" w:eastAsia="Arial" w:hAnsi="Arial" w:cs="Arial"/>
                <w:b/>
                <w:bCs/>
                <w:sz w:val="24"/>
                <w:szCs w:val="24"/>
              </w:rPr>
              <w:t xml:space="preserve">Assinatura do pesquisador responsável                               </w:t>
            </w:r>
          </w:p>
        </w:tc>
      </w:tr>
    </w:tbl>
    <w:p w:rsidR="00F375B4" w:rsidRDefault="00F375B4"/>
    <w:p w:rsidR="006354FD" w:rsidRDefault="006354FD"/>
    <w:p w:rsidR="00F375B4" w:rsidRPr="006109CA" w:rsidRDefault="003C555E" w:rsidP="006109CA">
      <w:pPr>
        <w:rPr>
          <w:rFonts w:ascii="Arial" w:hAnsi="Arial" w:cs="Arial"/>
          <w:b/>
          <w:sz w:val="24"/>
          <w:szCs w:val="24"/>
        </w:rPr>
      </w:pPr>
      <w:r w:rsidRPr="006109CA">
        <w:rPr>
          <w:rFonts w:ascii="Arial" w:hAnsi="Arial" w:cs="Arial"/>
          <w:b/>
          <w:sz w:val="24"/>
          <w:szCs w:val="24"/>
        </w:rPr>
        <w:lastRenderedPageBreak/>
        <w:t>APÊNDICE V</w:t>
      </w:r>
    </w:p>
    <w:p w:rsidR="00F375B4" w:rsidRDefault="00F375B4">
      <w:pPr>
        <w:widowControl w:val="0"/>
        <w:spacing w:line="360" w:lineRule="auto"/>
      </w:pPr>
    </w:p>
    <w:p w:rsidR="00F375B4" w:rsidRDefault="003C555E">
      <w:pPr>
        <w:widowControl w:val="0"/>
        <w:spacing w:line="360" w:lineRule="auto"/>
        <w:rPr>
          <w:rFonts w:ascii="Arial" w:eastAsia="Arial" w:hAnsi="Arial" w:cs="Arial"/>
          <w:b/>
          <w:bCs/>
          <w:sz w:val="24"/>
          <w:szCs w:val="24"/>
        </w:rPr>
      </w:pPr>
      <w:r>
        <w:rPr>
          <w:rFonts w:ascii="Arial" w:eastAsia="Arial" w:hAnsi="Arial" w:cs="Arial"/>
          <w:b/>
          <w:bCs/>
          <w:sz w:val="24"/>
          <w:szCs w:val="24"/>
        </w:rPr>
        <w:t>ENTREVISTA – PROFESSOR</w:t>
      </w:r>
    </w:p>
    <w:p w:rsidR="00F375B4" w:rsidRDefault="00F375B4">
      <w:pPr>
        <w:widowControl w:val="0"/>
        <w:spacing w:line="360" w:lineRule="auto"/>
        <w:rPr>
          <w:rFonts w:ascii="Arial" w:eastAsia="Arial" w:hAnsi="Arial" w:cs="Arial"/>
          <w:b/>
          <w:bCs/>
          <w:sz w:val="24"/>
          <w:szCs w:val="24"/>
        </w:rPr>
      </w:pPr>
    </w:p>
    <w:p w:rsidR="00F375B4" w:rsidRDefault="003C555E">
      <w:pPr>
        <w:widowControl w:val="0"/>
        <w:spacing w:line="360" w:lineRule="auto"/>
        <w:rPr>
          <w:rFonts w:ascii="Arial" w:eastAsia="Arial" w:hAnsi="Arial" w:cs="Arial"/>
          <w:sz w:val="24"/>
          <w:szCs w:val="24"/>
        </w:rPr>
      </w:pPr>
      <w:r>
        <w:rPr>
          <w:rFonts w:ascii="Arial" w:eastAsia="Arial" w:hAnsi="Arial" w:cs="Arial"/>
          <w:sz w:val="24"/>
          <w:szCs w:val="24"/>
        </w:rPr>
        <w:t>1. Que mudanças você já percebeu na sua postura como professor desde o início da formação?</w:t>
      </w:r>
    </w:p>
    <w:p w:rsidR="00F375B4" w:rsidRDefault="003C555E">
      <w:pPr>
        <w:widowControl w:val="0"/>
        <w:spacing w:line="360" w:lineRule="auto"/>
        <w:jc w:val="both"/>
        <w:rPr>
          <w:rFonts w:ascii="Arial" w:eastAsia="Arial" w:hAnsi="Arial" w:cs="Arial"/>
          <w:color w:val="000000"/>
          <w:sz w:val="24"/>
          <w:szCs w:val="24"/>
        </w:rPr>
      </w:pPr>
      <w:r>
        <w:rPr>
          <w:rFonts w:ascii="Arial" w:eastAsia="Arial" w:hAnsi="Arial" w:cs="Arial"/>
          <w:color w:val="000000"/>
          <w:sz w:val="24"/>
          <w:szCs w:val="24"/>
        </w:rPr>
        <w:t>2. Há alguma situação concreta em que a tecnologia tenha ajudado a resolver um desafio em aula?</w:t>
      </w:r>
    </w:p>
    <w:p w:rsidR="00F375B4" w:rsidRDefault="003C555E">
      <w:pPr>
        <w:widowControl w:val="0"/>
        <w:spacing w:line="360" w:lineRule="auto"/>
        <w:jc w:val="both"/>
        <w:rPr>
          <w:rFonts w:ascii="Arial" w:eastAsia="Arial" w:hAnsi="Arial" w:cs="Arial"/>
          <w:color w:val="000000"/>
          <w:sz w:val="24"/>
          <w:szCs w:val="24"/>
        </w:rPr>
      </w:pPr>
      <w:r>
        <w:rPr>
          <w:rFonts w:ascii="Arial" w:eastAsia="Arial" w:hAnsi="Arial" w:cs="Arial"/>
          <w:color w:val="000000"/>
          <w:sz w:val="24"/>
          <w:szCs w:val="24"/>
        </w:rPr>
        <w:t>3. Você acredita que a formação está promovendo trocas significativas entre os participantes? Pode dar um exemplo?</w:t>
      </w:r>
    </w:p>
    <w:p w:rsidR="00F375B4" w:rsidRDefault="003C555E">
      <w:pPr>
        <w:widowControl w:val="0"/>
        <w:spacing w:line="360" w:lineRule="auto"/>
        <w:jc w:val="both"/>
        <w:rPr>
          <w:rFonts w:ascii="Arial" w:eastAsia="Arial" w:hAnsi="Arial" w:cs="Arial"/>
          <w:color w:val="000000"/>
          <w:sz w:val="24"/>
          <w:szCs w:val="24"/>
        </w:rPr>
      </w:pPr>
      <w:r>
        <w:rPr>
          <w:rFonts w:ascii="Arial" w:eastAsia="Arial" w:hAnsi="Arial" w:cs="Arial"/>
          <w:color w:val="000000"/>
          <w:sz w:val="24"/>
          <w:szCs w:val="24"/>
        </w:rPr>
        <w:t>4. Quais elementos do curso mais despertaram sua curiosidade para buscar novos conhecimentos?</w:t>
      </w:r>
    </w:p>
    <w:p w:rsidR="00F375B4" w:rsidRDefault="003C555E">
      <w:pPr>
        <w:widowControl w:val="0"/>
        <w:spacing w:line="360" w:lineRule="auto"/>
        <w:jc w:val="both"/>
        <w:rPr>
          <w:rFonts w:ascii="Arial" w:eastAsia="Arial" w:hAnsi="Arial" w:cs="Arial"/>
          <w:color w:val="000000"/>
          <w:sz w:val="24"/>
          <w:szCs w:val="24"/>
        </w:rPr>
      </w:pPr>
      <w:r>
        <w:rPr>
          <w:rFonts w:ascii="Arial" w:eastAsia="Arial" w:hAnsi="Arial" w:cs="Arial"/>
          <w:color w:val="000000"/>
          <w:sz w:val="24"/>
          <w:szCs w:val="24"/>
        </w:rPr>
        <w:t>5. Como você imagina que será sua prática ao final da formação, em comparação com antes dela?</w:t>
      </w:r>
    </w:p>
    <w:p w:rsidR="00F375B4" w:rsidRDefault="003C555E">
      <w:pPr>
        <w:widowControl w:val="0"/>
        <w:spacing w:line="360" w:lineRule="auto"/>
        <w:jc w:val="both"/>
        <w:rPr>
          <w:rFonts w:ascii="Arial" w:eastAsia="Arial" w:hAnsi="Arial" w:cs="Arial"/>
          <w:color w:val="000000"/>
          <w:sz w:val="24"/>
          <w:szCs w:val="24"/>
        </w:rPr>
      </w:pPr>
      <w:r>
        <w:rPr>
          <w:rFonts w:ascii="Arial" w:eastAsia="Arial" w:hAnsi="Arial" w:cs="Arial"/>
          <w:color w:val="000000"/>
          <w:sz w:val="24"/>
          <w:szCs w:val="24"/>
        </w:rPr>
        <w:t>6. Como você avalia, até o momento, a sua experiência com o uso das ferramentas do Google Workspace for Education no planejamento e condução das aulas de Jogos?</w:t>
      </w:r>
    </w:p>
    <w:p w:rsidR="00F375B4" w:rsidRDefault="003C555E">
      <w:pPr>
        <w:widowControl w:val="0"/>
        <w:spacing w:line="360" w:lineRule="auto"/>
        <w:jc w:val="both"/>
        <w:rPr>
          <w:rFonts w:ascii="Arial" w:eastAsia="Arial" w:hAnsi="Arial" w:cs="Arial"/>
          <w:color w:val="000000"/>
          <w:sz w:val="24"/>
          <w:szCs w:val="24"/>
        </w:rPr>
      </w:pPr>
      <w:r>
        <w:rPr>
          <w:rFonts w:ascii="Arial" w:eastAsia="Arial" w:hAnsi="Arial" w:cs="Arial"/>
          <w:color w:val="000000"/>
          <w:sz w:val="24"/>
          <w:szCs w:val="24"/>
        </w:rPr>
        <w:t>7. Quais dificuldades ou barreiras você tem encontrado para integrar as tecnologias educacionais às práticas pedagógicas?</w:t>
      </w:r>
    </w:p>
    <w:p w:rsidR="00F375B4" w:rsidRDefault="003C555E">
      <w:pPr>
        <w:widowControl w:val="0"/>
        <w:spacing w:line="360" w:lineRule="auto"/>
        <w:jc w:val="both"/>
        <w:rPr>
          <w:rFonts w:ascii="Arial" w:eastAsia="Arial" w:hAnsi="Arial" w:cs="Arial"/>
          <w:color w:val="000000"/>
          <w:sz w:val="24"/>
          <w:szCs w:val="24"/>
        </w:rPr>
      </w:pPr>
      <w:r>
        <w:rPr>
          <w:rFonts w:ascii="Arial" w:eastAsia="Arial" w:hAnsi="Arial" w:cs="Arial"/>
          <w:color w:val="000000"/>
          <w:sz w:val="24"/>
          <w:szCs w:val="24"/>
        </w:rPr>
        <w:t>8. Você percebe alguma mudança na sua forma de pensar ou organizar o ensino dos Jogos desde o início da formação?</w:t>
      </w:r>
    </w:p>
    <w:p w:rsidR="00F375B4" w:rsidRDefault="003C555E">
      <w:pPr>
        <w:widowControl w:val="0"/>
        <w:spacing w:line="360" w:lineRule="auto"/>
        <w:jc w:val="both"/>
        <w:rPr>
          <w:rFonts w:ascii="Arial" w:eastAsia="Arial" w:hAnsi="Arial" w:cs="Arial"/>
          <w:color w:val="000000"/>
          <w:sz w:val="24"/>
          <w:szCs w:val="24"/>
        </w:rPr>
      </w:pPr>
      <w:r>
        <w:rPr>
          <w:rFonts w:ascii="Arial" w:eastAsia="Arial" w:hAnsi="Arial" w:cs="Arial"/>
          <w:color w:val="000000"/>
          <w:sz w:val="24"/>
          <w:szCs w:val="24"/>
        </w:rPr>
        <w:t>9. De que maneira a formação continuada tem contribuído para ampliar suas estratégias de ensino e aprendizagem na Educação Física?</w:t>
      </w:r>
    </w:p>
    <w:p w:rsidR="00F375B4" w:rsidRDefault="003C555E">
      <w:pPr>
        <w:widowControl w:val="0"/>
        <w:spacing w:line="360" w:lineRule="auto"/>
        <w:jc w:val="both"/>
        <w:rPr>
          <w:rFonts w:ascii="Arial" w:eastAsia="Arial" w:hAnsi="Arial" w:cs="Arial"/>
          <w:color w:val="000000"/>
          <w:sz w:val="24"/>
          <w:szCs w:val="24"/>
        </w:rPr>
      </w:pPr>
      <w:r>
        <w:rPr>
          <w:rFonts w:ascii="Arial" w:eastAsia="Arial" w:hAnsi="Arial" w:cs="Arial"/>
          <w:color w:val="000000"/>
          <w:sz w:val="24"/>
          <w:szCs w:val="24"/>
        </w:rPr>
        <w:t>10. Quais recursos ou apoios adicionais você considera importantes para potencializar o uso das tecnologias na sua prática docente?</w:t>
      </w:r>
    </w:p>
    <w:p w:rsidR="00F375B4" w:rsidRDefault="00F375B4"/>
    <w:p w:rsidR="006109CA" w:rsidRDefault="006109CA" w:rsidP="006109CA">
      <w:bookmarkStart w:id="55" w:name="_c8kitz3scucj" w:colFirst="0" w:colLast="0"/>
      <w:bookmarkEnd w:id="55"/>
    </w:p>
    <w:p w:rsidR="00F375B4" w:rsidRPr="006109CA" w:rsidRDefault="003C555E" w:rsidP="006109CA">
      <w:pPr>
        <w:rPr>
          <w:rFonts w:ascii="Arial" w:hAnsi="Arial" w:cs="Arial"/>
          <w:b/>
          <w:sz w:val="24"/>
          <w:szCs w:val="24"/>
        </w:rPr>
      </w:pPr>
      <w:r w:rsidRPr="006109CA">
        <w:rPr>
          <w:rFonts w:ascii="Arial" w:hAnsi="Arial" w:cs="Arial"/>
          <w:b/>
          <w:sz w:val="24"/>
          <w:szCs w:val="24"/>
        </w:rPr>
        <w:lastRenderedPageBreak/>
        <w:t>APÊNDICE VI</w:t>
      </w:r>
    </w:p>
    <w:p w:rsidR="00F375B4" w:rsidRDefault="00F375B4">
      <w:pPr>
        <w:widowControl w:val="0"/>
        <w:spacing w:line="360" w:lineRule="auto"/>
      </w:pPr>
    </w:p>
    <w:p w:rsidR="00F375B4" w:rsidRDefault="003C555E">
      <w:pPr>
        <w:widowControl w:val="0"/>
        <w:spacing w:line="360" w:lineRule="auto"/>
        <w:rPr>
          <w:rFonts w:ascii="Arial" w:eastAsia="Arial" w:hAnsi="Arial" w:cs="Arial"/>
          <w:b/>
          <w:bCs/>
          <w:sz w:val="24"/>
          <w:szCs w:val="24"/>
        </w:rPr>
      </w:pPr>
      <w:r>
        <w:rPr>
          <w:rFonts w:ascii="Arial" w:eastAsia="Arial" w:hAnsi="Arial" w:cs="Arial"/>
          <w:b/>
          <w:bCs/>
          <w:sz w:val="24"/>
          <w:szCs w:val="24"/>
        </w:rPr>
        <w:t>QUESTIONÁRIO II  - ALUNO</w:t>
      </w:r>
    </w:p>
    <w:p w:rsidR="00F375B4" w:rsidRDefault="003C555E">
      <w:pPr>
        <w:widowControl w:val="0"/>
        <w:spacing w:line="360" w:lineRule="auto"/>
        <w:jc w:val="both"/>
        <w:rPr>
          <w:rFonts w:ascii="Arial" w:eastAsia="Arial" w:hAnsi="Arial" w:cs="Arial"/>
          <w:sz w:val="24"/>
          <w:szCs w:val="24"/>
        </w:rPr>
      </w:pPr>
      <w:r>
        <w:rPr>
          <w:rFonts w:ascii="Arial" w:eastAsia="Arial" w:hAnsi="Arial" w:cs="Arial"/>
          <w:sz w:val="24"/>
          <w:szCs w:val="24"/>
        </w:rPr>
        <w:br/>
        <w:t xml:space="preserve">1. O que você achou de aprender Jogos usando os chromebooks e as ferramentas </w:t>
      </w:r>
      <w:r w:rsidRPr="008A0651">
        <w:rPr>
          <w:rFonts w:ascii="Arial" w:eastAsia="Arial" w:hAnsi="Arial" w:cs="Arial"/>
          <w:i/>
          <w:sz w:val="24"/>
          <w:szCs w:val="24"/>
        </w:rPr>
        <w:t>google</w:t>
      </w:r>
      <w:r>
        <w:rPr>
          <w:rFonts w:ascii="Arial" w:eastAsia="Arial" w:hAnsi="Arial" w:cs="Arial"/>
          <w:sz w:val="24"/>
          <w:szCs w:val="24"/>
        </w:rPr>
        <w:t>?</w:t>
      </w:r>
    </w:p>
    <w:p w:rsidR="00F375B4" w:rsidRDefault="003C555E">
      <w:pPr>
        <w:widowControl w:val="0"/>
        <w:spacing w:line="360" w:lineRule="auto"/>
        <w:jc w:val="both"/>
        <w:rPr>
          <w:rFonts w:ascii="Arial" w:eastAsia="Arial" w:hAnsi="Arial" w:cs="Arial"/>
          <w:color w:val="000000"/>
          <w:sz w:val="24"/>
          <w:szCs w:val="24"/>
        </w:rPr>
      </w:pPr>
      <w:r>
        <w:rPr>
          <w:rFonts w:ascii="Arial" w:eastAsia="Arial" w:hAnsi="Arial" w:cs="Arial"/>
          <w:color w:val="000000"/>
          <w:sz w:val="24"/>
          <w:szCs w:val="24"/>
        </w:rPr>
        <w:t>2. Teve alguma parte da aula com tecnologia que você mais gostou? Por quê?</w:t>
      </w:r>
    </w:p>
    <w:p w:rsidR="00F375B4" w:rsidRDefault="003C555E">
      <w:pPr>
        <w:widowControl w:val="0"/>
        <w:spacing w:line="360" w:lineRule="auto"/>
        <w:jc w:val="both"/>
        <w:rPr>
          <w:rFonts w:ascii="Arial" w:eastAsia="Arial" w:hAnsi="Arial" w:cs="Arial"/>
          <w:color w:val="000000"/>
          <w:sz w:val="24"/>
          <w:szCs w:val="24"/>
        </w:rPr>
      </w:pPr>
      <w:r>
        <w:rPr>
          <w:rFonts w:ascii="Arial" w:eastAsia="Arial" w:hAnsi="Arial" w:cs="Arial"/>
          <w:color w:val="000000"/>
          <w:sz w:val="24"/>
          <w:szCs w:val="24"/>
        </w:rPr>
        <w:t>3. Você acha que a tecnologia ajudou a entender melhor o jogo ou a aprender as regras? Como?</w:t>
      </w:r>
    </w:p>
    <w:p w:rsidR="00F375B4" w:rsidRDefault="003C555E">
      <w:pPr>
        <w:widowControl w:val="0"/>
        <w:spacing w:line="360" w:lineRule="auto"/>
        <w:jc w:val="both"/>
        <w:rPr>
          <w:rFonts w:ascii="Arial" w:eastAsia="Arial" w:hAnsi="Arial" w:cs="Arial"/>
          <w:color w:val="000000"/>
          <w:sz w:val="24"/>
          <w:szCs w:val="24"/>
        </w:rPr>
      </w:pPr>
      <w:r>
        <w:rPr>
          <w:rFonts w:ascii="Arial" w:eastAsia="Arial" w:hAnsi="Arial" w:cs="Arial"/>
          <w:color w:val="000000"/>
          <w:sz w:val="24"/>
          <w:szCs w:val="24"/>
        </w:rPr>
        <w:t>4. Comparando com aulas sem tecnologia, você percebe alguma diferença na sua participação ou no seu interesse?</w:t>
      </w:r>
    </w:p>
    <w:p w:rsidR="00F375B4" w:rsidRDefault="003C555E">
      <w:pPr>
        <w:widowControl w:val="0"/>
        <w:spacing w:line="360" w:lineRule="auto"/>
        <w:jc w:val="both"/>
        <w:rPr>
          <w:rFonts w:ascii="Arial" w:eastAsia="Arial" w:hAnsi="Arial" w:cs="Arial"/>
          <w:color w:val="000000"/>
          <w:sz w:val="24"/>
          <w:szCs w:val="24"/>
        </w:rPr>
      </w:pPr>
      <w:r>
        <w:rPr>
          <w:rFonts w:ascii="Arial" w:eastAsia="Arial" w:hAnsi="Arial" w:cs="Arial"/>
          <w:color w:val="000000"/>
          <w:sz w:val="24"/>
          <w:szCs w:val="24"/>
        </w:rPr>
        <w:t>5. Se pudesse dar uma ideia para a próxima aula de Jogos utilizando a tecnologia, o que você sugeriria?</w:t>
      </w:r>
    </w:p>
    <w:p w:rsidR="00F375B4" w:rsidRDefault="003C555E">
      <w:pPr>
        <w:widowControl w:val="0"/>
        <w:spacing w:after="0" w:line="360" w:lineRule="auto"/>
        <w:rPr>
          <w:rFonts w:ascii="Arial" w:eastAsia="Arial" w:hAnsi="Arial" w:cs="Arial"/>
          <w:color w:val="000000"/>
          <w:sz w:val="24"/>
          <w:szCs w:val="24"/>
        </w:rPr>
      </w:pPr>
      <w:r>
        <w:rPr>
          <w:rFonts w:ascii="Arial" w:eastAsia="Arial" w:hAnsi="Arial" w:cs="Arial"/>
          <w:color w:val="000000"/>
          <w:sz w:val="24"/>
          <w:szCs w:val="24"/>
        </w:rPr>
        <w:t>6. Antes dessa aula, você já tinha usado tecnologia para aprender algum jogo na escola? Como foi diferente dessa vez?</w:t>
      </w:r>
      <w:r>
        <w:rPr>
          <w:rFonts w:ascii="Arial" w:eastAsia="Arial" w:hAnsi="Arial" w:cs="Arial"/>
          <w:color w:val="000000"/>
          <w:sz w:val="24"/>
          <w:szCs w:val="24"/>
        </w:rPr>
        <w:br/>
      </w:r>
    </w:p>
    <w:p w:rsidR="00F375B4" w:rsidRDefault="003C555E">
      <w:pPr>
        <w:widowControl w:val="0"/>
        <w:spacing w:after="0" w:line="360" w:lineRule="auto"/>
        <w:rPr>
          <w:rFonts w:ascii="Arial" w:eastAsia="Arial" w:hAnsi="Arial" w:cs="Arial"/>
          <w:color w:val="000000"/>
          <w:sz w:val="24"/>
          <w:szCs w:val="24"/>
        </w:rPr>
      </w:pPr>
      <w:r>
        <w:rPr>
          <w:rFonts w:ascii="Arial" w:eastAsia="Arial" w:hAnsi="Arial" w:cs="Arial"/>
          <w:color w:val="000000"/>
          <w:sz w:val="24"/>
          <w:szCs w:val="24"/>
        </w:rPr>
        <w:t>7. Qual foi a parte mais divertida ou interessante da aula?</w:t>
      </w:r>
      <w:r>
        <w:rPr>
          <w:rFonts w:ascii="Arial" w:eastAsia="Arial" w:hAnsi="Arial" w:cs="Arial"/>
          <w:color w:val="000000"/>
          <w:sz w:val="24"/>
          <w:szCs w:val="24"/>
        </w:rPr>
        <w:br/>
      </w:r>
    </w:p>
    <w:p w:rsidR="00F375B4" w:rsidRDefault="003C555E">
      <w:pPr>
        <w:widowControl w:val="0"/>
        <w:spacing w:after="0" w:line="360" w:lineRule="auto"/>
        <w:rPr>
          <w:rFonts w:ascii="Arial" w:eastAsia="Arial" w:hAnsi="Arial" w:cs="Arial"/>
          <w:color w:val="000000"/>
          <w:sz w:val="24"/>
          <w:szCs w:val="24"/>
        </w:rPr>
      </w:pPr>
      <w:r>
        <w:rPr>
          <w:rFonts w:ascii="Arial" w:eastAsia="Arial" w:hAnsi="Arial" w:cs="Arial"/>
          <w:color w:val="000000"/>
          <w:sz w:val="24"/>
          <w:szCs w:val="24"/>
        </w:rPr>
        <w:t>8. Se você fosse o professor, o que mudaria ou acrescentaria na atividade?</w:t>
      </w:r>
      <w:r>
        <w:rPr>
          <w:rFonts w:ascii="Arial" w:eastAsia="Arial" w:hAnsi="Arial" w:cs="Arial"/>
          <w:color w:val="000000"/>
          <w:sz w:val="24"/>
          <w:szCs w:val="24"/>
        </w:rPr>
        <w:br/>
      </w:r>
    </w:p>
    <w:p w:rsidR="00F375B4" w:rsidRDefault="003C555E">
      <w:pPr>
        <w:widowControl w:val="0"/>
        <w:spacing w:after="0" w:line="360" w:lineRule="auto"/>
        <w:rPr>
          <w:rFonts w:ascii="Arial" w:eastAsia="Arial" w:hAnsi="Arial" w:cs="Arial"/>
          <w:color w:val="000000"/>
          <w:sz w:val="24"/>
          <w:szCs w:val="24"/>
        </w:rPr>
      </w:pPr>
      <w:r>
        <w:rPr>
          <w:rFonts w:ascii="Arial" w:eastAsia="Arial" w:hAnsi="Arial" w:cs="Arial"/>
          <w:color w:val="000000"/>
          <w:sz w:val="24"/>
          <w:szCs w:val="24"/>
        </w:rPr>
        <w:t>9. Como você se sentiu trabalhando colaborativamente  com seus colegas durante a aula com tecnologia?</w:t>
      </w:r>
      <w:r>
        <w:rPr>
          <w:rFonts w:ascii="Arial" w:eastAsia="Arial" w:hAnsi="Arial" w:cs="Arial"/>
          <w:color w:val="000000"/>
          <w:sz w:val="24"/>
          <w:szCs w:val="24"/>
        </w:rPr>
        <w:br/>
      </w:r>
      <w:r>
        <w:rPr>
          <w:rFonts w:ascii="Arial" w:eastAsia="Arial" w:hAnsi="Arial" w:cs="Arial"/>
          <w:color w:val="000000"/>
          <w:sz w:val="24"/>
          <w:szCs w:val="24"/>
        </w:rPr>
        <w:br/>
        <w:t xml:space="preserve">10. Você acha que usaria o que aprendeu para ensinar o jogo </w:t>
      </w:r>
      <w:proofErr w:type="gramStart"/>
      <w:r>
        <w:rPr>
          <w:rFonts w:ascii="Arial" w:eastAsia="Arial" w:hAnsi="Arial" w:cs="Arial"/>
          <w:color w:val="000000"/>
          <w:sz w:val="24"/>
          <w:szCs w:val="24"/>
        </w:rPr>
        <w:t>a</w:t>
      </w:r>
      <w:proofErr w:type="gramEnd"/>
      <w:r>
        <w:rPr>
          <w:rFonts w:ascii="Arial" w:eastAsia="Arial" w:hAnsi="Arial" w:cs="Arial"/>
          <w:color w:val="000000"/>
          <w:sz w:val="24"/>
          <w:szCs w:val="24"/>
        </w:rPr>
        <w:t xml:space="preserve"> outra pessoa? Por quê?</w:t>
      </w:r>
    </w:p>
    <w:p w:rsidR="00F375B4" w:rsidRDefault="00F375B4">
      <w:pPr>
        <w:widowControl w:val="0"/>
        <w:spacing w:line="360" w:lineRule="auto"/>
      </w:pPr>
    </w:p>
    <w:p w:rsidR="00F375B4" w:rsidRDefault="00F375B4">
      <w:pPr>
        <w:widowControl w:val="0"/>
        <w:spacing w:line="360" w:lineRule="auto"/>
      </w:pPr>
    </w:p>
    <w:p w:rsidR="00F375B4" w:rsidRDefault="003C555E">
      <w:pPr>
        <w:pStyle w:val="Ttulo1"/>
        <w:widowControl w:val="0"/>
        <w:spacing w:line="360" w:lineRule="auto"/>
        <w:jc w:val="center"/>
      </w:pPr>
      <w:bookmarkStart w:id="56" w:name="_Toc219802451"/>
      <w:r>
        <w:lastRenderedPageBreak/>
        <w:t>ANEXOS</w:t>
      </w:r>
      <w:bookmarkEnd w:id="56"/>
    </w:p>
    <w:p w:rsidR="00F375B4" w:rsidRDefault="00F375B4">
      <w:pPr>
        <w:keepNext/>
        <w:widowControl w:val="0"/>
        <w:pBdr>
          <w:top w:val="nil"/>
          <w:left w:val="nil"/>
          <w:bottom w:val="nil"/>
          <w:right w:val="nil"/>
          <w:between w:val="nil"/>
        </w:pBdr>
        <w:spacing w:before="240" w:after="60" w:line="360" w:lineRule="auto"/>
        <w:jc w:val="both"/>
        <w:rPr>
          <w:rFonts w:ascii="Arial" w:eastAsia="Arial" w:hAnsi="Arial" w:cs="Arial"/>
          <w:b/>
          <w:bCs/>
          <w:sz w:val="24"/>
          <w:szCs w:val="24"/>
        </w:rPr>
      </w:pPr>
    </w:p>
    <w:p w:rsidR="00F375B4" w:rsidRDefault="00F375B4">
      <w:pPr>
        <w:keepNext/>
        <w:widowControl w:val="0"/>
        <w:pBdr>
          <w:top w:val="nil"/>
          <w:left w:val="nil"/>
          <w:bottom w:val="nil"/>
          <w:right w:val="nil"/>
          <w:between w:val="nil"/>
        </w:pBdr>
        <w:spacing w:before="240" w:after="60" w:line="360" w:lineRule="auto"/>
        <w:jc w:val="both"/>
        <w:rPr>
          <w:rFonts w:ascii="Arial" w:eastAsia="Arial" w:hAnsi="Arial" w:cs="Arial"/>
          <w:b/>
          <w:bCs/>
          <w:sz w:val="24"/>
          <w:szCs w:val="24"/>
        </w:rPr>
      </w:pPr>
    </w:p>
    <w:p w:rsidR="00F375B4" w:rsidRDefault="00F375B4">
      <w:pPr>
        <w:keepNext/>
        <w:widowControl w:val="0"/>
        <w:pBdr>
          <w:top w:val="nil"/>
          <w:left w:val="nil"/>
          <w:bottom w:val="nil"/>
          <w:right w:val="nil"/>
          <w:between w:val="nil"/>
        </w:pBdr>
        <w:spacing w:before="240" w:after="60" w:line="360" w:lineRule="auto"/>
        <w:jc w:val="both"/>
        <w:rPr>
          <w:rFonts w:ascii="Arial" w:eastAsia="Arial" w:hAnsi="Arial" w:cs="Arial"/>
          <w:b/>
          <w:bCs/>
          <w:sz w:val="24"/>
          <w:szCs w:val="24"/>
        </w:rPr>
      </w:pPr>
    </w:p>
    <w:p w:rsidR="00F375B4" w:rsidRDefault="00F375B4">
      <w:pPr>
        <w:keepNext/>
        <w:widowControl w:val="0"/>
        <w:pBdr>
          <w:top w:val="nil"/>
          <w:left w:val="nil"/>
          <w:bottom w:val="nil"/>
          <w:right w:val="nil"/>
          <w:between w:val="nil"/>
        </w:pBdr>
        <w:spacing w:before="240" w:after="60" w:line="360" w:lineRule="auto"/>
        <w:jc w:val="both"/>
        <w:rPr>
          <w:rFonts w:ascii="Arial" w:eastAsia="Arial" w:hAnsi="Arial" w:cs="Arial"/>
          <w:b/>
          <w:bCs/>
          <w:sz w:val="24"/>
          <w:szCs w:val="24"/>
        </w:rPr>
      </w:pPr>
    </w:p>
    <w:p w:rsidR="00F375B4" w:rsidRDefault="00F375B4">
      <w:pPr>
        <w:keepNext/>
        <w:widowControl w:val="0"/>
        <w:pBdr>
          <w:top w:val="nil"/>
          <w:left w:val="nil"/>
          <w:bottom w:val="nil"/>
          <w:right w:val="nil"/>
          <w:between w:val="nil"/>
        </w:pBdr>
        <w:spacing w:before="240" w:after="60" w:line="360" w:lineRule="auto"/>
        <w:jc w:val="both"/>
        <w:rPr>
          <w:rFonts w:ascii="Arial" w:eastAsia="Arial" w:hAnsi="Arial" w:cs="Arial"/>
          <w:b/>
          <w:bCs/>
          <w:sz w:val="24"/>
          <w:szCs w:val="24"/>
        </w:rPr>
      </w:pPr>
    </w:p>
    <w:p w:rsidR="00F375B4" w:rsidRDefault="00F375B4">
      <w:pPr>
        <w:keepNext/>
        <w:widowControl w:val="0"/>
        <w:pBdr>
          <w:top w:val="nil"/>
          <w:left w:val="nil"/>
          <w:bottom w:val="nil"/>
          <w:right w:val="nil"/>
          <w:between w:val="nil"/>
        </w:pBdr>
        <w:spacing w:before="240" w:after="60" w:line="360" w:lineRule="auto"/>
        <w:jc w:val="both"/>
        <w:rPr>
          <w:rFonts w:ascii="Arial" w:eastAsia="Arial" w:hAnsi="Arial" w:cs="Arial"/>
          <w:b/>
          <w:bCs/>
          <w:sz w:val="24"/>
          <w:szCs w:val="24"/>
        </w:rPr>
      </w:pPr>
    </w:p>
    <w:p w:rsidR="00F375B4" w:rsidRDefault="00F375B4">
      <w:pPr>
        <w:keepNext/>
        <w:widowControl w:val="0"/>
        <w:pBdr>
          <w:top w:val="nil"/>
          <w:left w:val="nil"/>
          <w:bottom w:val="nil"/>
          <w:right w:val="nil"/>
          <w:between w:val="nil"/>
        </w:pBdr>
        <w:spacing w:before="240" w:after="60" w:line="360" w:lineRule="auto"/>
        <w:jc w:val="both"/>
        <w:rPr>
          <w:rFonts w:ascii="Arial" w:eastAsia="Arial" w:hAnsi="Arial" w:cs="Arial"/>
          <w:b/>
          <w:bCs/>
          <w:sz w:val="24"/>
          <w:szCs w:val="24"/>
        </w:rPr>
      </w:pPr>
    </w:p>
    <w:p w:rsidR="00F375B4" w:rsidRDefault="00F375B4">
      <w:pPr>
        <w:keepNext/>
        <w:widowControl w:val="0"/>
        <w:pBdr>
          <w:top w:val="nil"/>
          <w:left w:val="nil"/>
          <w:bottom w:val="nil"/>
          <w:right w:val="nil"/>
          <w:between w:val="nil"/>
        </w:pBdr>
        <w:spacing w:before="240" w:after="60" w:line="360" w:lineRule="auto"/>
        <w:jc w:val="both"/>
        <w:rPr>
          <w:rFonts w:ascii="Arial" w:eastAsia="Arial" w:hAnsi="Arial" w:cs="Arial"/>
          <w:b/>
          <w:bCs/>
          <w:sz w:val="24"/>
          <w:szCs w:val="24"/>
        </w:rPr>
      </w:pPr>
    </w:p>
    <w:p w:rsidR="00F375B4" w:rsidRDefault="00F375B4">
      <w:pPr>
        <w:keepNext/>
        <w:widowControl w:val="0"/>
        <w:pBdr>
          <w:top w:val="nil"/>
          <w:left w:val="nil"/>
          <w:bottom w:val="nil"/>
          <w:right w:val="nil"/>
          <w:between w:val="nil"/>
        </w:pBdr>
        <w:spacing w:before="240" w:after="60" w:line="360" w:lineRule="auto"/>
        <w:jc w:val="both"/>
        <w:rPr>
          <w:rFonts w:ascii="Arial" w:eastAsia="Arial" w:hAnsi="Arial" w:cs="Arial"/>
          <w:b/>
          <w:bCs/>
          <w:color w:val="000000"/>
          <w:sz w:val="24"/>
          <w:szCs w:val="24"/>
        </w:rPr>
      </w:pPr>
    </w:p>
    <w:p w:rsidR="00F375B4" w:rsidRDefault="00F375B4">
      <w:pPr>
        <w:keepNext/>
        <w:widowControl w:val="0"/>
        <w:pBdr>
          <w:top w:val="nil"/>
          <w:left w:val="nil"/>
          <w:bottom w:val="nil"/>
          <w:right w:val="nil"/>
          <w:between w:val="nil"/>
        </w:pBdr>
        <w:spacing w:before="240" w:after="60" w:line="360" w:lineRule="auto"/>
        <w:jc w:val="both"/>
        <w:rPr>
          <w:rFonts w:ascii="Arial" w:eastAsia="Arial" w:hAnsi="Arial" w:cs="Arial"/>
          <w:b/>
          <w:bCs/>
          <w:color w:val="000000"/>
          <w:sz w:val="24"/>
          <w:szCs w:val="24"/>
        </w:rPr>
      </w:pPr>
    </w:p>
    <w:p w:rsidR="00F375B4" w:rsidRDefault="00F375B4">
      <w:pPr>
        <w:keepNext/>
        <w:widowControl w:val="0"/>
        <w:pBdr>
          <w:top w:val="nil"/>
          <w:left w:val="nil"/>
          <w:bottom w:val="nil"/>
          <w:right w:val="nil"/>
          <w:between w:val="nil"/>
        </w:pBdr>
        <w:spacing w:before="240" w:after="60" w:line="360" w:lineRule="auto"/>
        <w:jc w:val="both"/>
        <w:rPr>
          <w:rFonts w:ascii="Arial" w:eastAsia="Arial" w:hAnsi="Arial" w:cs="Arial"/>
          <w:b/>
          <w:bCs/>
          <w:color w:val="000000"/>
          <w:sz w:val="24"/>
          <w:szCs w:val="24"/>
        </w:rPr>
      </w:pPr>
    </w:p>
    <w:p w:rsidR="00F375B4" w:rsidRDefault="00F375B4">
      <w:pPr>
        <w:keepNext/>
        <w:widowControl w:val="0"/>
        <w:pBdr>
          <w:top w:val="nil"/>
          <w:left w:val="nil"/>
          <w:bottom w:val="nil"/>
          <w:right w:val="nil"/>
          <w:between w:val="nil"/>
        </w:pBdr>
        <w:spacing w:before="240" w:after="60" w:line="360" w:lineRule="auto"/>
        <w:jc w:val="both"/>
        <w:rPr>
          <w:rFonts w:ascii="Arial" w:eastAsia="Arial" w:hAnsi="Arial" w:cs="Arial"/>
          <w:b/>
          <w:bCs/>
          <w:color w:val="000000"/>
          <w:sz w:val="24"/>
          <w:szCs w:val="24"/>
        </w:rPr>
      </w:pPr>
    </w:p>
    <w:sectPr w:rsidR="00F375B4">
      <w:headerReference w:type="default" r:id="rId98"/>
      <w:type w:val="continuous"/>
      <w:pgSz w:w="11906" w:h="16838"/>
      <w:pgMar w:top="1418" w:right="1701" w:bottom="1418" w:left="1701" w:header="0" w:footer="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B2701" w:rsidRDefault="008B2701">
      <w:pPr>
        <w:spacing w:after="0" w:line="240" w:lineRule="auto"/>
      </w:pPr>
      <w:r>
        <w:separator/>
      </w:r>
    </w:p>
  </w:endnote>
  <w:endnote w:type="continuationSeparator" w:id="0">
    <w:p w:rsidR="008B2701" w:rsidRDefault="008B27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B0B747F-B37E-4498-ADD3-439BC744CCF4}"/>
    <w:embedBold r:id="rId2" w:fontKey="{39ABA9AF-F1CB-466A-A468-2DCCF9D559F2}"/>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B5E778F5-AA8B-4760-ADF2-DA02498C7A85}"/>
  </w:font>
  <w:font w:name="Cambria">
    <w:panose1 w:val="02040503050406030204"/>
    <w:charset w:val="00"/>
    <w:family w:val="roman"/>
    <w:pitch w:val="variable"/>
    <w:sig w:usb0="E00006FF" w:usb1="420024FF" w:usb2="02000000" w:usb3="00000000" w:csb0="0000019F" w:csb1="00000000"/>
    <w:embedRegular r:id="rId4" w:fontKey="{497CE734-E3D7-4D39-A6CE-CA80FDCC4DBD}"/>
  </w:font>
  <w:font w:name="Tahoma">
    <w:panose1 w:val="020B0604030504040204"/>
    <w:charset w:val="00"/>
    <w:family w:val="swiss"/>
    <w:pitch w:val="variable"/>
    <w:sig w:usb0="E1002EFF" w:usb1="C000605B" w:usb2="00000029" w:usb3="00000000" w:csb0="000101FF" w:csb1="00000000"/>
    <w:embedRegular r:id="rId5" w:fontKey="{D3732902-FC1E-40EF-8E3F-A09A6C5E0789}"/>
  </w:font>
  <w:font w:name="Lucida Sans">
    <w:panose1 w:val="020B0602030504020204"/>
    <w:charset w:val="00"/>
    <w:family w:val="swiss"/>
    <w:pitch w:val="variable"/>
    <w:sig w:usb0="00000003" w:usb1="00000000" w:usb2="00000000" w:usb3="00000000" w:csb0="00000001" w:csb1="00000000"/>
    <w:embedRegular r:id="rId6" w:fontKey="{A52B3169-6AEB-47D1-B1CC-D7B1B26409B0}"/>
  </w:font>
  <w:font w:name="Liberation Serif">
    <w:altName w:val="Times New Roman"/>
    <w:charset w:val="00"/>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B2701" w:rsidRDefault="008B2701">
      <w:pPr>
        <w:spacing w:after="0" w:line="240" w:lineRule="auto"/>
      </w:pPr>
      <w:r>
        <w:separator/>
      </w:r>
    </w:p>
  </w:footnote>
  <w:footnote w:type="continuationSeparator" w:id="0">
    <w:p w:rsidR="008B2701" w:rsidRDefault="008B2701">
      <w:pPr>
        <w:spacing w:after="0" w:line="240" w:lineRule="auto"/>
      </w:pPr>
      <w:r>
        <w:continuationSeparator/>
      </w:r>
    </w:p>
  </w:footnote>
  <w:footnote w:id="1">
    <w:p w:rsidR="00E5247F" w:rsidRDefault="00E5247F">
      <w:pPr>
        <w:pBdr>
          <w:top w:val="nil"/>
          <w:left w:val="nil"/>
          <w:bottom w:val="nil"/>
          <w:right w:val="nil"/>
          <w:between w:val="nil"/>
        </w:pBdr>
        <w:spacing w:after="0" w:line="240" w:lineRule="auto"/>
        <w:jc w:val="both"/>
        <w:rPr>
          <w:rFonts w:ascii="Arial" w:eastAsia="Arial" w:hAnsi="Arial" w:cs="Arial"/>
          <w:color w:val="000000"/>
          <w:sz w:val="20"/>
          <w:szCs w:val="20"/>
        </w:rPr>
      </w:pPr>
      <w:r>
        <w:rPr>
          <w:vertAlign w:val="superscript"/>
        </w:rPr>
        <w:footnoteRef/>
      </w:r>
      <w:r>
        <w:rPr>
          <w:rFonts w:ascii="Arial" w:eastAsia="Arial" w:hAnsi="Arial" w:cs="Arial"/>
          <w:color w:val="000000"/>
          <w:sz w:val="20"/>
          <w:szCs w:val="20"/>
        </w:rPr>
        <w:t xml:space="preserve"> A covid-19 é uma infecção respiratória aguda causada pelo coronavírus SARS-CoV-2, potencialmente grave, de elevada transmissibilidade e de distribuição global. Em 11 de março de 2020, a COVID-19 foi caracterizada pela OMS como uma pandemia, devido à ampla distribuição geográfica da doença no mundo.</w:t>
      </w:r>
    </w:p>
  </w:footnote>
  <w:footnote w:id="2">
    <w:p w:rsidR="00E5247F" w:rsidRDefault="00E5247F">
      <w:pPr>
        <w:pBdr>
          <w:top w:val="nil"/>
          <w:left w:val="nil"/>
          <w:bottom w:val="nil"/>
          <w:right w:val="nil"/>
          <w:between w:val="nil"/>
        </w:pBdr>
        <w:spacing w:after="0" w:line="240" w:lineRule="auto"/>
        <w:jc w:val="both"/>
        <w:rPr>
          <w:rFonts w:ascii="Arial" w:eastAsia="Arial" w:hAnsi="Arial" w:cs="Arial"/>
          <w:color w:val="000000"/>
          <w:sz w:val="20"/>
          <w:szCs w:val="20"/>
        </w:rPr>
      </w:pPr>
      <w:r>
        <w:rPr>
          <w:vertAlign w:val="superscript"/>
        </w:rPr>
        <w:footnoteRef/>
      </w:r>
      <w:r>
        <w:rPr>
          <w:rFonts w:ascii="Arial" w:eastAsia="Arial" w:hAnsi="Arial" w:cs="Arial"/>
          <w:color w:val="000000"/>
          <w:sz w:val="20"/>
          <w:szCs w:val="20"/>
        </w:rPr>
        <w:t xml:space="preserve"> O Google Workspace for Education é uma plataforma educacional composta por um conjunto de ferramentas digitais oferecidas gratuitamente pelo Google às instituições de ensino, com o objetivo de facilitar a comunicação, a colaboração e a gestão do ensino-aprendizagem no ambiente escolar.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47F" w:rsidRDefault="00E5247F">
    <w:pPr>
      <w:pBdr>
        <w:top w:val="nil"/>
        <w:left w:val="nil"/>
        <w:bottom w:val="nil"/>
        <w:right w:val="nil"/>
        <w:between w:val="nil"/>
      </w:pBdr>
      <w:spacing w:after="0" w:line="240" w:lineRule="auto"/>
      <w:ind w:left="-1560"/>
      <w:rPr>
        <w:color w:val="000000"/>
      </w:rPr>
    </w:pPr>
    <w:r>
      <w:rPr>
        <w:noProof/>
        <w:color w:val="000000"/>
      </w:rPr>
      <w:drawing>
        <wp:inline distT="0" distB="0" distL="114300" distR="114300" wp14:anchorId="2E7B1654" wp14:editId="43145CF9">
          <wp:extent cx="5400040" cy="595791"/>
          <wp:effectExtent l="0" t="0" r="0" b="0"/>
          <wp:docPr id="3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5400040" cy="595791"/>
                  </a:xfrm>
                  <a:prstGeom prst="rect">
                    <a:avLst/>
                  </a:prstGeom>
                  <a:ln/>
                </pic:spPr>
              </pic:pic>
            </a:graphicData>
          </a:graphic>
        </wp:inline>
      </w:drawing>
    </w:r>
    <w:r>
      <w:rPr>
        <w:noProof/>
        <w:color w:val="000000"/>
      </w:rPr>
      <w:drawing>
        <wp:inline distT="0" distB="0" distL="0" distR="0" wp14:anchorId="7F3F88BB" wp14:editId="436D6AB0">
          <wp:extent cx="7505065" cy="797560"/>
          <wp:effectExtent l="0" t="0" r="0" b="0"/>
          <wp:docPr id="3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
                  <a:srcRect/>
                  <a:stretch>
                    <a:fillRect/>
                  </a:stretch>
                </pic:blipFill>
                <pic:spPr>
                  <a:xfrm>
                    <a:off x="0" y="0"/>
                    <a:ext cx="7505065" cy="797560"/>
                  </a:xfrm>
                  <a:prstGeom prst="rect">
                    <a:avLst/>
                  </a:prstGeom>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47F" w:rsidRDefault="00E5247F">
    <w:pPr>
      <w:pBdr>
        <w:top w:val="nil"/>
        <w:left w:val="nil"/>
        <w:bottom w:val="nil"/>
        <w:right w:val="nil"/>
        <w:between w:val="nil"/>
      </w:pBdr>
      <w:tabs>
        <w:tab w:val="center" w:pos="4252"/>
        <w:tab w:val="right" w:pos="8504"/>
      </w:tabs>
      <w:spacing w:after="0" w:line="240" w:lineRule="auto"/>
      <w:rPr>
        <w:color w:val="000000"/>
      </w:rPr>
    </w:pPr>
    <w:r>
      <w:rPr>
        <w:noProof/>
        <w:color w:val="000000"/>
      </w:rPr>
      <w:drawing>
        <wp:inline distT="0" distB="0" distL="0" distR="0" wp14:anchorId="57A2CC69" wp14:editId="1B88B642">
          <wp:extent cx="5399405" cy="601980"/>
          <wp:effectExtent l="0" t="0" r="0" b="0"/>
          <wp:docPr id="36" name="image7.png" descr="https://lh7-rt.googleusercontent.com/docsz/AD_4nXcuD5hE95TQU4uugN9SeLQK1DQqoIn6dCARD6dOgR4e0FI3J9031OmtZOapqn829Le94sBpUGV5d9IlS5dNPWNujsNuLokgRT0fnG5fRBHKzwT2QTcB9UsqDHCbI2aEH1wfZeA0VQ?key=1yA8T3Abk0fWWTqNiOE82Q"/>
          <wp:cNvGraphicFramePr/>
          <a:graphic xmlns:a="http://schemas.openxmlformats.org/drawingml/2006/main">
            <a:graphicData uri="http://schemas.openxmlformats.org/drawingml/2006/picture">
              <pic:pic xmlns:pic="http://schemas.openxmlformats.org/drawingml/2006/picture">
                <pic:nvPicPr>
                  <pic:cNvPr id="0" name="image7.png" descr="https://lh7-rt.googleusercontent.com/docsz/AD_4nXcuD5hE95TQU4uugN9SeLQK1DQqoIn6dCARD6dOgR4e0FI3J9031OmtZOapqn829Le94sBpUGV5d9IlS5dNPWNujsNuLokgRT0fnG5fRBHKzwT2QTcB9UsqDHCbI2aEH1wfZeA0VQ?key=1yA8T3Abk0fWWTqNiOE82Q"/>
                  <pic:cNvPicPr preferRelativeResize="0"/>
                </pic:nvPicPr>
                <pic:blipFill>
                  <a:blip r:embed="rId1"/>
                  <a:srcRect/>
                  <a:stretch>
                    <a:fillRect/>
                  </a:stretch>
                </pic:blipFill>
                <pic:spPr>
                  <a:xfrm>
                    <a:off x="0" y="0"/>
                    <a:ext cx="5399405" cy="601980"/>
                  </a:xfrm>
                  <a:prstGeom prst="rect">
                    <a:avLst/>
                  </a:prstGeom>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47F" w:rsidRDefault="00E5247F">
    <w:pPr>
      <w:pBdr>
        <w:top w:val="nil"/>
        <w:left w:val="nil"/>
        <w:bottom w:val="nil"/>
        <w:right w:val="nil"/>
        <w:between w:val="nil"/>
      </w:pBdr>
      <w:tabs>
        <w:tab w:val="center" w:pos="4252"/>
        <w:tab w:val="right" w:pos="8504"/>
      </w:tabs>
      <w:spacing w:after="0" w:line="240" w:lineRule="auto"/>
      <w:rPr>
        <w:color w:val="000000"/>
      </w:rPr>
    </w:pPr>
    <w:r>
      <w:rPr>
        <w:noProof/>
        <w:color w:val="000000"/>
      </w:rPr>
      <w:drawing>
        <wp:inline distT="0" distB="0" distL="0" distR="0" wp14:anchorId="54AFF0F6" wp14:editId="7CBBFAFC">
          <wp:extent cx="5399405" cy="601980"/>
          <wp:effectExtent l="0" t="0" r="0" b="0"/>
          <wp:docPr id="27" name="image7.png" descr="https://lh7-rt.googleusercontent.com/docsz/AD_4nXcuD5hE95TQU4uugN9SeLQK1DQqoIn6dCARD6dOgR4e0FI3J9031OmtZOapqn829Le94sBpUGV5d9IlS5dNPWNujsNuLokgRT0fnG5fRBHKzwT2QTcB9UsqDHCbI2aEH1wfZeA0VQ?key=1yA8T3Abk0fWWTqNiOE82Q"/>
          <wp:cNvGraphicFramePr/>
          <a:graphic xmlns:a="http://schemas.openxmlformats.org/drawingml/2006/main">
            <a:graphicData uri="http://schemas.openxmlformats.org/drawingml/2006/picture">
              <pic:pic xmlns:pic="http://schemas.openxmlformats.org/drawingml/2006/picture">
                <pic:nvPicPr>
                  <pic:cNvPr id="0" name="image7.png" descr="https://lh7-rt.googleusercontent.com/docsz/AD_4nXcuD5hE95TQU4uugN9SeLQK1DQqoIn6dCARD6dOgR4e0FI3J9031OmtZOapqn829Le94sBpUGV5d9IlS5dNPWNujsNuLokgRT0fnG5fRBHKzwT2QTcB9UsqDHCbI2aEH1wfZeA0VQ?key=1yA8T3Abk0fWWTqNiOE82Q"/>
                  <pic:cNvPicPr preferRelativeResize="0"/>
                </pic:nvPicPr>
                <pic:blipFill>
                  <a:blip r:embed="rId1"/>
                  <a:srcRect/>
                  <a:stretch>
                    <a:fillRect/>
                  </a:stretch>
                </pic:blipFill>
                <pic:spPr>
                  <a:xfrm>
                    <a:off x="0" y="0"/>
                    <a:ext cx="5399405" cy="601980"/>
                  </a:xfrm>
                  <a:prstGeom prst="rect">
                    <a:avLst/>
                  </a:prstGeom>
                  <a:ln/>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47F" w:rsidRDefault="00E5247F">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EF468A">
      <w:rPr>
        <w:noProof/>
        <w:color w:val="000000"/>
      </w:rPr>
      <w:t>75</w:t>
    </w:r>
    <w:r>
      <w:rPr>
        <w:color w:val="000000"/>
      </w:rPr>
      <w:fldChar w:fldCharType="end"/>
    </w:r>
  </w:p>
  <w:p w:rsidR="00E5247F" w:rsidRDefault="00E5247F">
    <w:pPr>
      <w:pBdr>
        <w:top w:val="nil"/>
        <w:left w:val="nil"/>
        <w:bottom w:val="nil"/>
        <w:right w:val="nil"/>
        <w:between w:val="nil"/>
      </w:pBdr>
      <w:spacing w:after="0" w:line="240" w:lineRule="auto"/>
      <w:ind w:left="-1560"/>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CB5941"/>
    <w:multiLevelType w:val="multilevel"/>
    <w:tmpl w:val="A77AA57E"/>
    <w:lvl w:ilvl="0">
      <w:start w:val="1"/>
      <w:numFmt w:val="decimal"/>
      <w:lvlText w:val="%1."/>
      <w:lvlJc w:val="left"/>
      <w:pPr>
        <w:ind w:left="709" w:hanging="282"/>
      </w:pPr>
      <w:rPr>
        <w:sz w:val="22"/>
        <w:szCs w:val="22"/>
        <w:vertAlign w:val="baseline"/>
      </w:rPr>
    </w:lvl>
    <w:lvl w:ilvl="1">
      <w:start w:val="1"/>
      <w:numFmt w:val="decimal"/>
      <w:lvlText w:val="%2."/>
      <w:lvlJc w:val="left"/>
      <w:pPr>
        <w:ind w:left="1418" w:hanging="282"/>
      </w:pPr>
      <w:rPr>
        <w:sz w:val="22"/>
        <w:szCs w:val="22"/>
        <w:vertAlign w:val="baseline"/>
      </w:rPr>
    </w:lvl>
    <w:lvl w:ilvl="2">
      <w:start w:val="1"/>
      <w:numFmt w:val="decimal"/>
      <w:lvlText w:val="%3."/>
      <w:lvlJc w:val="left"/>
      <w:pPr>
        <w:ind w:left="2127" w:hanging="283"/>
      </w:pPr>
      <w:rPr>
        <w:sz w:val="22"/>
        <w:szCs w:val="22"/>
        <w:vertAlign w:val="baseline"/>
      </w:rPr>
    </w:lvl>
    <w:lvl w:ilvl="3">
      <w:start w:val="1"/>
      <w:numFmt w:val="decimal"/>
      <w:lvlText w:val="%4."/>
      <w:lvlJc w:val="left"/>
      <w:pPr>
        <w:ind w:left="2836" w:hanging="283"/>
      </w:pPr>
      <w:rPr>
        <w:sz w:val="22"/>
        <w:szCs w:val="22"/>
        <w:vertAlign w:val="baseline"/>
      </w:rPr>
    </w:lvl>
    <w:lvl w:ilvl="4">
      <w:start w:val="1"/>
      <w:numFmt w:val="decimal"/>
      <w:lvlText w:val="%5."/>
      <w:lvlJc w:val="left"/>
      <w:pPr>
        <w:ind w:left="3545" w:hanging="283"/>
      </w:pPr>
      <w:rPr>
        <w:sz w:val="22"/>
        <w:szCs w:val="22"/>
        <w:vertAlign w:val="baseline"/>
      </w:rPr>
    </w:lvl>
    <w:lvl w:ilvl="5">
      <w:start w:val="1"/>
      <w:numFmt w:val="decimal"/>
      <w:lvlText w:val="%6."/>
      <w:lvlJc w:val="left"/>
      <w:pPr>
        <w:ind w:left="4254" w:hanging="283"/>
      </w:pPr>
      <w:rPr>
        <w:sz w:val="22"/>
        <w:szCs w:val="22"/>
        <w:vertAlign w:val="baseline"/>
      </w:rPr>
    </w:lvl>
    <w:lvl w:ilvl="6">
      <w:start w:val="1"/>
      <w:numFmt w:val="decimal"/>
      <w:lvlText w:val="%7."/>
      <w:lvlJc w:val="left"/>
      <w:pPr>
        <w:ind w:left="4963" w:hanging="283"/>
      </w:pPr>
      <w:rPr>
        <w:sz w:val="22"/>
        <w:szCs w:val="22"/>
        <w:vertAlign w:val="baseline"/>
      </w:rPr>
    </w:lvl>
    <w:lvl w:ilvl="7">
      <w:start w:val="1"/>
      <w:numFmt w:val="decimal"/>
      <w:lvlText w:val="%8."/>
      <w:lvlJc w:val="left"/>
      <w:pPr>
        <w:ind w:left="5672" w:hanging="282"/>
      </w:pPr>
      <w:rPr>
        <w:sz w:val="22"/>
        <w:szCs w:val="22"/>
        <w:vertAlign w:val="baseline"/>
      </w:rPr>
    </w:lvl>
    <w:lvl w:ilvl="8">
      <w:start w:val="1"/>
      <w:numFmt w:val="decimal"/>
      <w:lvlText w:val="%9."/>
      <w:lvlJc w:val="left"/>
      <w:pPr>
        <w:ind w:left="6381" w:hanging="282"/>
      </w:pPr>
      <w:rPr>
        <w:sz w:val="22"/>
        <w:szCs w:val="22"/>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F375B4"/>
    <w:rsid w:val="000B6BC6"/>
    <w:rsid w:val="001E63C8"/>
    <w:rsid w:val="00295729"/>
    <w:rsid w:val="00303343"/>
    <w:rsid w:val="0036595F"/>
    <w:rsid w:val="003C1DF2"/>
    <w:rsid w:val="003C555E"/>
    <w:rsid w:val="00431AB4"/>
    <w:rsid w:val="00434D9A"/>
    <w:rsid w:val="00457A0A"/>
    <w:rsid w:val="004A7073"/>
    <w:rsid w:val="005C3290"/>
    <w:rsid w:val="006109CA"/>
    <w:rsid w:val="006354FD"/>
    <w:rsid w:val="00773FBE"/>
    <w:rsid w:val="0081539F"/>
    <w:rsid w:val="008173DB"/>
    <w:rsid w:val="008A0651"/>
    <w:rsid w:val="008B2701"/>
    <w:rsid w:val="00924A8D"/>
    <w:rsid w:val="00967E63"/>
    <w:rsid w:val="00AC6085"/>
    <w:rsid w:val="00B348CF"/>
    <w:rsid w:val="00BF75FA"/>
    <w:rsid w:val="00CF3B8E"/>
    <w:rsid w:val="00D71F3A"/>
    <w:rsid w:val="00E5247F"/>
    <w:rsid w:val="00E87E01"/>
    <w:rsid w:val="00EF468A"/>
    <w:rsid w:val="00F375B4"/>
    <w:rsid w:val="00F86DDF"/>
    <w:rsid w:val="00FA45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E63C8"/>
  </w:style>
  <w:style w:type="paragraph" w:styleId="Ttulo1">
    <w:name w:val="heading 1"/>
    <w:basedOn w:val="Normal"/>
    <w:next w:val="Normal"/>
    <w:link w:val="Ttulo1Char"/>
    <w:pPr>
      <w:keepNext/>
      <w:keepLines/>
      <w:pBdr>
        <w:top w:val="nil"/>
        <w:left w:val="nil"/>
        <w:bottom w:val="nil"/>
        <w:right w:val="nil"/>
        <w:between w:val="nil"/>
      </w:pBdr>
      <w:spacing w:before="480" w:after="120" w:line="240" w:lineRule="auto"/>
      <w:outlineLvl w:val="0"/>
    </w:pPr>
    <w:rPr>
      <w:rFonts w:ascii="Arial" w:eastAsia="Arial" w:hAnsi="Arial" w:cs="Arial"/>
      <w:b/>
      <w:bCs/>
      <w:color w:val="000000"/>
      <w:sz w:val="24"/>
      <w:szCs w:val="24"/>
    </w:rPr>
  </w:style>
  <w:style w:type="paragraph" w:styleId="Ttulo2">
    <w:name w:val="heading 2"/>
    <w:basedOn w:val="Normal"/>
    <w:next w:val="Normal"/>
    <w:pPr>
      <w:keepNext/>
      <w:keepLines/>
      <w:pBdr>
        <w:top w:val="nil"/>
        <w:left w:val="nil"/>
        <w:bottom w:val="nil"/>
        <w:right w:val="nil"/>
        <w:between w:val="nil"/>
      </w:pBdr>
      <w:spacing w:before="360" w:after="80" w:line="240" w:lineRule="auto"/>
      <w:outlineLvl w:val="1"/>
    </w:pPr>
    <w:rPr>
      <w:rFonts w:ascii="Arial" w:eastAsia="Arial" w:hAnsi="Arial" w:cs="Arial"/>
      <w:b/>
      <w:bCs/>
      <w:sz w:val="24"/>
      <w:szCs w:val="24"/>
    </w:rPr>
  </w:style>
  <w:style w:type="paragraph" w:styleId="Ttulo3">
    <w:name w:val="heading 3"/>
    <w:basedOn w:val="Normal"/>
    <w:next w:val="Normal"/>
    <w:pPr>
      <w:keepNext/>
      <w:keepLines/>
      <w:pBdr>
        <w:top w:val="nil"/>
        <w:left w:val="nil"/>
        <w:bottom w:val="nil"/>
        <w:right w:val="nil"/>
        <w:between w:val="nil"/>
      </w:pBdr>
      <w:spacing w:before="280" w:after="80" w:line="240" w:lineRule="auto"/>
      <w:outlineLvl w:val="2"/>
    </w:pPr>
    <w:rPr>
      <w:b/>
      <w:bCs/>
      <w:color w:val="000000"/>
      <w:sz w:val="28"/>
      <w:szCs w:val="28"/>
    </w:rPr>
  </w:style>
  <w:style w:type="paragraph" w:styleId="Ttulo4">
    <w:name w:val="heading 4"/>
    <w:basedOn w:val="Normal"/>
    <w:next w:val="Normal"/>
    <w:pPr>
      <w:keepNext/>
      <w:keepLines/>
      <w:pBdr>
        <w:top w:val="nil"/>
        <w:left w:val="nil"/>
        <w:bottom w:val="nil"/>
        <w:right w:val="nil"/>
        <w:between w:val="nil"/>
      </w:pBdr>
      <w:spacing w:before="240" w:after="40" w:line="240" w:lineRule="auto"/>
      <w:outlineLvl w:val="3"/>
    </w:pPr>
    <w:rPr>
      <w:b/>
      <w:bCs/>
      <w:color w:val="000000"/>
      <w:sz w:val="24"/>
      <w:szCs w:val="24"/>
    </w:rPr>
  </w:style>
  <w:style w:type="paragraph" w:styleId="Ttulo5">
    <w:name w:val="heading 5"/>
    <w:basedOn w:val="Normal"/>
    <w:next w:val="Normal"/>
    <w:pPr>
      <w:keepNext/>
      <w:keepLines/>
      <w:pBdr>
        <w:top w:val="nil"/>
        <w:left w:val="nil"/>
        <w:bottom w:val="nil"/>
        <w:right w:val="nil"/>
        <w:between w:val="nil"/>
      </w:pBdr>
      <w:spacing w:before="220" w:after="40" w:line="240" w:lineRule="auto"/>
      <w:outlineLvl w:val="4"/>
    </w:pPr>
    <w:rPr>
      <w:b/>
      <w:bCs/>
      <w:color w:val="000000"/>
    </w:rPr>
  </w:style>
  <w:style w:type="paragraph" w:styleId="Ttulo6">
    <w:name w:val="heading 6"/>
    <w:basedOn w:val="Normal"/>
    <w:next w:val="Normal"/>
    <w:pPr>
      <w:keepNext/>
      <w:keepLines/>
      <w:pBdr>
        <w:top w:val="nil"/>
        <w:left w:val="nil"/>
        <w:bottom w:val="nil"/>
        <w:right w:val="nil"/>
        <w:between w:val="nil"/>
      </w:pBdr>
      <w:spacing w:before="200" w:after="40" w:line="240" w:lineRule="auto"/>
      <w:outlineLvl w:val="5"/>
    </w:pPr>
    <w:rPr>
      <w:b/>
      <w:bCs/>
      <w:color w:val="00000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pBdr>
        <w:top w:val="nil"/>
        <w:left w:val="nil"/>
        <w:bottom w:val="nil"/>
        <w:right w:val="nil"/>
        <w:between w:val="nil"/>
      </w:pBdr>
      <w:spacing w:before="480" w:after="120" w:line="240" w:lineRule="auto"/>
    </w:pPr>
    <w:rPr>
      <w:b/>
      <w:bCs/>
      <w:color w:val="000000"/>
      <w:sz w:val="72"/>
      <w:szCs w:val="72"/>
    </w:rPr>
  </w:style>
  <w:style w:type="paragraph" w:styleId="Subttulo">
    <w:name w:val="Subtitle"/>
    <w:basedOn w:val="Normal"/>
    <w:next w:val="Normal"/>
    <w:pPr>
      <w:keepNext/>
      <w:keepLines/>
      <w:pBdr>
        <w:top w:val="nil"/>
        <w:left w:val="nil"/>
        <w:bottom w:val="nil"/>
        <w:right w:val="nil"/>
        <w:between w:val="nil"/>
      </w:pBdr>
      <w:spacing w:before="360" w:after="80" w:line="240" w:lineRule="auto"/>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6">
    <w:basedOn w:val="TableNormal"/>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paragraph" w:styleId="Textodebalo">
    <w:name w:val="Balloon Text"/>
    <w:basedOn w:val="Normal"/>
    <w:link w:val="TextodebaloChar"/>
    <w:uiPriority w:val="99"/>
    <w:semiHidden/>
    <w:unhideWhenUsed/>
    <w:rsid w:val="003C555E"/>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C555E"/>
    <w:rPr>
      <w:rFonts w:ascii="Tahoma" w:hAnsi="Tahoma" w:cs="Tahoma"/>
      <w:sz w:val="16"/>
      <w:szCs w:val="16"/>
    </w:rPr>
  </w:style>
  <w:style w:type="character" w:styleId="Hyperlink">
    <w:name w:val="Hyperlink"/>
    <w:basedOn w:val="Fontepargpadro"/>
    <w:uiPriority w:val="99"/>
    <w:unhideWhenUsed/>
    <w:rsid w:val="00967E63"/>
    <w:rPr>
      <w:color w:val="0000FF" w:themeColor="hyperlink"/>
      <w:u w:val="single"/>
    </w:rPr>
  </w:style>
  <w:style w:type="character" w:styleId="HiperlinkVisitado">
    <w:name w:val="FollowedHyperlink"/>
    <w:basedOn w:val="Fontepargpadro"/>
    <w:uiPriority w:val="99"/>
    <w:semiHidden/>
    <w:unhideWhenUsed/>
    <w:rsid w:val="00967E63"/>
    <w:rPr>
      <w:color w:val="800080" w:themeColor="followedHyperlink"/>
      <w:u w:val="single"/>
    </w:rPr>
  </w:style>
  <w:style w:type="character" w:customStyle="1" w:styleId="Ttulo1Char">
    <w:name w:val="Título 1 Char"/>
    <w:basedOn w:val="Fontepargpadro"/>
    <w:link w:val="Ttulo1"/>
    <w:rsid w:val="001E63C8"/>
    <w:rPr>
      <w:rFonts w:ascii="Arial" w:eastAsia="Arial" w:hAnsi="Arial" w:cs="Arial"/>
      <w:b/>
      <w:bCs/>
      <w:color w:val="000000"/>
      <w:sz w:val="24"/>
      <w:szCs w:val="24"/>
    </w:rPr>
  </w:style>
  <w:style w:type="paragraph" w:styleId="CabealhodoSumrio">
    <w:name w:val="TOC Heading"/>
    <w:basedOn w:val="Ttulo1"/>
    <w:next w:val="Normal"/>
    <w:uiPriority w:val="39"/>
    <w:semiHidden/>
    <w:unhideWhenUsed/>
    <w:qFormat/>
    <w:rsid w:val="0081539F"/>
    <w:pPr>
      <w:pBdr>
        <w:top w:val="none" w:sz="0" w:space="0" w:color="auto"/>
        <w:left w:val="none" w:sz="0" w:space="0" w:color="auto"/>
        <w:bottom w:val="none" w:sz="0" w:space="0" w:color="auto"/>
        <w:right w:val="none" w:sz="0" w:space="0" w:color="auto"/>
        <w:between w:val="none" w:sz="0" w:space="0" w:color="auto"/>
      </w:pBdr>
      <w:spacing w:after="0" w:line="276" w:lineRule="auto"/>
      <w:outlineLvl w:val="9"/>
    </w:pPr>
    <w:rPr>
      <w:rFonts w:asciiTheme="majorHAnsi" w:eastAsiaTheme="majorEastAsia" w:hAnsiTheme="majorHAnsi" w:cstheme="majorBidi"/>
      <w:color w:val="365F91" w:themeColor="accent1" w:themeShade="BF"/>
      <w:sz w:val="28"/>
      <w:szCs w:val="28"/>
    </w:rPr>
  </w:style>
  <w:style w:type="paragraph" w:styleId="Sumrio1">
    <w:name w:val="toc 1"/>
    <w:basedOn w:val="Normal"/>
    <w:next w:val="Normal"/>
    <w:autoRedefine/>
    <w:uiPriority w:val="39"/>
    <w:unhideWhenUsed/>
    <w:qFormat/>
    <w:rsid w:val="0081539F"/>
    <w:pPr>
      <w:spacing w:after="100"/>
    </w:pPr>
  </w:style>
  <w:style w:type="paragraph" w:styleId="Sumrio2">
    <w:name w:val="toc 2"/>
    <w:basedOn w:val="Normal"/>
    <w:next w:val="Normal"/>
    <w:autoRedefine/>
    <w:uiPriority w:val="39"/>
    <w:unhideWhenUsed/>
    <w:qFormat/>
    <w:rsid w:val="0081539F"/>
    <w:pPr>
      <w:spacing w:after="100"/>
      <w:ind w:left="220"/>
    </w:pPr>
  </w:style>
  <w:style w:type="paragraph" w:styleId="Sumrio3">
    <w:name w:val="toc 3"/>
    <w:basedOn w:val="Normal"/>
    <w:next w:val="Normal"/>
    <w:autoRedefine/>
    <w:uiPriority w:val="39"/>
    <w:semiHidden/>
    <w:unhideWhenUsed/>
    <w:qFormat/>
    <w:rsid w:val="0081539F"/>
    <w:pPr>
      <w:spacing w:after="100"/>
      <w:ind w:left="440"/>
    </w:pPr>
    <w:rPr>
      <w:rFonts w:asciiTheme="minorHAnsi" w:eastAsiaTheme="minorEastAsia" w:hAnsiTheme="minorHAnsi" w:cstheme="minorBidi"/>
    </w:rPr>
  </w:style>
  <w:style w:type="paragraph" w:styleId="Legenda">
    <w:name w:val="caption"/>
    <w:basedOn w:val="Normal"/>
    <w:next w:val="Normal"/>
    <w:uiPriority w:val="35"/>
    <w:unhideWhenUsed/>
    <w:qFormat/>
    <w:rsid w:val="005C3290"/>
    <w:pPr>
      <w:spacing w:line="240" w:lineRule="auto"/>
    </w:pPr>
    <w:rPr>
      <w:b/>
      <w:bCs/>
      <w:color w:val="4F81BD" w:themeColor="accent1"/>
      <w:sz w:val="18"/>
      <w:szCs w:val="18"/>
    </w:rPr>
  </w:style>
  <w:style w:type="paragraph" w:styleId="ndicedeilustraes">
    <w:name w:val="table of figures"/>
    <w:basedOn w:val="Normal"/>
    <w:next w:val="Normal"/>
    <w:uiPriority w:val="99"/>
    <w:unhideWhenUsed/>
    <w:rsid w:val="00E5247F"/>
    <w:pPr>
      <w:spacing w:after="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E63C8"/>
  </w:style>
  <w:style w:type="paragraph" w:styleId="Ttulo1">
    <w:name w:val="heading 1"/>
    <w:basedOn w:val="Normal"/>
    <w:next w:val="Normal"/>
    <w:link w:val="Ttulo1Char"/>
    <w:pPr>
      <w:keepNext/>
      <w:keepLines/>
      <w:pBdr>
        <w:top w:val="nil"/>
        <w:left w:val="nil"/>
        <w:bottom w:val="nil"/>
        <w:right w:val="nil"/>
        <w:between w:val="nil"/>
      </w:pBdr>
      <w:spacing w:before="480" w:after="120" w:line="240" w:lineRule="auto"/>
      <w:outlineLvl w:val="0"/>
    </w:pPr>
    <w:rPr>
      <w:rFonts w:ascii="Arial" w:eastAsia="Arial" w:hAnsi="Arial" w:cs="Arial"/>
      <w:b/>
      <w:bCs/>
      <w:color w:val="000000"/>
      <w:sz w:val="24"/>
      <w:szCs w:val="24"/>
    </w:rPr>
  </w:style>
  <w:style w:type="paragraph" w:styleId="Ttulo2">
    <w:name w:val="heading 2"/>
    <w:basedOn w:val="Normal"/>
    <w:next w:val="Normal"/>
    <w:pPr>
      <w:keepNext/>
      <w:keepLines/>
      <w:pBdr>
        <w:top w:val="nil"/>
        <w:left w:val="nil"/>
        <w:bottom w:val="nil"/>
        <w:right w:val="nil"/>
        <w:between w:val="nil"/>
      </w:pBdr>
      <w:spacing w:before="360" w:after="80" w:line="240" w:lineRule="auto"/>
      <w:outlineLvl w:val="1"/>
    </w:pPr>
    <w:rPr>
      <w:rFonts w:ascii="Arial" w:eastAsia="Arial" w:hAnsi="Arial" w:cs="Arial"/>
      <w:b/>
      <w:bCs/>
      <w:sz w:val="24"/>
      <w:szCs w:val="24"/>
    </w:rPr>
  </w:style>
  <w:style w:type="paragraph" w:styleId="Ttulo3">
    <w:name w:val="heading 3"/>
    <w:basedOn w:val="Normal"/>
    <w:next w:val="Normal"/>
    <w:pPr>
      <w:keepNext/>
      <w:keepLines/>
      <w:pBdr>
        <w:top w:val="nil"/>
        <w:left w:val="nil"/>
        <w:bottom w:val="nil"/>
        <w:right w:val="nil"/>
        <w:between w:val="nil"/>
      </w:pBdr>
      <w:spacing w:before="280" w:after="80" w:line="240" w:lineRule="auto"/>
      <w:outlineLvl w:val="2"/>
    </w:pPr>
    <w:rPr>
      <w:b/>
      <w:bCs/>
      <w:color w:val="000000"/>
      <w:sz w:val="28"/>
      <w:szCs w:val="28"/>
    </w:rPr>
  </w:style>
  <w:style w:type="paragraph" w:styleId="Ttulo4">
    <w:name w:val="heading 4"/>
    <w:basedOn w:val="Normal"/>
    <w:next w:val="Normal"/>
    <w:pPr>
      <w:keepNext/>
      <w:keepLines/>
      <w:pBdr>
        <w:top w:val="nil"/>
        <w:left w:val="nil"/>
        <w:bottom w:val="nil"/>
        <w:right w:val="nil"/>
        <w:between w:val="nil"/>
      </w:pBdr>
      <w:spacing w:before="240" w:after="40" w:line="240" w:lineRule="auto"/>
      <w:outlineLvl w:val="3"/>
    </w:pPr>
    <w:rPr>
      <w:b/>
      <w:bCs/>
      <w:color w:val="000000"/>
      <w:sz w:val="24"/>
      <w:szCs w:val="24"/>
    </w:rPr>
  </w:style>
  <w:style w:type="paragraph" w:styleId="Ttulo5">
    <w:name w:val="heading 5"/>
    <w:basedOn w:val="Normal"/>
    <w:next w:val="Normal"/>
    <w:pPr>
      <w:keepNext/>
      <w:keepLines/>
      <w:pBdr>
        <w:top w:val="nil"/>
        <w:left w:val="nil"/>
        <w:bottom w:val="nil"/>
        <w:right w:val="nil"/>
        <w:between w:val="nil"/>
      </w:pBdr>
      <w:spacing w:before="220" w:after="40" w:line="240" w:lineRule="auto"/>
      <w:outlineLvl w:val="4"/>
    </w:pPr>
    <w:rPr>
      <w:b/>
      <w:bCs/>
      <w:color w:val="000000"/>
    </w:rPr>
  </w:style>
  <w:style w:type="paragraph" w:styleId="Ttulo6">
    <w:name w:val="heading 6"/>
    <w:basedOn w:val="Normal"/>
    <w:next w:val="Normal"/>
    <w:pPr>
      <w:keepNext/>
      <w:keepLines/>
      <w:pBdr>
        <w:top w:val="nil"/>
        <w:left w:val="nil"/>
        <w:bottom w:val="nil"/>
        <w:right w:val="nil"/>
        <w:between w:val="nil"/>
      </w:pBdr>
      <w:spacing w:before="200" w:after="40" w:line="240" w:lineRule="auto"/>
      <w:outlineLvl w:val="5"/>
    </w:pPr>
    <w:rPr>
      <w:b/>
      <w:bCs/>
      <w:color w:val="00000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pBdr>
        <w:top w:val="nil"/>
        <w:left w:val="nil"/>
        <w:bottom w:val="nil"/>
        <w:right w:val="nil"/>
        <w:between w:val="nil"/>
      </w:pBdr>
      <w:spacing w:before="480" w:after="120" w:line="240" w:lineRule="auto"/>
    </w:pPr>
    <w:rPr>
      <w:b/>
      <w:bCs/>
      <w:color w:val="000000"/>
      <w:sz w:val="72"/>
      <w:szCs w:val="72"/>
    </w:rPr>
  </w:style>
  <w:style w:type="paragraph" w:styleId="Subttulo">
    <w:name w:val="Subtitle"/>
    <w:basedOn w:val="Normal"/>
    <w:next w:val="Normal"/>
    <w:pPr>
      <w:keepNext/>
      <w:keepLines/>
      <w:pBdr>
        <w:top w:val="nil"/>
        <w:left w:val="nil"/>
        <w:bottom w:val="nil"/>
        <w:right w:val="nil"/>
        <w:between w:val="nil"/>
      </w:pBdr>
      <w:spacing w:before="360" w:after="80" w:line="240" w:lineRule="auto"/>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6">
    <w:basedOn w:val="TableNormal"/>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paragraph" w:styleId="Textodebalo">
    <w:name w:val="Balloon Text"/>
    <w:basedOn w:val="Normal"/>
    <w:link w:val="TextodebaloChar"/>
    <w:uiPriority w:val="99"/>
    <w:semiHidden/>
    <w:unhideWhenUsed/>
    <w:rsid w:val="003C555E"/>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C555E"/>
    <w:rPr>
      <w:rFonts w:ascii="Tahoma" w:hAnsi="Tahoma" w:cs="Tahoma"/>
      <w:sz w:val="16"/>
      <w:szCs w:val="16"/>
    </w:rPr>
  </w:style>
  <w:style w:type="character" w:styleId="Hyperlink">
    <w:name w:val="Hyperlink"/>
    <w:basedOn w:val="Fontepargpadro"/>
    <w:uiPriority w:val="99"/>
    <w:unhideWhenUsed/>
    <w:rsid w:val="00967E63"/>
    <w:rPr>
      <w:color w:val="0000FF" w:themeColor="hyperlink"/>
      <w:u w:val="single"/>
    </w:rPr>
  </w:style>
  <w:style w:type="character" w:styleId="HiperlinkVisitado">
    <w:name w:val="FollowedHyperlink"/>
    <w:basedOn w:val="Fontepargpadro"/>
    <w:uiPriority w:val="99"/>
    <w:semiHidden/>
    <w:unhideWhenUsed/>
    <w:rsid w:val="00967E63"/>
    <w:rPr>
      <w:color w:val="800080" w:themeColor="followedHyperlink"/>
      <w:u w:val="single"/>
    </w:rPr>
  </w:style>
  <w:style w:type="character" w:customStyle="1" w:styleId="Ttulo1Char">
    <w:name w:val="Título 1 Char"/>
    <w:basedOn w:val="Fontepargpadro"/>
    <w:link w:val="Ttulo1"/>
    <w:rsid w:val="001E63C8"/>
    <w:rPr>
      <w:rFonts w:ascii="Arial" w:eastAsia="Arial" w:hAnsi="Arial" w:cs="Arial"/>
      <w:b/>
      <w:bCs/>
      <w:color w:val="000000"/>
      <w:sz w:val="24"/>
      <w:szCs w:val="24"/>
    </w:rPr>
  </w:style>
  <w:style w:type="paragraph" w:styleId="CabealhodoSumrio">
    <w:name w:val="TOC Heading"/>
    <w:basedOn w:val="Ttulo1"/>
    <w:next w:val="Normal"/>
    <w:uiPriority w:val="39"/>
    <w:semiHidden/>
    <w:unhideWhenUsed/>
    <w:qFormat/>
    <w:rsid w:val="0081539F"/>
    <w:pPr>
      <w:pBdr>
        <w:top w:val="none" w:sz="0" w:space="0" w:color="auto"/>
        <w:left w:val="none" w:sz="0" w:space="0" w:color="auto"/>
        <w:bottom w:val="none" w:sz="0" w:space="0" w:color="auto"/>
        <w:right w:val="none" w:sz="0" w:space="0" w:color="auto"/>
        <w:between w:val="none" w:sz="0" w:space="0" w:color="auto"/>
      </w:pBdr>
      <w:spacing w:after="0" w:line="276" w:lineRule="auto"/>
      <w:outlineLvl w:val="9"/>
    </w:pPr>
    <w:rPr>
      <w:rFonts w:asciiTheme="majorHAnsi" w:eastAsiaTheme="majorEastAsia" w:hAnsiTheme="majorHAnsi" w:cstheme="majorBidi"/>
      <w:color w:val="365F91" w:themeColor="accent1" w:themeShade="BF"/>
      <w:sz w:val="28"/>
      <w:szCs w:val="28"/>
    </w:rPr>
  </w:style>
  <w:style w:type="paragraph" w:styleId="Sumrio1">
    <w:name w:val="toc 1"/>
    <w:basedOn w:val="Normal"/>
    <w:next w:val="Normal"/>
    <w:autoRedefine/>
    <w:uiPriority w:val="39"/>
    <w:unhideWhenUsed/>
    <w:qFormat/>
    <w:rsid w:val="0081539F"/>
    <w:pPr>
      <w:spacing w:after="100"/>
    </w:pPr>
  </w:style>
  <w:style w:type="paragraph" w:styleId="Sumrio2">
    <w:name w:val="toc 2"/>
    <w:basedOn w:val="Normal"/>
    <w:next w:val="Normal"/>
    <w:autoRedefine/>
    <w:uiPriority w:val="39"/>
    <w:unhideWhenUsed/>
    <w:qFormat/>
    <w:rsid w:val="0081539F"/>
    <w:pPr>
      <w:spacing w:after="100"/>
      <w:ind w:left="220"/>
    </w:pPr>
  </w:style>
  <w:style w:type="paragraph" w:styleId="Sumrio3">
    <w:name w:val="toc 3"/>
    <w:basedOn w:val="Normal"/>
    <w:next w:val="Normal"/>
    <w:autoRedefine/>
    <w:uiPriority w:val="39"/>
    <w:semiHidden/>
    <w:unhideWhenUsed/>
    <w:qFormat/>
    <w:rsid w:val="0081539F"/>
    <w:pPr>
      <w:spacing w:after="100"/>
      <w:ind w:left="440"/>
    </w:pPr>
    <w:rPr>
      <w:rFonts w:asciiTheme="minorHAnsi" w:eastAsiaTheme="minorEastAsia" w:hAnsiTheme="minorHAnsi" w:cstheme="minorBidi"/>
    </w:rPr>
  </w:style>
  <w:style w:type="paragraph" w:styleId="Legenda">
    <w:name w:val="caption"/>
    <w:basedOn w:val="Normal"/>
    <w:next w:val="Normal"/>
    <w:uiPriority w:val="35"/>
    <w:unhideWhenUsed/>
    <w:qFormat/>
    <w:rsid w:val="005C3290"/>
    <w:pPr>
      <w:spacing w:line="240" w:lineRule="auto"/>
    </w:pPr>
    <w:rPr>
      <w:b/>
      <w:bCs/>
      <w:color w:val="4F81BD" w:themeColor="accent1"/>
      <w:sz w:val="18"/>
      <w:szCs w:val="18"/>
    </w:rPr>
  </w:style>
  <w:style w:type="paragraph" w:styleId="ndicedeilustraes">
    <w:name w:val="table of figures"/>
    <w:basedOn w:val="Normal"/>
    <w:next w:val="Normal"/>
    <w:uiPriority w:val="99"/>
    <w:unhideWhenUsed/>
    <w:rsid w:val="00E5247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26" Type="http://schemas.openxmlformats.org/officeDocument/2006/relationships/hyperlink" Target="https://support.google.com/docs/answer/45893?hl=en&amp;ref_topic=9045931" TargetMode="External"/><Relationship Id="rId21" Type="http://schemas.openxmlformats.org/officeDocument/2006/relationships/hyperlink" Target="https://support.google.com/edu/classroom/answer/6020265?hl=en&amp;ref_topic=10298088&amp;zippy=%2Ccreate-an-assignment" TargetMode="External"/><Relationship Id="rId42" Type="http://schemas.openxmlformats.org/officeDocument/2006/relationships/hyperlink" Target="https://support.google.com/docs/answer/6281888?hl=en&amp;ref_topic=9055304" TargetMode="External"/><Relationship Id="rId47" Type="http://schemas.openxmlformats.org/officeDocument/2006/relationships/hyperlink" Target="https://support.google.com/drive/answer/2375091?hl=en&amp;ref_topic=7000946&amp;zippy" TargetMode="External"/><Relationship Id="rId63" Type="http://schemas.openxmlformats.org/officeDocument/2006/relationships/hyperlink" Target="https://support.google.com/docs/answer/10540294?hl=en" TargetMode="External"/><Relationship Id="rId68" Type="http://schemas.openxmlformats.org/officeDocument/2006/relationships/hyperlink" Target="https://support.google.com/groups/answer/2464926?hl=en&amp;ref_topic=2458761" TargetMode="External"/><Relationship Id="rId84" Type="http://schemas.openxmlformats.org/officeDocument/2006/relationships/hyperlink" Target="http://basenacionalcomum.mec.gov.br/images/BNCC_EI_EF_110518_versaofinal_site.pdf" TargetMode="External"/><Relationship Id="rId89" Type="http://schemas.openxmlformats.org/officeDocument/2006/relationships/hyperlink" Target="https://edu.google.com/intl/ALL_br/future-of-the-classroom/" TargetMode="External"/><Relationship Id="rId16" Type="http://schemas.openxmlformats.org/officeDocument/2006/relationships/header" Target="header3.xml"/><Relationship Id="rId11" Type="http://schemas.openxmlformats.org/officeDocument/2006/relationships/image" Target="media/image3.png"/><Relationship Id="rId32" Type="http://schemas.openxmlformats.org/officeDocument/2006/relationships/hyperlink" Target="https://support.google.com/meet/answer/9303069?hl=en&amp;ref_topic=7192926" TargetMode="External"/><Relationship Id="rId37" Type="http://schemas.openxmlformats.org/officeDocument/2006/relationships/hyperlink" Target="https://workspaceupdates.googleblog.com/2021/02/mute-all-google-meet-participants-at-once.html" TargetMode="External"/><Relationship Id="rId53" Type="http://schemas.openxmlformats.org/officeDocument/2006/relationships/hyperlink" Target="https://support.google.com/docs/answer/3540681?hl=en&amp;ref_topic=9066125" TargetMode="External"/><Relationship Id="rId58" Type="http://schemas.openxmlformats.org/officeDocument/2006/relationships/hyperlink" Target="https://support.google.com/docs/answer/2763168?hl=en&amp;ref_topic=9052636" TargetMode="External"/><Relationship Id="rId74" Type="http://schemas.openxmlformats.org/officeDocument/2006/relationships/hyperlink" Target="https://support.google.com/docs/answer/179740?hl=en&amp;co=GENIE.Platform%3DDesktop" TargetMode="External"/><Relationship Id="rId79" Type="http://schemas.openxmlformats.org/officeDocument/2006/relationships/hyperlink" Target="https://support.google.com/sites/answer/6372880?hl=en&amp;ref_topic=6372882" TargetMode="External"/><Relationship Id="rId5" Type="http://schemas.openxmlformats.org/officeDocument/2006/relationships/settings" Target="settings.xml"/><Relationship Id="rId90" Type="http://schemas.openxmlformats.org/officeDocument/2006/relationships/hyperlink" Target="https://support.google.com/edu/answer/9804057?hl=pt-BR" TargetMode="External"/><Relationship Id="rId95" Type="http://schemas.openxmlformats.org/officeDocument/2006/relationships/hyperlink" Target="https://www.educacao.sp.gov.br/wp-content/uploads/2025/12/Educa%C3%A7%C3%A3o-Digital-e-Midi%C3%A1tica-corrigido.pdf" TargetMode="External"/><Relationship Id="rId22" Type="http://schemas.openxmlformats.org/officeDocument/2006/relationships/hyperlink" Target="https://support.google.com/edu/classroom/answer/6020270" TargetMode="External"/><Relationship Id="rId27" Type="http://schemas.openxmlformats.org/officeDocument/2006/relationships/hyperlink" Target="https://support.google.com/docs/answer/65129" TargetMode="External"/><Relationship Id="rId43" Type="http://schemas.openxmlformats.org/officeDocument/2006/relationships/hyperlink" Target="https://support.google.com/docs/answer/7322334?hl=en&amp;ref_topic=9055304" TargetMode="External"/><Relationship Id="rId48" Type="http://schemas.openxmlformats.org/officeDocument/2006/relationships/hyperlink" Target="https://workspaceupdates.googleblog.com/2021/03/find-files-shared-with-you-using.html" TargetMode="External"/><Relationship Id="rId64" Type="http://schemas.openxmlformats.org/officeDocument/2006/relationships/hyperlink" Target="https://support.google.com/mail/answer/7190?hl=en" TargetMode="External"/><Relationship Id="rId69" Type="http://schemas.openxmlformats.org/officeDocument/2006/relationships/hyperlink" Target="https://support.google.com/groups/answer/2465464?hl=en&amp;ref_topic=2458761" TargetMode="External"/><Relationship Id="rId80" Type="http://schemas.openxmlformats.org/officeDocument/2006/relationships/hyperlink" Target="https://doi.org/10.5216/rpp.v10i2.1097" TargetMode="External"/><Relationship Id="rId85" Type="http://schemas.openxmlformats.org/officeDocument/2006/relationships/hyperlink" Target="https://www.gov.br/mec/pt-br/escolas-conectadas/BNCCComputaoCompletodiagramado.pdf"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about:blank" TargetMode="External"/><Relationship Id="rId25" Type="http://schemas.openxmlformats.org/officeDocument/2006/relationships/hyperlink" Target="https://support.google.com/docs/answer/2494822?hl=en&amp;ref_topic=9045930" TargetMode="External"/><Relationship Id="rId33" Type="http://schemas.openxmlformats.org/officeDocument/2006/relationships/hyperlink" Target="https://support.google.com/meet/answer/9303069?hl=en&amp;ref_topic=7192926" TargetMode="External"/><Relationship Id="rId38" Type="http://schemas.openxmlformats.org/officeDocument/2006/relationships/hyperlink" Target="https://support.google.com/calendar/answer/72143?hl=en&amp;ref_topic=10510646&amp;zippy" TargetMode="External"/><Relationship Id="rId46" Type="http://schemas.openxmlformats.org/officeDocument/2006/relationships/hyperlink" Target="https://workspaceupdates.googleblog.com/2021/08/your-progress-is-automatically-saved-as.html" TargetMode="External"/><Relationship Id="rId59" Type="http://schemas.openxmlformats.org/officeDocument/2006/relationships/hyperlink" Target="https://support.google.com/docs/answer/97447" TargetMode="External"/><Relationship Id="rId67" Type="http://schemas.openxmlformats.org/officeDocument/2006/relationships/hyperlink" Target="https://support.google.com/mail/answer/9341104?hl=en&amp;ref_topic=9811034" TargetMode="External"/><Relationship Id="rId20" Type="http://schemas.openxmlformats.org/officeDocument/2006/relationships/hyperlink" Target="https://support.google.com/edu/classroom/answer/9776888?hl=en&amp;ref_topic=9049835" TargetMode="External"/><Relationship Id="rId41" Type="http://schemas.openxmlformats.org/officeDocument/2006/relationships/hyperlink" Target="https://support.google.com/calendar/answer/72143?hl=en&amp;ref_topic=10510646&amp;zippy=%2Ccreate-an-event-from-a-gmail-message" TargetMode="External"/><Relationship Id="rId54" Type="http://schemas.openxmlformats.org/officeDocument/2006/relationships/hyperlink" Target="https://support.google.com/docs/answer/66032?hl=en&amp;ref_topic=9054531" TargetMode="External"/><Relationship Id="rId62" Type="http://schemas.openxmlformats.org/officeDocument/2006/relationships/hyperlink" Target="https://support.google.com/docs/answer/2494822" TargetMode="External"/><Relationship Id="rId70" Type="http://schemas.openxmlformats.org/officeDocument/2006/relationships/hyperlink" Target="https://support.google.com/groups/answer/1046523?hl=en&amp;ref_topic=2458613" TargetMode="External"/><Relationship Id="rId75" Type="http://schemas.openxmlformats.org/officeDocument/2006/relationships/hyperlink" Target="https://support.google.com/sites/answer/98081?hl=en&amp;ref_topic=7184580" TargetMode="External"/><Relationship Id="rId83" Type="http://schemas.openxmlformats.org/officeDocument/2006/relationships/hyperlink" Target="https://www.planalto.gov.br/ccivil_03/_ato2023-2026/2023/lei/l14533.htm" TargetMode="External"/><Relationship Id="rId88" Type="http://schemas.openxmlformats.org/officeDocument/2006/relationships/hyperlink" Target="https://edu.google.com/intl/ALL_br/workspace-for-education/editions/education-fundamentals/" TargetMode="External"/><Relationship Id="rId91" Type="http://schemas.openxmlformats.org/officeDocument/2006/relationships/hyperlink" Target="https://edu.google.com/intl/ALL_br/for-educators/certification-programs/product-expertise/educator-evel1/?modal_active=none" TargetMode="External"/><Relationship Id="rId96" Type="http://schemas.openxmlformats.org/officeDocument/2006/relationships/hyperlink" Target="https://doi.org/10.17564/2316-3828.2020v10n1p194-210"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s://support.google.com/edu/classroom/answer/6020265?hl=en&amp;co=GENIE.Platform%3DDesktop%23h4_cw_cadditional&amp;zippy=%2Ccreate-an-assignment" TargetMode="External"/><Relationship Id="rId28" Type="http://schemas.openxmlformats.org/officeDocument/2006/relationships/hyperlink" Target="https://support.google.com/docs/answer/10710316?hl=en" TargetMode="External"/><Relationship Id="rId36" Type="http://schemas.openxmlformats.org/officeDocument/2006/relationships/hyperlink" Target="https://support.google.com/meet/answer/10550593?hl=en&amp;ref_topic=7306097" TargetMode="External"/><Relationship Id="rId49" Type="http://schemas.openxmlformats.org/officeDocument/2006/relationships/hyperlink" Target="https://workspaceupdates.googleblog.com/2021/03/find-files-shared-with-you-using.html" TargetMode="External"/><Relationship Id="rId57" Type="http://schemas.openxmlformats.org/officeDocument/2006/relationships/hyperlink" Target="https://support.google.com/a/users/answer/9308952?hl=en" TargetMode="External"/><Relationship Id="rId10" Type="http://schemas.openxmlformats.org/officeDocument/2006/relationships/image" Target="media/image2.png"/><Relationship Id="rId31" Type="http://schemas.openxmlformats.org/officeDocument/2006/relationships/hyperlink" Target="https://support.google.com/meet/answer/9302870?hl=en&amp;ref_topic=7192926" TargetMode="External"/><Relationship Id="rId44" Type="http://schemas.openxmlformats.org/officeDocument/2006/relationships/hyperlink" Target="https://support.google.com/docs/answer/139706?hl=en&amp;ref_topic=6063592&amp;zippy=%2Ccollect-respondents-email-addresses" TargetMode="External"/><Relationship Id="rId52" Type="http://schemas.openxmlformats.org/officeDocument/2006/relationships/hyperlink" Target="https://workspaceupdates.googleblog.com/2021/06/custom-colors-for-folders-and-shortcuts-in-google-drive.html" TargetMode="External"/><Relationship Id="rId60" Type="http://schemas.openxmlformats.org/officeDocument/2006/relationships/hyperlink" Target="https://support.google.com/docs/answer/1663349?hl=en-GB" TargetMode="External"/><Relationship Id="rId65" Type="http://schemas.openxmlformats.org/officeDocument/2006/relationships/hyperlink" Target="https://support.google.com/mail/answer/7190?hl=en" TargetMode="External"/><Relationship Id="rId73" Type="http://schemas.openxmlformats.org/officeDocument/2006/relationships/hyperlink" Target="https://support.google.com/docs/answer/179740?hl=en&amp;co=GENIE.Platform%3DDesktop" TargetMode="External"/><Relationship Id="rId78" Type="http://schemas.openxmlformats.org/officeDocument/2006/relationships/hyperlink" Target="https://support.google.com/sites/answer/97934?hl=en&amp;ref_topic=6372882" TargetMode="External"/><Relationship Id="rId81" Type="http://schemas.openxmlformats.org/officeDocument/2006/relationships/hyperlink" Target="https://www2.camara.leg.br/legin/fed/lei/1960-1969/lei-4024-20-dezembro-1961-353722-publicacaooriginal-1-pl.html" TargetMode="External"/><Relationship Id="rId86" Type="http://schemas.openxmlformats.org/officeDocument/2006/relationships/hyperlink" Target="https://portal.mec.gov.br/index.php?option=com_docman&amp;view=download&amp;alias=235511-pceb002-22&amp;category_slug=fevereiro-2022-pdf&amp;Itemid=30192" TargetMode="External"/><Relationship Id="rId94" Type="http://schemas.openxmlformats.org/officeDocument/2006/relationships/hyperlink" Target="https://qedu.org.br/municipio/3506359-bertioga" TargetMode="External"/><Relationship Id="rId9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support.google.com/edu/classroom/answer/6020273?hl=pt-BR" TargetMode="External"/><Relationship Id="rId39" Type="http://schemas.openxmlformats.org/officeDocument/2006/relationships/hyperlink" Target="https://support.google.com/a/users/answer/9290350" TargetMode="External"/><Relationship Id="rId34" Type="http://schemas.openxmlformats.org/officeDocument/2006/relationships/hyperlink" Target="https://support.google.com/meet/answer/9308856?hl=en&amp;ref_topic=7290350" TargetMode="External"/><Relationship Id="rId50" Type="http://schemas.openxmlformats.org/officeDocument/2006/relationships/hyperlink" Target="https://support.google.com/drive/answer/2375091?hl=en&amp;ref_topic=7000946&amp;zippy=%2Ccreate-a-shortcut-for-a-file-or-folder" TargetMode="External"/><Relationship Id="rId55" Type="http://schemas.openxmlformats.org/officeDocument/2006/relationships/hyperlink" Target="https://support.google.com/docs/answer/63824?hl=en&amp;ref_topic=9055207" TargetMode="External"/><Relationship Id="rId76" Type="http://schemas.openxmlformats.org/officeDocument/2006/relationships/hyperlink" Target="https://support.google.com/sites/answer/6372865?hl=en&amp;ref_topic=7184580&amp;zippy" TargetMode="External"/><Relationship Id="rId97" Type="http://schemas.openxmlformats.org/officeDocument/2006/relationships/hyperlink" Target="mailto:cep@ifsuldeminas.edu.br" TargetMode="External"/><Relationship Id="rId7" Type="http://schemas.openxmlformats.org/officeDocument/2006/relationships/footnotes" Target="footnotes.xml"/><Relationship Id="rId71" Type="http://schemas.openxmlformats.org/officeDocument/2006/relationships/hyperlink" Target="https://support.google.com/chrome/a/answer/6177447?hl=en" TargetMode="External"/><Relationship Id="rId92" Type="http://schemas.openxmlformats.org/officeDocument/2006/relationships/hyperlink" Target="https://www.ibge.gov.br/cidades-e-estados/sp/bertioga.html" TargetMode="External"/><Relationship Id="rId2" Type="http://schemas.openxmlformats.org/officeDocument/2006/relationships/numbering" Target="numbering.xml"/><Relationship Id="rId29" Type="http://schemas.openxmlformats.org/officeDocument/2006/relationships/hyperlink" Target="https://support.google.com/docs/answer/10710316?hl=en" TargetMode="External"/><Relationship Id="rId24" Type="http://schemas.openxmlformats.org/officeDocument/2006/relationships/hyperlink" Target="https://support.google.com/edu/classroom/answer/6020273" TargetMode="External"/><Relationship Id="rId40" Type="http://schemas.openxmlformats.org/officeDocument/2006/relationships/hyperlink" Target="https://support.google.com/a/users/answer/9290350" TargetMode="External"/><Relationship Id="rId45" Type="http://schemas.openxmlformats.org/officeDocument/2006/relationships/hyperlink" Target="https://support.google.com/docs/answer/145737?hl=en" TargetMode="External"/><Relationship Id="rId66" Type="http://schemas.openxmlformats.org/officeDocument/2006/relationships/hyperlink" Target="https://support.google.com/mail/answer/9822902?hl=en&amp;ref_topic=9824892" TargetMode="External"/><Relationship Id="rId87" Type="http://schemas.openxmlformats.org/officeDocument/2006/relationships/hyperlink" Target="http://portal.mec.gov.br/seb/arquivos/pdf/livro07.pdf" TargetMode="External"/><Relationship Id="rId61" Type="http://schemas.openxmlformats.org/officeDocument/2006/relationships/hyperlink" Target="https://support.google.com/docs/answer/65129?hl=en&amp;ref_topic=9055214" TargetMode="External"/><Relationship Id="rId82" Type="http://schemas.openxmlformats.org/officeDocument/2006/relationships/hyperlink" Target="http://www.planalto.gov.br/ccivil_03/leis/l9394.htm" TargetMode="External"/><Relationship Id="rId19" Type="http://schemas.openxmlformats.org/officeDocument/2006/relationships/hyperlink" Target="https://support.google.com/edu/classroom/answer/6020282?hl=en&amp;co=GENIE.Platform%3DDesktop&amp;zippy=%2Cinvite-students-with-an-invite-link" TargetMode="External"/><Relationship Id="rId14" Type="http://schemas.openxmlformats.org/officeDocument/2006/relationships/header" Target="header1.xml"/><Relationship Id="rId30" Type="http://schemas.openxmlformats.org/officeDocument/2006/relationships/hyperlink" Target="https://support.google.com/docs/answer/10540294?hl=en" TargetMode="External"/><Relationship Id="rId35" Type="http://schemas.openxmlformats.org/officeDocument/2006/relationships/hyperlink" Target="https://support.google.com/meet/answer/9308979?hl=en&amp;ref_topic=7290350" TargetMode="External"/><Relationship Id="rId56" Type="http://schemas.openxmlformats.org/officeDocument/2006/relationships/hyperlink" Target="https://support.google.com/docs/answer/1218656?hl=en&amp;ref_topic=9055295" TargetMode="External"/><Relationship Id="rId77" Type="http://schemas.openxmlformats.org/officeDocument/2006/relationships/hyperlink" Target="https://support.google.com/sites/answer/6372865?hl=en&amp;ref_topic=7184580&amp;zippy=%2Cmove-the-menu-to-the-top-or-left" TargetMode="External"/><Relationship Id="rId100"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s://workspaceupdates.googleblog.com/2021/06/custom-colors-for-folders-and-shortcuts-in-google-drive.html" TargetMode="External"/><Relationship Id="rId72" Type="http://schemas.openxmlformats.org/officeDocument/2006/relationships/hyperlink" Target="https://support.google.com/chrome/answer/188842?hl=en&amp;ref_topic=7439637" TargetMode="External"/><Relationship Id="rId93" Type="http://schemas.openxmlformats.org/officeDocument/2006/relationships/hyperlink" Target="https://doi.org/10.5216/rpp.v24.64427" TargetMode="External"/><Relationship Id="rId98"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6F0CFA-EFC3-426B-AF64-AD2CB65F1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125</Pages>
  <Words>35999</Words>
  <Characters>194399</Characters>
  <Application>Microsoft Office Word</Application>
  <DocSecurity>0</DocSecurity>
  <Lines>1619</Lines>
  <Paragraphs>459</Paragraphs>
  <ScaleCrop>false</ScaleCrop>
  <HeadingPairs>
    <vt:vector size="2" baseType="variant">
      <vt:variant>
        <vt:lpstr>Título</vt:lpstr>
      </vt:variant>
      <vt:variant>
        <vt:i4>1</vt:i4>
      </vt:variant>
    </vt:vector>
  </HeadingPairs>
  <TitlesOfParts>
    <vt:vector size="1" baseType="lpstr">
      <vt:lpstr/>
    </vt:vector>
  </TitlesOfParts>
  <Company>Arklok</Company>
  <LinksUpToDate>false</LinksUpToDate>
  <CharactersWithSpaces>229939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michelle_4478 santos do nascimento</dc:creator>
  <cp:lastModifiedBy>michelle_4478 santos do nascimento</cp:lastModifiedBy>
  <cp:revision>2</cp:revision>
  <dcterms:created xsi:type="dcterms:W3CDTF">2026-01-20T14:56:00Z</dcterms:created>
  <dcterms:modified xsi:type="dcterms:W3CDTF">2026-01-20T14:56:00Z</dcterms:modified>
</cp:coreProperties>
</file>