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13: WLAN-configuratie en -beveiliging</w:t>
      </w:r>
    </w:p>
    <w:p>
      <w:pPr>
        <w:pBdr>
          <w:bottom w:val="single" w:sz="6" w:space="1" w:color="auto"/>
        </w:pBdr>
      </w:pPr>
    </w:p>
    <w:p>
      <w:pPr>
        <w:pStyle w:val="Heading2"/>
      </w:pPr>
      <w:r>
        <w:t>1. CAPWAP — de verbinding tussen AP en WLC</w:t>
      </w:r>
    </w:p>
    <w:p>
      <w:r>
        <w:t>In het vorige hoofdstuk zagen we dat Lightweight APs worden beheerd door een WLC via CAPWAP. Hier bekijken we hoe die tunnel precies werkt en hoe een AP de WLC vindt.</w:t>
      </w:r>
    </w:p>
    <w:p>
      <w:pPr>
        <w:pStyle w:val="Heading3"/>
      </w:pPr>
      <w:r>
        <w:t>CAPWAP-tunnelinhoud</w:t>
      </w:r>
    </w:p>
    <w:p>
      <w:pPr>
        <w:shd w:val="clear" w:color="auto" w:fill="F5F5F5"/>
      </w:pPr>
      <w:r>
        <w:rPr>
          <w:rFonts w:ascii="Courier New" w:hAnsi="Courier New"/>
          <w:sz w:val="18"/>
        </w:rPr>
        <w:t>[Lightweight AP] ═══════[CAPWAP-tunnel (DTLS)]═══════ [WLC]</w:t>
        <w:br/>
        <w:t xml:space="preserve">                    │                              │</w:t>
        <w:br/>
        <w:t xml:space="preserve">                    ├── Controlekanaal (UDP 5246)  │ beheer, configuratie, firmware</w:t>
        <w:br/>
        <w:t xml:space="preserve">                    └── Datakanaal (UDP 5247)      │ gebruikersverkeer (gecentraliseerd)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Verkeerstype</w:t>
            </w:r>
          </w:p>
        </w:tc>
        <w:tc>
          <w:tcPr>
            <w:tcW w:type="dxa" w:w="2880"/>
          </w:tcPr>
          <w:p>
            <w:r>
              <w:rPr>
                <w:b/>
              </w:rPr>
            </w:r>
            <w:r>
              <w:rPr>
                <w:b/>
              </w:rPr>
              <w:t>UDP-poort</w:t>
            </w:r>
          </w:p>
        </w:tc>
        <w:tc>
          <w:tcPr>
            <w:tcW w:type="dxa" w:w="2880"/>
          </w:tcPr>
          <w:p>
            <w:r>
              <w:rPr>
                <w:b/>
              </w:rPr>
            </w:r>
            <w:r>
              <w:rPr>
                <w:b/>
              </w:rPr>
              <w:t>Versleuteld via</w:t>
            </w:r>
          </w:p>
        </w:tc>
      </w:tr>
      <w:tr>
        <w:tc>
          <w:tcPr>
            <w:tcW w:type="dxa" w:w="2880"/>
          </w:tcPr>
          <w:p>
            <w:r/>
            <w:r>
              <w:rPr>
                <w:b/>
              </w:rPr>
              <w:t>Controle</w:t>
            </w:r>
            <w:r>
              <w:t xml:space="preserve"> (configuratie, toestand, beleid)</w:t>
            </w:r>
          </w:p>
        </w:tc>
        <w:tc>
          <w:tcPr>
            <w:tcW w:type="dxa" w:w="2880"/>
          </w:tcPr>
          <w:p>
            <w:r/>
            <w:r>
              <w:rPr>
                <w:b/>
              </w:rPr>
              <w:t>5246</w:t>
            </w:r>
          </w:p>
        </w:tc>
        <w:tc>
          <w:tcPr>
            <w:tcW w:type="dxa" w:w="2880"/>
          </w:tcPr>
          <w:p>
            <w:r/>
            <w:r>
              <w:t>DTLS (altijd)</w:t>
            </w:r>
          </w:p>
        </w:tc>
      </w:tr>
      <w:tr>
        <w:tc>
          <w:tcPr>
            <w:tcW w:type="dxa" w:w="2880"/>
          </w:tcPr>
          <w:p>
            <w:r/>
            <w:r>
              <w:rPr>
                <w:b/>
              </w:rPr>
              <w:t>Data</w:t>
            </w:r>
            <w:r>
              <w:t xml:space="preserve"> (cliëntframes)</w:t>
            </w:r>
          </w:p>
        </w:tc>
        <w:tc>
          <w:tcPr>
            <w:tcW w:type="dxa" w:w="2880"/>
          </w:tcPr>
          <w:p>
            <w:r/>
            <w:r>
              <w:rPr>
                <w:b/>
              </w:rPr>
              <w:t>5247</w:t>
            </w:r>
          </w:p>
        </w:tc>
        <w:tc>
          <w:tcPr>
            <w:tcW w:type="dxa" w:w="2880"/>
          </w:tcPr>
          <w:p>
            <w:r/>
            <w:r>
              <w:t>DTLS (optioneel)</w:t>
            </w:r>
          </w:p>
        </w:tc>
      </w:tr>
    </w:tbl>
    <w:p>
      <w:pPr>
        <w:pStyle w:val="ListBullet"/>
      </w:pPr>
      <w:r>
        <w:rPr>
          <w:b/>
        </w:rPr>
        <w:t>DTLS</w:t>
      </w:r>
      <w:r>
        <w:t xml:space="preserve"> = Datagram Transport Layer Security — TLS-variant voor UDP-verbindingen</w:t>
      </w:r>
    </w:p>
    <w:p>
      <w:pPr>
        <w:pStyle w:val="ListBullet"/>
      </w:pPr>
      <w:r>
        <w:t xml:space="preserve">In </w:t>
      </w:r>
      <w:r>
        <w:rPr>
          <w:b/>
        </w:rPr>
        <w:t>gecentraliseerde modus</w:t>
      </w:r>
      <w:r>
        <w:t>: al het cliëntverkeer gaat via de tunnel naar de WLC</w:t>
      </w:r>
    </w:p>
    <w:p>
      <w:pPr>
        <w:pStyle w:val="ListBullet"/>
      </w:pPr>
      <w:r>
        <w:t xml:space="preserve">In </w:t>
      </w:r>
      <w:r>
        <w:rPr>
          <w:b/>
        </w:rPr>
        <w:t>FlexConnect-modus</w:t>
      </w:r>
      <w:r>
        <w:t>: alleen controle via tunnel; data gaat lokaal de switch op</w:t>
      </w:r>
    </w:p>
    <w:p>
      <w:pPr>
        <w:pBdr>
          <w:bottom w:val="single" w:sz="6" w:space="1" w:color="auto"/>
        </w:pBdr>
      </w:pPr>
    </w:p>
    <w:p>
      <w:pPr>
        <w:pStyle w:val="Heading2"/>
      </w:pPr>
      <w:r>
        <w:t>2. Hoe een AP de WLC ontdekt</w:t>
      </w:r>
    </w:p>
    <w:p>
      <w:r>
        <w:t>Wanneer een nieuwe AP opstart en zijn DHCP-lease krijgt, moet hij het IP van de WLC vinden:</w:t>
      </w:r>
    </w:p>
    <w:p>
      <w:pPr>
        <w:shd w:val="clear" w:color="auto" w:fill="F5F5F5"/>
      </w:pPr>
      <w:r>
        <w:rPr>
          <w:rFonts w:ascii="Courier New" w:hAnsi="Courier New"/>
          <w:sz w:val="18"/>
        </w:rPr>
        <w:t>Stap 1: AP ontvangt IP via DHCP</w:t>
        <w:br/>
        <w:t>Stap 2: AP zoekt WLC via één van:</w:t>
        <w:br/>
        <w:t xml:space="preserve">   a) DHCP-optie 43         ← WLC-IP opgenomen in DHCP-antwoord</w:t>
        <w:br/>
        <w:t xml:space="preserve">   b) DNS-opzoeking          ← AP zoekt "CISCO-CAPWAP-CONTROLLER"</w:t>
        <w:br/>
        <w:t xml:space="preserve">   c) Subnet-broadcast       ← AP stuurt broadcast op zijn subnet</w:t>
        <w:br/>
        <w:t xml:space="preserve">   d) Handmatig geconfigureerd ← WLC-IP vooraf ingesteld</w:t>
        <w:br/>
        <w:br/>
        <w:t>Stap 3: AP stuurt CAPWAP Discovery Request</w:t>
        <w:br/>
        <w:t>Stap 4: WLC stuurt CAPWAP Discovery Response</w:t>
        <w:br/>
        <w:t>Stap 5: CAPWAP-tunnel opgebracht (DTLS)</w:t>
        <w:br/>
        <w:t>Stap 6: WLC stuurt volledige configuratie (SSIDs, VLANs, kanalen, beleid)</w:t>
        <w:br/>
        <w:t>Stap 7: AP is operationeel</w:t>
      </w:r>
    </w:p>
    <w:p>
      <w:pPr>
        <w:pStyle w:val="Heading3"/>
      </w:pPr>
      <w:r>
        <w:t>DHCP-optie 43 configuratie</w:t>
      </w:r>
    </w:p>
    <w:p>
      <w:pPr>
        <w:shd w:val="clear" w:color="auto" w:fill="F5F5F5"/>
      </w:pPr>
      <w:r>
        <w:rPr>
          <w:rFonts w:ascii="Courier New" w:hAnsi="Courier New"/>
          <w:sz w:val="18"/>
        </w:rPr>
        <w:t>ip dhcp pool AP-POOL</w:t>
        <w:br/>
        <w:t xml:space="preserve"> network 192.168.10.0 255.255.255.0</w:t>
        <w:br/>
        <w:t xml:space="preserve"> default-router 192.168.10.1</w:t>
        <w:br/>
        <w:t xml:space="preserve"> dns-server 8.8.8.8</w:t>
        <w:br/>
        <w:t xml:space="preserve"> option 43 ascii 192.168.100.10    ← IP van de WLC</w:t>
      </w:r>
    </w:p>
    <w:p>
      <w:pPr>
        <w:pStyle w:val="Quote"/>
      </w:pPr>
      <w:r>
        <w:rPr>
          <w:b/>
        </w:rPr>
        <w:t>Uit de les:</w:t>
      </w:r>
      <w:r>
        <w:t xml:space="preserve"> "Je gaat dus iets moeten voorzien zodat als het access point binnenkomt dat die dan leert om de controller te kennen. Je kan dit doen door een DHCP scope te configureren en hierin een optie meegeven zodat het access point weet met welke controller die een verbinding moet maken."</w:t>
      </w:r>
    </w:p>
    <w:p>
      <w:pPr>
        <w:pBdr>
          <w:bottom w:val="single" w:sz="6" w:space="1" w:color="auto"/>
        </w:pBdr>
      </w:pPr>
    </w:p>
    <w:p>
      <w:pPr>
        <w:pStyle w:val="Heading2"/>
      </w:pPr>
      <w:r>
        <w:t>3. Verkeersstromen — Gecentraliseerd vs. FlexConnect</w:t>
      </w:r>
    </w:p>
    <w:p>
      <w:pPr>
        <w:pStyle w:val="Heading3"/>
      </w:pPr>
      <w:r>
        <w:t>Gecentraliseerde modus (standaard)</w:t>
      </w:r>
    </w:p>
    <w:p>
      <w:r>
        <w:t>Al het cliëntverkeer wordt getunneld via de WLC:</w:t>
      </w:r>
    </w:p>
    <w:p>
      <w:pPr>
        <w:shd w:val="clear" w:color="auto" w:fill="F5F5F5"/>
      </w:pPr>
      <w:r>
        <w:rPr>
          <w:rFonts w:ascii="Courier New" w:hAnsi="Courier New"/>
          <w:sz w:val="18"/>
        </w:rPr>
        <w:t>Corporate SSID (VLAN 10):</w:t>
        <w:br/>
        <w:t xml:space="preserve">  Cliënt → AP → [CAPWAP-tunnel] → WLC → Interne switch → Server</w:t>
        <w:br/>
        <w:br/>
        <w:t>Gast SSID (VLAN 20):</w:t>
        <w:br/>
        <w:t xml:space="preserve">  Cliënt → AP → [CAPWAP-tunnel] → WLC → Firewall → Internet</w:t>
      </w:r>
    </w:p>
    <w:p>
      <w:r>
        <w:t>De WLC beslist op basis van de SSID welk pad het verkeer volgt — corporate via intern netwerk, gast via internet.</w:t>
      </w:r>
    </w:p>
    <w:p>
      <w:pPr>
        <w:pStyle w:val="Heading3"/>
      </w:pPr>
      <w:r>
        <w:t>FlexConnect-modus (filialen)</w:t>
      </w:r>
    </w:p>
    <w:p>
      <w:pPr>
        <w:shd w:val="clear" w:color="auto" w:fill="F5F5F5"/>
      </w:pPr>
      <w:r>
        <w:rPr>
          <w:rFonts w:ascii="Courier New" w:hAnsi="Courier New"/>
          <w:sz w:val="18"/>
        </w:rPr>
        <w:t>Cliënt → AP → [Lokale switch] → Netwerk</w:t>
        <w:br/>
        <w:t xml:space="preserve">                   ↑</w:t>
        <w:br/>
        <w:t xml:space="preserve">       WLC beheert via CAPWAP (alleen controle)</w:t>
        <w:br/>
        <w:t xml:space="preserve">       Data verlaat het netwerk LOKAAL bij de AP</w:t>
      </w:r>
    </w:p>
    <w:p>
      <w:r>
        <w:rPr>
          <w:b/>
        </w:rPr>
        <w:t>Voordeel:</w:t>
      </w:r>
      <w:r>
        <w:t xml:space="preserve"> Als de WAN-verbinding naar het hoofdkantoor uitvalt, blijft lokale Wi-Fi werken (AP kent zijn configuratie al).</w:t>
      </w:r>
    </w:p>
    <w:p>
      <w:pPr>
        <w:pStyle w:val="Quote"/>
      </w:pPr>
      <w:r>
        <w:rPr>
          <w:b/>
        </w:rPr>
        <w:t>Uit de les:</w:t>
      </w:r>
      <w:r>
        <w:t xml:space="preserve"> "FlexConnect: dan gebruik je de CAPWAP verbinding alleen om instructies van de controller te krijgen en de data ga je dan rechtstreeks op de switch uitsturen."</w:t>
      </w:r>
    </w:p>
    <w:p>
      <w:pPr>
        <w:pBdr>
          <w:bottom w:val="single" w:sz="6" w:space="1" w:color="auto"/>
        </w:pBdr>
      </w:pPr>
    </w:p>
    <w:p>
      <w:pPr>
        <w:pStyle w:val="Heading2"/>
      </w:pPr>
      <w:r>
        <w:t>4. WLC ↔ Switch verbinding</w:t>
      </w:r>
    </w:p>
    <w:p>
      <w:r>
        <w:t xml:space="preserve">De WLC maakt verbinding met de switch via een </w:t>
      </w:r>
      <w:r>
        <w:rPr>
          <w:b/>
        </w:rPr>
        <w:t>trunk-verbinding</w:t>
      </w:r>
      <w:r>
        <w:t xml:space="preserve"> omdat meerdere VLANs nodig zijn (één per SSID):</w:t>
      </w:r>
    </w:p>
    <w:p>
      <w:pPr>
        <w:shd w:val="clear" w:color="auto" w:fill="F5F5F5"/>
      </w:pPr>
      <w:r>
        <w:rPr>
          <w:rFonts w:ascii="Courier New" w:hAnsi="Courier New"/>
          <w:sz w:val="18"/>
        </w:rPr>
        <w:t>[WLC] ────[trunk]──── [Core-switch]</w:t>
        <w:br/>
        <w:br/>
        <w:t>WLC-interfaces:</w:t>
        <w:br/>
        <w:t xml:space="preserve">  VLAN 10 → Corporate SSID → Intern netwerk</w:t>
        <w:br/>
        <w:t xml:space="preserve">  VLAN 20 → Gast SSID → Firewall → Internet</w:t>
        <w:br/>
        <w:t xml:space="preserve">  VLAN 99 → Management → Beheer</w:t>
      </w:r>
    </w:p>
    <w:p>
      <w:pPr>
        <w:pStyle w:val="Quote"/>
      </w:pPr>
      <w:r>
        <w:rPr>
          <w:b/>
        </w:rPr>
        <w:t>Uit de les:</w:t>
      </w:r>
      <w:r>
        <w:t xml:space="preserve"> "Tussen controller en switch heb je een trunk verbinding."</w:t>
      </w:r>
    </w:p>
    <w:p>
      <w:r>
        <w:t>Elke SSID wordt op de WLC gekoppeld aan een VLAN. De WLC tagt verkeer naar het juiste VLAN en stuurt het via de trunk de switch op.</w:t>
      </w:r>
    </w:p>
    <w:p>
      <w:pPr>
        <w:pBdr>
          <w:bottom w:val="single" w:sz="6" w:space="1" w:color="auto"/>
        </w:pBdr>
      </w:pPr>
    </w:p>
    <w:p>
      <w:pPr>
        <w:pStyle w:val="Heading2"/>
      </w:pPr>
      <w:r>
        <w:t>5. Evolutie van draadloze beveiliging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Protocol</w:t>
            </w:r>
          </w:p>
        </w:tc>
        <w:tc>
          <w:tcPr>
            <w:tcW w:type="dxa" w:w="2160"/>
          </w:tcPr>
          <w:p>
            <w:r>
              <w:rPr>
                <w:b/>
              </w:rPr>
            </w:r>
            <w:r>
              <w:rPr>
                <w:b/>
              </w:rPr>
              <w:t>Jaar</w:t>
            </w:r>
          </w:p>
        </w:tc>
        <w:tc>
          <w:tcPr>
            <w:tcW w:type="dxa" w:w="2160"/>
          </w:tcPr>
          <w:p>
            <w:r>
              <w:rPr>
                <w:b/>
              </w:rPr>
            </w:r>
            <w:r>
              <w:rPr>
                <w:b/>
              </w:rPr>
              <w:t>Versleuteling</w:t>
            </w:r>
          </w:p>
        </w:tc>
        <w:tc>
          <w:tcPr>
            <w:tcW w:type="dxa" w:w="2160"/>
          </w:tcPr>
          <w:p>
            <w:r>
              <w:rPr>
                <w:b/>
              </w:rPr>
            </w:r>
            <w:r>
              <w:rPr>
                <w:b/>
              </w:rPr>
              <w:t>Status</w:t>
            </w:r>
          </w:p>
        </w:tc>
      </w:tr>
      <w:tr>
        <w:tc>
          <w:tcPr>
            <w:tcW w:type="dxa" w:w="2160"/>
          </w:tcPr>
          <w:p>
            <w:r/>
            <w:r>
              <w:rPr>
                <w:b/>
              </w:rPr>
              <w:t>WEP</w:t>
            </w:r>
          </w:p>
        </w:tc>
        <w:tc>
          <w:tcPr>
            <w:tcW w:type="dxa" w:w="2160"/>
          </w:tcPr>
          <w:p>
            <w:r/>
            <w:r>
              <w:t>1997</w:t>
            </w:r>
          </w:p>
        </w:tc>
        <w:tc>
          <w:tcPr>
            <w:tcW w:type="dxa" w:w="2160"/>
          </w:tcPr>
          <w:p>
            <w:r/>
            <w:r>
              <w:t>RC4 (40/104-bit)</w:t>
            </w:r>
          </w:p>
        </w:tc>
        <w:tc>
          <w:tcPr>
            <w:tcW w:type="dxa" w:w="2160"/>
          </w:tcPr>
          <w:p>
            <w:r/>
            <w:r>
              <w:rPr>
                <w:b/>
              </w:rPr>
              <w:t>Gecompromitteerd</w:t>
            </w:r>
            <w:r>
              <w:t xml:space="preserve"> — nooit gebruiken</w:t>
            </w:r>
          </w:p>
        </w:tc>
      </w:tr>
      <w:tr>
        <w:tc>
          <w:tcPr>
            <w:tcW w:type="dxa" w:w="2160"/>
          </w:tcPr>
          <w:p>
            <w:r/>
            <w:r>
              <w:rPr>
                <w:b/>
              </w:rPr>
              <w:t>WPA</w:t>
            </w:r>
          </w:p>
        </w:tc>
        <w:tc>
          <w:tcPr>
            <w:tcW w:type="dxa" w:w="2160"/>
          </w:tcPr>
          <w:p>
            <w:r/>
            <w:r>
              <w:t>2003</w:t>
            </w:r>
          </w:p>
        </w:tc>
        <w:tc>
          <w:tcPr>
            <w:tcW w:type="dxa" w:w="2160"/>
          </w:tcPr>
          <w:p>
            <w:r/>
            <w:r>
              <w:t>TKIP (RC4-gebaseerd)</w:t>
            </w:r>
          </w:p>
        </w:tc>
        <w:tc>
          <w:tcPr>
            <w:tcW w:type="dxa" w:w="2160"/>
          </w:tcPr>
          <w:p>
            <w:r/>
            <w:r>
              <w:t>Verouderd — tijdelijke fix voor WEP</w:t>
            </w:r>
          </w:p>
        </w:tc>
      </w:tr>
      <w:tr>
        <w:tc>
          <w:tcPr>
            <w:tcW w:type="dxa" w:w="2160"/>
          </w:tcPr>
          <w:p>
            <w:r/>
            <w:r>
              <w:rPr>
                <w:b/>
              </w:rPr>
              <w:t>WPA2</w:t>
            </w:r>
          </w:p>
        </w:tc>
        <w:tc>
          <w:tcPr>
            <w:tcW w:type="dxa" w:w="2160"/>
          </w:tcPr>
          <w:p>
            <w:r/>
            <w:r>
              <w:t>2004</w:t>
            </w:r>
          </w:p>
        </w:tc>
        <w:tc>
          <w:tcPr>
            <w:tcW w:type="dxa" w:w="2160"/>
          </w:tcPr>
          <w:p>
            <w:r/>
            <w:r>
              <w:rPr>
                <w:b/>
              </w:rPr>
              <w:t>AES-CCMP (128-bit)</w:t>
            </w:r>
          </w:p>
        </w:tc>
        <w:tc>
          <w:tcPr>
            <w:tcW w:type="dxa" w:w="2160"/>
          </w:tcPr>
          <w:p>
            <w:r/>
            <w:r>
              <w:rPr>
                <w:b/>
              </w:rPr>
              <w:t>Huidige standaard</w:t>
            </w:r>
          </w:p>
        </w:tc>
      </w:tr>
      <w:tr>
        <w:tc>
          <w:tcPr>
            <w:tcW w:type="dxa" w:w="2160"/>
          </w:tcPr>
          <w:p>
            <w:r/>
            <w:r>
              <w:rPr>
                <w:b/>
              </w:rPr>
              <w:t>WPA3</w:t>
            </w:r>
          </w:p>
        </w:tc>
        <w:tc>
          <w:tcPr>
            <w:tcW w:type="dxa" w:w="2160"/>
          </w:tcPr>
          <w:p>
            <w:r/>
            <w:r>
              <w:t>2018</w:t>
            </w:r>
          </w:p>
        </w:tc>
        <w:tc>
          <w:tcPr>
            <w:tcW w:type="dxa" w:w="2160"/>
          </w:tcPr>
          <w:p>
            <w:r/>
            <w:r>
              <w:t>AES-GCMP + SAE (Simultaneous Authentication of Equals)</w:t>
            </w:r>
          </w:p>
        </w:tc>
        <w:tc>
          <w:tcPr>
            <w:tcW w:type="dxa" w:w="2160"/>
          </w:tcPr>
          <w:p>
            <w:r/>
            <w:r>
              <w:t>Aanbevolen — vervangt WPA2 PSK (Pre-Shared Key)</w:t>
            </w:r>
          </w:p>
        </w:tc>
      </w:tr>
    </w:tbl>
    <w:p>
      <w:pPr>
        <w:pStyle w:val="Quote"/>
      </w:pPr>
      <w:r>
        <w:rPr>
          <w:b/>
        </w:rPr>
        <w:t>WEP</w:t>
      </w:r>
      <w:r>
        <w:t xml:space="preserve"> werd door studenten lang als "beter dan niets" gezien, maar het kan in </w:t>
      </w:r>
      <w:r>
        <w:rPr>
          <w:b/>
        </w:rPr>
        <w:t>minuten</w:t>
      </w:r>
      <w:r>
        <w:t xml:space="preserve"> worden gekraakt. Gebruik het nooit.</w:t>
      </w:r>
    </w:p>
    <w:p>
      <w:pPr>
        <w:pBdr>
          <w:bottom w:val="single" w:sz="6" w:space="1" w:color="auto"/>
        </w:pBdr>
      </w:pPr>
    </w:p>
    <w:p>
      <w:pPr>
        <w:pStyle w:val="Heading2"/>
      </w:pPr>
      <w:r>
        <w:t>6. WPA2 en WPA3 — modi en gebruik</w:t>
      </w:r>
    </w:p>
    <w:p>
      <w:pPr>
        <w:pStyle w:val="Heading3"/>
      </w:pPr>
      <w:r>
        <w:t>WPA2-Personal vs. Enterprise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Modus</w:t>
            </w:r>
          </w:p>
        </w:tc>
        <w:tc>
          <w:tcPr>
            <w:tcW w:type="dxa" w:w="2160"/>
          </w:tcPr>
          <w:p>
            <w:r>
              <w:rPr>
                <w:b/>
              </w:rPr>
            </w:r>
            <w:r>
              <w:rPr>
                <w:b/>
              </w:rPr>
              <w:t>Authenticatie</w:t>
            </w:r>
          </w:p>
        </w:tc>
        <w:tc>
          <w:tcPr>
            <w:tcW w:type="dxa" w:w="2160"/>
          </w:tcPr>
          <w:p>
            <w:r>
              <w:rPr>
                <w:b/>
              </w:rPr>
            </w:r>
            <w:r>
              <w:rPr>
                <w:b/>
              </w:rPr>
              <w:t>Wat het verifieert</w:t>
            </w:r>
          </w:p>
        </w:tc>
        <w:tc>
          <w:tcPr>
            <w:tcW w:type="dxa" w:w="2160"/>
          </w:tcPr>
          <w:p>
            <w:r>
              <w:rPr>
                <w:b/>
              </w:rPr>
            </w:r>
            <w:r>
              <w:rPr>
                <w:b/>
              </w:rPr>
              <w:t>Toepassing</w:t>
            </w:r>
          </w:p>
        </w:tc>
      </w:tr>
      <w:tr>
        <w:tc>
          <w:tcPr>
            <w:tcW w:type="dxa" w:w="2160"/>
          </w:tcPr>
          <w:p>
            <w:r/>
            <w:r>
              <w:rPr>
                <w:b/>
              </w:rPr>
              <w:t>WPA2-Personal (PSK)</w:t>
            </w:r>
          </w:p>
        </w:tc>
        <w:tc>
          <w:tcPr>
            <w:tcW w:type="dxa" w:w="2160"/>
          </w:tcPr>
          <w:p>
            <w:r/>
            <w:r>
              <w:t>Pre-Shared Key (wachtwoord)</w:t>
            </w:r>
          </w:p>
        </w:tc>
        <w:tc>
          <w:tcPr>
            <w:tcW w:type="dxa" w:w="2160"/>
          </w:tcPr>
          <w:p>
            <w:r/>
            <w:r>
              <w:t>Alleen het apparaat</w:t>
            </w:r>
          </w:p>
        </w:tc>
        <w:tc>
          <w:tcPr>
            <w:tcW w:type="dxa" w:w="2160"/>
          </w:tcPr>
          <w:p>
            <w:r/>
            <w:r>
              <w:t>Thuis, klein kantoor</w:t>
            </w:r>
          </w:p>
        </w:tc>
      </w:tr>
      <w:tr>
        <w:tc>
          <w:tcPr>
            <w:tcW w:type="dxa" w:w="2160"/>
          </w:tcPr>
          <w:p>
            <w:r/>
            <w:r>
              <w:rPr>
                <w:b/>
              </w:rPr>
              <w:t>WPA2-Enterprise (802.1X)</w:t>
            </w:r>
          </w:p>
        </w:tc>
        <w:tc>
          <w:tcPr>
            <w:tcW w:type="dxa" w:w="2160"/>
          </w:tcPr>
          <w:p>
            <w:r/>
            <w:r>
              <w:t>EAP + RADIUS-server</w:t>
            </w:r>
          </w:p>
        </w:tc>
        <w:tc>
          <w:tcPr>
            <w:tcW w:type="dxa" w:w="2160"/>
          </w:tcPr>
          <w:p>
            <w:r/>
            <w:r>
              <w:t>Gebruiker én apparaat</w:t>
            </w:r>
          </w:p>
        </w:tc>
        <w:tc>
          <w:tcPr>
            <w:tcW w:type="dxa" w:w="2160"/>
          </w:tcPr>
          <w:p>
            <w:r/>
            <w:r>
              <w:t>Bedrijfsnetwerken</w:t>
            </w:r>
          </w:p>
        </w:tc>
      </w:tr>
    </w:tbl>
    <w:p>
      <w:pPr>
        <w:pStyle w:val="Quote"/>
      </w:pPr>
      <w:r>
        <w:rPr>
          <w:b/>
        </w:rPr>
        <w:t>Uit de les:</w:t>
      </w:r>
      <w:r>
        <w:t xml:space="preserve"> "Het wachtwoord van de wifi is eigenlijk de pre-shared key (dat is dus eigenlijk geen authenticatie, je gaat jezelf niet authentiseren)."</w:t>
      </w:r>
    </w:p>
    <w:p>
      <w:pPr>
        <w:pStyle w:val="Quote"/>
      </w:pPr>
      <w:r>
        <w:rPr>
          <w:b/>
        </w:rPr>
        <w:t>Uit de les over 802.1X:</w:t>
      </w:r>
      <w:r>
        <w:t xml:space="preserve"> "Zo kan je niet alleen het toestel identificeren maar ook de gebruiker erachter."</w:t>
      </w:r>
    </w:p>
    <w:p>
      <w:r>
        <w:rPr>
          <w:b/>
        </w:rPr>
        <w:t>PSK-beperking:</w:t>
      </w:r>
      <w:r>
        <w:t xml:space="preserve"> Iedereen die het wachtwoord kent kan verbinding maken. Er is geen individueel gebruikersbeheer — je kunt niet bijhouden wie wanneer verbonden was.</w:t>
      </w:r>
    </w:p>
    <w:p>
      <w:r>
        <w:rPr>
          <w:b/>
        </w:rPr>
        <w:t>Enterprise-voordeel:</w:t>
      </w:r>
      <w:r>
        <w:t xml:space="preserve"> Elk persoon heeft zijn eigen inloggegevens. Toegang intrekken = één account verwijderen. Volledige audit trail via RADIUS-logging.</w:t>
      </w:r>
    </w:p>
    <w:p>
      <w:pPr>
        <w:pStyle w:val="Heading3"/>
      </w:pPr>
      <w:r>
        <w:t>WPA3-verbeteringen</w:t>
      </w:r>
    </w:p>
    <w:p>
      <w:pPr>
        <w:pStyle w:val="ListBullet"/>
      </w:pPr>
      <w:r>
        <w:rPr>
          <w:b/>
        </w:rPr>
        <w:t>SAE (Simultaneous Authentication of Equals):</w:t>
      </w:r>
      <w:r>
        <w:t xml:space="preserve"> vervangt PSK — biedt </w:t>
      </w:r>
      <w:r>
        <w:rPr>
          <w:b/>
        </w:rPr>
        <w:t>forward secrecy</w:t>
      </w:r>
    </w:p>
    <w:p>
      <w:pPr>
        <w:pStyle w:val="ListBullet2"/>
      </w:pPr>
      <w:r>
        <w:t xml:space="preserve">Zelfs als het wachtwoord later gecompromitteerd wordt, kan eerder opgenomen verkeer </w:t>
      </w:r>
      <w:r>
        <w:rPr>
          <w:b/>
        </w:rPr>
        <w:t>niet</w:t>
      </w:r>
      <w:r>
        <w:t xml:space="preserve"> worden ontsleuteld</w:t>
      </w:r>
    </w:p>
    <w:p>
      <w:pPr>
        <w:pStyle w:val="ListBullet2"/>
      </w:pPr>
      <w:r>
        <w:t>Beschermt ook als het wachtwoord eenvoudig is (offline woordenboekaanval niet mogelijk)</w:t>
      </w:r>
    </w:p>
    <w:p>
      <w:pPr>
        <w:pStyle w:val="ListBullet"/>
      </w:pPr>
      <w:r>
        <w:rPr>
          <w:b/>
        </w:rPr>
        <w:t>OWE (Opportunistic Wireless Encryption):</w:t>
      </w:r>
      <w:r>
        <w:t xml:space="preserve"> versleutelt ook open netwerken (geen wachtwoord)</w:t>
      </w:r>
    </w:p>
    <w:p>
      <w:pPr>
        <w:pStyle w:val="ListBullet"/>
      </w:pPr>
      <w:r>
        <w:rPr>
          <w:b/>
        </w:rPr>
        <w:t>192-bit beveiligingsmodus</w:t>
      </w:r>
      <w:r>
        <w:t xml:space="preserve"> voor enterprise</w:t>
      </w:r>
    </w:p>
    <w:p>
      <w:pPr>
        <w:pBdr>
          <w:bottom w:val="single" w:sz="6" w:space="1" w:color="auto"/>
        </w:pBdr>
      </w:pPr>
    </w:p>
    <w:p>
      <w:pPr>
        <w:pStyle w:val="Heading2"/>
      </w:pPr>
      <w:r>
        <w:t>7. WLAN-bedreigingen</w:t>
      </w:r>
    </w:p>
    <w:p>
      <w:pPr>
        <w:pStyle w:val="Heading3"/>
      </w:pPr>
      <w:r>
        <w:t>7.1 Rogue Access Points</w:t>
      </w:r>
    </w:p>
    <w:p>
      <w:pPr>
        <w:shd w:val="clear" w:color="auto" w:fill="F5F5F5"/>
      </w:pPr>
      <w:r>
        <w:rPr>
          <w:rFonts w:ascii="Courier New" w:hAnsi="Courier New"/>
          <w:sz w:val="18"/>
        </w:rPr>
        <w:t>Scenario:</w:t>
        <w:br/>
        <w:t xml:space="preserve">  Medewerker brengt persoonlijke AP mee, sluit aan op netwerk-switch</w:t>
        <w:br/>
        <w:t xml:space="preserve">  AP heeft geen beveiliging geconfigureerd</w:t>
        <w:br/>
        <w:t xml:space="preserve">  Iedereen in de buurt (ook buiten het gebouw) kan verbinding maken</w:t>
        <w:br/>
        <w:t xml:space="preserve">  → Omzeilt bedrijfsbeveiliging, toegang tot intern netwerk</w:t>
      </w:r>
    </w:p>
    <w:p>
      <w:pPr>
        <w:pStyle w:val="Quote"/>
      </w:pPr>
      <w:r>
        <w:rPr>
          <w:b/>
        </w:rPr>
        <w:t>Uit de les:</w:t>
      </w:r>
      <w:r>
        <w:t xml:space="preserve"> "Rogue access points zijn access points die je zelf niet in beheer hebt en die je ziet opkomen."</w:t>
      </w:r>
    </w:p>
    <w:p>
      <w:r>
        <w:rPr>
          <w:b/>
        </w:rPr>
        <w:t>Tegenmaatregel:</w:t>
      </w:r>
    </w:p>
    <w:p>
      <w:pPr>
        <w:pStyle w:val="ListBullet"/>
      </w:pPr>
      <w:r>
        <w:t>WLC RF-monitoring detecteert onbekende APs in het spectrum</w:t>
      </w:r>
    </w:p>
    <w:p>
      <w:pPr>
        <w:pStyle w:val="ListBullet"/>
      </w:pPr>
      <w:r>
        <w:t xml:space="preserve">WLC kan rogue APs </w:t>
      </w:r>
      <w:r>
        <w:rPr>
          <w:b/>
        </w:rPr>
        <w:t>containen</w:t>
      </w:r>
      <w:r>
        <w:t xml:space="preserve"> (stuurt deauthenticatieframes → cliënts verbreken)</w:t>
      </w:r>
    </w:p>
    <w:p>
      <w:pPr>
        <w:pStyle w:val="ListBullet"/>
      </w:pPr>
      <w:r>
        <w:t>Port Security op switchpoorten beperkt ongeautoriseerde apparaten</w:t>
      </w:r>
    </w:p>
    <w:p>
      <w:pPr>
        <w:pStyle w:val="Heading3"/>
      </w:pPr>
      <w:r>
        <w:t>7.2 Evil Twin / Man-in-the-Middle</w:t>
      </w:r>
    </w:p>
    <w:p>
      <w:pPr>
        <w:shd w:val="clear" w:color="auto" w:fill="F5F5F5"/>
      </w:pPr>
      <w:r>
        <w:rPr>
          <w:rFonts w:ascii="Courier New" w:hAnsi="Courier New"/>
          <w:sz w:val="18"/>
        </w:rPr>
        <w:t>Scenario:</w:t>
        <w:br/>
        <w:t xml:space="preserve">  Aanvaller zet AP op met DEZELFDE SSID als het bedrijfsnetwerk</w:t>
        <w:br/>
        <w:t xml:space="preserve">  Met sterker signaal dan de echte AP</w:t>
        <w:br/>
        <w:t xml:space="preserve">  Cliënts verbinden automatisch met het sterkste signaal</w:t>
        <w:br/>
        <w:t xml:space="preserve">  → Aanvaller ziet al het cliëntverkeer (MITM)</w:t>
      </w:r>
    </w:p>
    <w:p>
      <w:pPr>
        <w:pStyle w:val="Quote"/>
      </w:pPr>
      <w:r>
        <w:rPr>
          <w:b/>
        </w:rPr>
        <w:t>Uit de les:</w:t>
      </w:r>
      <w:r>
        <w:t xml:space="preserve"> "Als iemand een access point heeft met dezelfde SSID dan kan je mensen tracken naar een rogue access point en ze daarmee laten connecteren. De PC weet niet met welke access point hij verbonden is want signalen gaan ook door muren heen."</w:t>
      </w:r>
    </w:p>
    <w:p>
      <w:r>
        <w:rPr>
          <w:b/>
        </w:rPr>
        <w:t>Tegenmaatregel:</w:t>
      </w:r>
    </w:p>
    <w:p>
      <w:pPr>
        <w:pStyle w:val="ListBullet"/>
      </w:pPr>
      <w:r>
        <w:t xml:space="preserve">WPA2/WPA3 Enterprise met </w:t>
      </w:r>
      <w:r>
        <w:rPr>
          <w:b/>
        </w:rPr>
        <w:t>servercertificaat</w:t>
      </w:r>
      <w:r>
        <w:t xml:space="preserve"> — cliënt verifieert de identiteit van het netwerk</w:t>
      </w:r>
    </w:p>
    <w:p>
      <w:pPr>
        <w:pStyle w:val="ListBullet"/>
      </w:pPr>
      <w:r>
        <w:t>Gebruikers moeten gecertificeerd verbinden (certificaatfout = valse AP)</w:t>
      </w:r>
    </w:p>
    <w:p>
      <w:pPr>
        <w:pStyle w:val="Heading3"/>
      </w:pPr>
      <w:r>
        <w:t>7.3 DoS-aanvallen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Aanvalstype</w:t>
            </w:r>
          </w:p>
        </w:tc>
        <w:tc>
          <w:tcPr>
            <w:tcW w:type="dxa" w:w="4320"/>
          </w:tcPr>
          <w:p>
            <w:r>
              <w:rPr>
                <w:b/>
              </w:rPr>
            </w:r>
            <w:r>
              <w:rPr>
                <w:b/>
              </w:rPr>
              <w:t>Methode</w:t>
            </w:r>
          </w:p>
        </w:tc>
      </w:tr>
      <w:tr>
        <w:tc>
          <w:tcPr>
            <w:tcW w:type="dxa" w:w="4320"/>
          </w:tcPr>
          <w:p>
            <w:r/>
            <w:r>
              <w:rPr>
                <w:b/>
              </w:rPr>
              <w:t>RF-jamming</w:t>
            </w:r>
          </w:p>
        </w:tc>
        <w:tc>
          <w:tcPr>
            <w:tcW w:type="dxa" w:w="4320"/>
          </w:tcPr>
          <w:p>
            <w:r/>
            <w:r>
              <w:t>Overspoelt het spectrum met interferentie → legitiem signaal onbruikbaar</w:t>
            </w:r>
          </w:p>
        </w:tc>
      </w:tr>
      <w:tr>
        <w:tc>
          <w:tcPr>
            <w:tcW w:type="dxa" w:w="4320"/>
          </w:tcPr>
          <w:p>
            <w:r/>
            <w:r>
              <w:rPr>
                <w:b/>
              </w:rPr>
              <w:t>Deauth-vloed</w:t>
            </w:r>
          </w:p>
        </w:tc>
        <w:tc>
          <w:tcPr>
            <w:tcW w:type="dxa" w:w="4320"/>
          </w:tcPr>
          <w:p>
            <w:r/>
            <w:r>
              <w:t>Stuurt deauthenticatieframes → cliënts verbroken</w:t>
            </w:r>
          </w:p>
        </w:tc>
      </w:tr>
      <w:tr>
        <w:tc>
          <w:tcPr>
            <w:tcW w:type="dxa" w:w="4320"/>
          </w:tcPr>
          <w:p>
            <w:r/>
            <w:r>
              <w:rPr>
                <w:b/>
              </w:rPr>
              <w:t>Associatievloed</w:t>
            </w:r>
          </w:p>
        </w:tc>
        <w:tc>
          <w:tcPr>
            <w:tcW w:type="dxa" w:w="4320"/>
          </w:tcPr>
          <w:p>
            <w:r/>
            <w:r>
              <w:t>Duizenden associatieverzoeken → AP overbelast</w:t>
            </w:r>
          </w:p>
        </w:tc>
      </w:tr>
    </w:tbl>
    <w:p>
      <w:r>
        <w:rPr>
          <w:b/>
        </w:rPr>
        <w:t>Tegenmaatregel:</w:t>
      </w:r>
    </w:p>
    <w:p>
      <w:pPr>
        <w:pStyle w:val="ListBullet"/>
      </w:pPr>
      <w:r>
        <w:rPr>
          <w:b/>
        </w:rPr>
        <w:t>MFP (Management Frame Protection)</w:t>
      </w:r>
      <w:r>
        <w:t xml:space="preserve"> — authenticeert beheerframes (deauth-frames geïgnoreerd)</w:t>
      </w:r>
    </w:p>
    <w:p>
      <w:pPr>
        <w:pStyle w:val="ListBullet"/>
      </w:pPr>
      <w:r>
        <w:rPr>
          <w:b/>
        </w:rPr>
        <w:t>WIPS (Wireless Intrusion Prevention System)</w:t>
      </w:r>
      <w:r>
        <w:t xml:space="preserve"> — detecteert aanvallen</w:t>
      </w:r>
    </w:p>
    <w:p>
      <w:pPr>
        <w:pBdr>
          <w:bottom w:val="single" w:sz="6" w:space="1" w:color="auto"/>
        </w:pBdr>
      </w:pPr>
    </w:p>
    <w:p>
      <w:pPr>
        <w:pStyle w:val="Heading2"/>
      </w:pPr>
      <w:r>
        <w:t>8. Vereiste WLAN-instellingen per SSID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Instelling</w:t>
            </w:r>
          </w:p>
        </w:tc>
        <w:tc>
          <w:tcPr>
            <w:tcW w:type="dxa" w:w="2880"/>
          </w:tcPr>
          <w:p>
            <w:r>
              <w:rPr>
                <w:b/>
              </w:rPr>
            </w:r>
            <w:r>
              <w:rPr>
                <w:b/>
              </w:rPr>
              <w:t>Beschrijving</w:t>
            </w:r>
          </w:p>
        </w:tc>
        <w:tc>
          <w:tcPr>
            <w:tcW w:type="dxa" w:w="2880"/>
          </w:tcPr>
          <w:p>
            <w:r>
              <w:rPr>
                <w:b/>
              </w:rPr>
            </w:r>
            <w:r>
              <w:rPr>
                <w:b/>
              </w:rPr>
              <w:t>Voorbeeld</w:t>
            </w:r>
          </w:p>
        </w:tc>
      </w:tr>
      <w:tr>
        <w:tc>
          <w:tcPr>
            <w:tcW w:type="dxa" w:w="2880"/>
          </w:tcPr>
          <w:p>
            <w:r/>
            <w:r>
              <w:rPr>
                <w:b/>
              </w:rPr>
              <w:t>SSID</w:t>
            </w:r>
          </w:p>
        </w:tc>
        <w:tc>
          <w:tcPr>
            <w:tcW w:type="dxa" w:w="2880"/>
          </w:tcPr>
          <w:p>
            <w:r/>
            <w:r>
              <w:t>Netwerknaam</w:t>
            </w:r>
          </w:p>
        </w:tc>
        <w:tc>
          <w:tcPr>
            <w:tcW w:type="dxa" w:w="2880"/>
          </w:tcPr>
          <w:p>
            <w:r/>
            <w:r>
              <w:t>"Corporate-WiFi"</w:t>
            </w:r>
          </w:p>
        </w:tc>
      </w:tr>
      <w:tr>
        <w:tc>
          <w:tcPr>
            <w:tcW w:type="dxa" w:w="2880"/>
          </w:tcPr>
          <w:p>
            <w:r/>
            <w:r>
              <w:rPr>
                <w:b/>
              </w:rPr>
              <w:t>Beveiligingsmodus</w:t>
            </w:r>
          </w:p>
        </w:tc>
        <w:tc>
          <w:tcPr>
            <w:tcW w:type="dxa" w:w="2880"/>
          </w:tcPr>
          <w:p>
            <w:r/>
            <w:r>
              <w:t>WPA2 / WPA3 Personal of Enterprise</w:t>
            </w:r>
          </w:p>
        </w:tc>
        <w:tc>
          <w:tcPr>
            <w:tcW w:type="dxa" w:w="2880"/>
          </w:tcPr>
          <w:p>
            <w:r/>
            <w:r>
              <w:t>WPA2-Enterprise</w:t>
            </w:r>
          </w:p>
        </w:tc>
      </w:tr>
      <w:tr>
        <w:tc>
          <w:tcPr>
            <w:tcW w:type="dxa" w:w="2880"/>
          </w:tcPr>
          <w:p>
            <w:r/>
            <w:r>
              <w:rPr>
                <w:b/>
              </w:rPr>
              <w:t>Authenticatie</w:t>
            </w:r>
          </w:p>
        </w:tc>
        <w:tc>
          <w:tcPr>
            <w:tcW w:type="dxa" w:w="2880"/>
          </w:tcPr>
          <w:p>
            <w:r/>
            <w:r>
              <w:t>PSK of 802.1X (RADIUS-IP)</w:t>
            </w:r>
          </w:p>
        </w:tc>
        <w:tc>
          <w:tcPr>
            <w:tcW w:type="dxa" w:w="2880"/>
          </w:tcPr>
          <w:p>
            <w:r/>
            <w:r>
              <w:t>192.168.100.50</w:t>
            </w:r>
          </w:p>
        </w:tc>
      </w:tr>
      <w:tr>
        <w:tc>
          <w:tcPr>
            <w:tcW w:type="dxa" w:w="2880"/>
          </w:tcPr>
          <w:p>
            <w:r/>
            <w:r>
              <w:rPr>
                <w:b/>
              </w:rPr>
              <w:t>VLAN</w:t>
            </w:r>
          </w:p>
        </w:tc>
        <w:tc>
          <w:tcPr>
            <w:tcW w:type="dxa" w:w="2880"/>
          </w:tcPr>
          <w:p>
            <w:r/>
            <w:r>
              <w:t>Koppeling aan netwerksegment</w:t>
            </w:r>
          </w:p>
        </w:tc>
        <w:tc>
          <w:tcPr>
            <w:tcW w:type="dxa" w:w="2880"/>
          </w:tcPr>
          <w:p>
            <w:r/>
            <w:r>
              <w:t>VLAN 10</w:t>
            </w:r>
          </w:p>
        </w:tc>
      </w:tr>
      <w:tr>
        <w:tc>
          <w:tcPr>
            <w:tcW w:type="dxa" w:w="2880"/>
          </w:tcPr>
          <w:p>
            <w:r/>
            <w:r>
              <w:rPr>
                <w:b/>
              </w:rPr>
              <w:t>Frequentieband</w:t>
            </w:r>
          </w:p>
        </w:tc>
        <w:tc>
          <w:tcPr>
            <w:tcW w:type="dxa" w:w="2880"/>
          </w:tcPr>
          <w:p>
            <w:r/>
            <w:r>
              <w:t>2,4 GHz / 5 GHz / beide</w:t>
            </w:r>
          </w:p>
        </w:tc>
        <w:tc>
          <w:tcPr>
            <w:tcW w:type="dxa" w:w="2880"/>
          </w:tcPr>
          <w:p>
            <w:r/>
            <w:r>
              <w:t>5 GHz</w:t>
            </w:r>
          </w:p>
        </w:tc>
      </w:tr>
      <w:tr>
        <w:tc>
          <w:tcPr>
            <w:tcW w:type="dxa" w:w="2880"/>
          </w:tcPr>
          <w:p>
            <w:r/>
            <w:r>
              <w:rPr>
                <w:b/>
              </w:rPr>
              <w:t>Kanaal</w:t>
            </w:r>
          </w:p>
        </w:tc>
        <w:tc>
          <w:tcPr>
            <w:tcW w:type="dxa" w:w="2880"/>
          </w:tcPr>
          <w:p>
            <w:r/>
            <w:r>
              <w:t>Specifiek of automatisch (RRM)</w:t>
            </w:r>
          </w:p>
        </w:tc>
        <w:tc>
          <w:tcPr>
            <w:tcW w:type="dxa" w:w="2880"/>
          </w:tcPr>
          <w:p>
            <w:r/>
            <w:r>
              <w:t>Automatisch</w:t>
            </w:r>
          </w:p>
        </w:tc>
      </w:tr>
    </w:tbl>
    <w:p>
      <w:pPr>
        <w:pStyle w:val="Heading3"/>
      </w:pPr>
      <w:r>
        <w:t>AP-kanaalbeheer</w:t>
      </w:r>
    </w:p>
    <w:p>
      <w:pPr>
        <w:pStyle w:val="ListBullet"/>
      </w:pPr>
      <w:r>
        <w:rPr>
          <w:b/>
        </w:rPr>
        <w:t>RRM (Radio Resource Management):</w:t>
      </w:r>
      <w:r>
        <w:t xml:space="preserve"> WLC beheert automatisch kanaaltoewijzing voor alle APs</w:t>
      </w:r>
    </w:p>
    <w:p>
      <w:pPr>
        <w:pStyle w:val="ListBullet"/>
      </w:pPr>
      <w:r>
        <w:t xml:space="preserve">Doel: </w:t>
      </w:r>
      <w:r>
        <w:rPr>
          <w:b/>
        </w:rPr>
        <w:t>co-kanaalinterferentie</w:t>
      </w:r>
      <w:r>
        <w:t xml:space="preserve"> vermijden (aangrenzende APs op hetzelfde kanaal)</w:t>
      </w:r>
    </w:p>
    <w:p>
      <w:pPr>
        <w:pStyle w:val="ListBullet"/>
      </w:pPr>
      <w:r>
        <w:t>Aangrenzende APs: altijd op niet-overlappende kanalen (2,4 GHz: 1, 6, 11; 5 GHz: ruimere keuze)</w:t>
      </w:r>
    </w:p>
    <w:p>
      <w:pPr>
        <w:pBdr>
          <w:bottom w:val="single" w:sz="6" w:space="1" w:color="auto"/>
        </w:pBdr>
      </w:pPr>
    </w:p>
    <w:p>
      <w:pPr>
        <w:pStyle w:val="Heading2"/>
      </w:pPr>
      <w:r>
        <w:t>9. Veelgemaakte fouten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Fout</w:t>
            </w:r>
          </w:p>
        </w:tc>
        <w:tc>
          <w:tcPr>
            <w:tcW w:type="dxa" w:w="4320"/>
          </w:tcPr>
          <w:p>
            <w:r>
              <w:rPr>
                <w:b/>
              </w:rPr>
            </w:r>
            <w:r>
              <w:rPr>
                <w:b/>
              </w:rPr>
              <w:t>Correcte uitleg</w:t>
            </w:r>
          </w:p>
        </w:tc>
      </w:tr>
      <w:tr>
        <w:tc>
          <w:tcPr>
            <w:tcW w:type="dxa" w:w="4320"/>
          </w:tcPr>
          <w:p>
            <w:r/>
            <w:r>
              <w:t>WPA2-PSK gelijkstellen aan authenticatie</w:t>
            </w:r>
          </w:p>
        </w:tc>
        <w:tc>
          <w:tcPr>
            <w:tcW w:type="dxa" w:w="4320"/>
          </w:tcPr>
          <w:p>
            <w:r/>
            <w:r>
              <w:t xml:space="preserve">PSK verifieert het </w:t>
            </w:r>
            <w:r>
              <w:rPr>
                <w:b/>
              </w:rPr>
              <w:t>apparaat</w:t>
            </w:r>
            <w:r>
              <w:t>, niet de gebruiker. Echte authenticatie = 802.1X</w:t>
            </w:r>
          </w:p>
        </w:tc>
      </w:tr>
      <w:tr>
        <w:tc>
          <w:tcPr>
            <w:tcW w:type="dxa" w:w="4320"/>
          </w:tcPr>
          <w:p>
            <w:r/>
            <w:r>
              <w:t>WEP gebruiken omdat "iets beter is dan niets"</w:t>
            </w:r>
          </w:p>
        </w:tc>
        <w:tc>
          <w:tcPr>
            <w:tcW w:type="dxa" w:w="4320"/>
          </w:tcPr>
          <w:p>
            <w:r/>
            <w:r>
              <w:t>WEP is kraakbaar in minuten — het geeft een vals gevoel van veiligheid</w:t>
            </w:r>
          </w:p>
        </w:tc>
      </w:tr>
      <w:tr>
        <w:tc>
          <w:tcPr>
            <w:tcW w:type="dxa" w:w="4320"/>
          </w:tcPr>
          <w:p>
            <w:r/>
            <w:r>
              <w:t>CAPWAP-poorten vergeten</w:t>
            </w:r>
          </w:p>
        </w:tc>
        <w:tc>
          <w:tcPr>
            <w:tcW w:type="dxa" w:w="4320"/>
          </w:tcPr>
          <w:p>
            <w:r/>
            <w:r>
              <w:t>Controle = UDP 5246, Data = UDP 5247. Beide moeten open zijn op de firewall</w:t>
            </w:r>
          </w:p>
        </w:tc>
      </w:tr>
      <w:tr>
        <w:tc>
          <w:tcPr>
            <w:tcW w:type="dxa" w:w="4320"/>
          </w:tcPr>
          <w:p>
            <w:r/>
            <w:r>
              <w:t>FlexConnect verkeerd begrijpen</w:t>
            </w:r>
          </w:p>
        </w:tc>
        <w:tc>
          <w:tcPr>
            <w:tcW w:type="dxa" w:w="4320"/>
          </w:tcPr>
          <w:p>
            <w:r/>
            <w:r>
              <w:t>FlexConnect = data lokaal; controle nog steeds via CAPWAP naar WLC</w:t>
            </w:r>
          </w:p>
        </w:tc>
      </w:tr>
      <w:tr>
        <w:tc>
          <w:tcPr>
            <w:tcW w:type="dxa" w:w="4320"/>
          </w:tcPr>
          <w:p>
            <w:r/>
            <w:r>
              <w:t>WLC-switch via access-poort verbinden</w:t>
            </w:r>
          </w:p>
        </w:tc>
        <w:tc>
          <w:tcPr>
            <w:tcW w:type="dxa" w:w="4320"/>
          </w:tcPr>
          <w:p>
            <w:r/>
            <w:r>
              <w:t xml:space="preserve">WLC heeft meerdere VLANs nodig → verbinding moet via </w:t>
            </w:r>
            <w:r>
              <w:rPr>
                <w:b/>
              </w:rPr>
              <w:t>trunk</w:t>
            </w:r>
          </w:p>
        </w:tc>
      </w:tr>
      <w:tr>
        <w:tc>
          <w:tcPr>
            <w:tcW w:type="dxa" w:w="4320"/>
          </w:tcPr>
          <w:p>
            <w:r/>
            <w:r>
              <w:t>Rogue AP enkel detecteren, niet containen</w:t>
            </w:r>
          </w:p>
        </w:tc>
        <w:tc>
          <w:tcPr>
            <w:tcW w:type="dxa" w:w="4320"/>
          </w:tcPr>
          <w:p>
            <w:r/>
            <w:r>
              <w:t>WLC kan rogue APs actief neutraliseren via deauthenticatieframes</w:t>
            </w:r>
          </w:p>
        </w:tc>
      </w:tr>
    </w:tbl>
    <w:p>
      <w:pPr>
        <w:pBdr>
          <w:bottom w:val="single" w:sz="6" w:space="1" w:color="auto"/>
        </w:pBdr>
      </w:pPr>
    </w:p>
    <w:p>
      <w:pPr>
        <w:pStyle w:val="Heading2"/>
      </w:pPr>
      <w:r>
        <w:t>10. Examentips</w:t>
      </w:r>
    </w:p>
    <w:p>
      <w:pPr>
        <w:pStyle w:val="Quote"/>
      </w:pPr>
      <w:r>
        <w:rPr>
          <w:b/>
        </w:rPr>
        <w:t>CAPWAP-poorten kennen:</w:t>
      </w:r>
      <w:r>
        <w:t xml:space="preserve"> UDP 5246 = controlekanaal (altijd DTLS), UDP 5247 = datakanaal (optioneel DTLS). Dit zijn veelgestelde examenvragen.</w:t>
      </w:r>
    </w:p>
    <w:p>
      <w:pPr>
        <w:pStyle w:val="Quote"/>
      </w:pPr>
      <w:r>
        <w:rPr>
          <w:b/>
        </w:rPr>
        <w:t>AP ontdekt WLC via DHCP-optie 43</w:t>
      </w:r>
      <w:r>
        <w:t xml:space="preserve"> (of DNS, broadcast). In labo's wordt optie 43 geconfigureerd op de DHCP-pool van de APs.</w:t>
      </w:r>
    </w:p>
    <w:p>
      <w:pPr>
        <w:pStyle w:val="Quote"/>
      </w:pPr>
      <w:r>
        <w:rPr>
          <w:b/>
        </w:rPr>
        <w:t>PSK ≠ echte authenticatie.</w:t>
      </w:r>
      <w:r>
        <w:t xml:space="preserve"> PSK verifieert dat je het wachtwoord kent. 802.1X verifieert wie je bent. In een bedrijf wil je 802.1X (WPA2-Enterprise) zodat elke gebruiker zijn eigen identiteit heeft.</w:t>
      </w:r>
    </w:p>
    <w:p>
      <w:pPr>
        <w:pStyle w:val="Quote"/>
      </w:pPr>
      <w:r>
        <w:rPr>
          <w:b/>
        </w:rPr>
        <w:t>WPA3 SAE = forward secrecy.</w:t>
      </w:r>
      <w:r>
        <w:t xml:space="preserve"> Zelfs als het wachtwoord later uitlekt, is eerder opgenomen verkeer veilig. Dit is een verbetering ten opzichte van WPA2-PSK.</w:t>
      </w:r>
    </w:p>
    <w:p>
      <w:pPr>
        <w:pStyle w:val="Quote"/>
      </w:pPr>
      <w:r>
        <w:rPr>
          <w:b/>
        </w:rPr>
        <w:t>WLC ↔ switch = trunk</w:t>
      </w:r>
      <w:r>
        <w:t>, want elke SSID is aan een ander VLAN gekoppeld en al die VLANs moeten over de verbinding passen.</w:t>
      </w:r>
    </w:p>
    <w:p>
      <w:pPr>
        <w:pStyle w:val="Quote"/>
      </w:pPr>
      <w:r>
        <w:rPr>
          <w:b/>
        </w:rPr>
        <w:t>Rogue AP vs. Evil Twin:</w:t>
      </w:r>
      <w:r>
        <w:t xml:space="preserve"> Rogue AP = ongeautoriseerde AP op het netwerk; Evil Twin = valse AP met zelfde SSID buiten het netwerk. Beide zijn gevaarlijk maar op verschillende manieren.</w:t>
      </w:r>
    </w:p>
    <w:p>
      <w:pPr>
        <w:pBdr>
          <w:bottom w:val="single" w:sz="6" w:space="1" w:color="auto"/>
        </w:pBdr>
      </w:pPr>
    </w:p>
    <w:p>
      <w:pPr>
        <w:pStyle w:val="Heading2"/>
      </w:pPr>
      <w:r>
        <w:t>11. Mogelijke examenvragen</w:t>
      </w:r>
    </w:p>
    <w:p>
      <w:r>
        <w:rPr>
          <w:b/>
        </w:rPr>
        <w:t>V1:</w:t>
      </w:r>
      <w:r>
        <w:t xml:space="preserve"> Welke twee UDP-poorten gebruikt CAPWAP en waarvoor?</w:t>
      </w:r>
    </w:p>
    <w:p>
      <w:pPr>
        <w:pStyle w:val="Quote"/>
      </w:pPr>
      <w:r>
        <w:rPr>
          <w:b/>
        </w:rPr>
        <w:t>A:</w:t>
      </w:r>
      <w:r>
        <w:t xml:space="preserve"> UDP </w:t>
      </w:r>
      <w:r>
        <w:rPr>
          <w:b/>
        </w:rPr>
        <w:t>5246</w:t>
      </w:r>
      <w:r>
        <w:t xml:space="preserve"> voor het controlekanaal (beheer, configuratie, toestand — altijd DTLS versleuteld) en UDP </w:t>
      </w:r>
      <w:r>
        <w:rPr>
          <w:b/>
        </w:rPr>
        <w:t>5247</w:t>
      </w:r>
      <w:r>
        <w:t xml:space="preserve"> voor het datakanaal (cliëntverkeer — optioneel DTLS versleuteld).</w:t>
      </w:r>
    </w:p>
    <w:p>
      <w:r>
        <w:rPr>
          <w:b/>
        </w:rPr>
        <w:t>V2:</w:t>
      </w:r>
      <w:r>
        <w:t xml:space="preserve"> Hoe vindt een Lightweight AP zijn WLC bij het opstarten?</w:t>
      </w:r>
    </w:p>
    <w:p>
      <w:pPr>
        <w:pStyle w:val="Quote"/>
      </w:pPr>
      <w:r>
        <w:rPr>
          <w:b/>
        </w:rPr>
        <w:t>A:</w:t>
      </w:r>
      <w:r>
        <w:t xml:space="preserve"> Via één van de volgende methoden: (1) </w:t>
      </w:r>
      <w:r>
        <w:rPr>
          <w:b/>
        </w:rPr>
        <w:t>DHCP-optie 43</w:t>
      </w:r>
      <w:r>
        <w:t xml:space="preserve"> — de DHCP-server voegt het WLC-IP toe aan de lease; (2) DNS-opzoeking naar "CISCO-CAPWAP-CONTROLLER"; (3) subnet-broadcast; (4) vooraf handmatig geconfigureerd WLC-IP.</w:t>
      </w:r>
    </w:p>
    <w:p>
      <w:r>
        <w:rPr>
          <w:b/>
        </w:rPr>
        <w:t>V3:</w:t>
      </w:r>
      <w:r>
        <w:t xml:space="preserve"> Wat is het verschil tussen WPA2-Personal en WPA2-Enterprise?</w:t>
      </w:r>
    </w:p>
    <w:p>
      <w:pPr>
        <w:pStyle w:val="Quote"/>
      </w:pPr>
      <w:r>
        <w:rPr>
          <w:b/>
        </w:rPr>
        <w:t>A:</w:t>
      </w:r>
      <w:r>
        <w:t xml:space="preserve"> WPA2-</w:t>
      </w:r>
      <w:r>
        <w:rPr>
          <w:b/>
        </w:rPr>
        <w:t>Personal</w:t>
      </w:r>
      <w:r>
        <w:t xml:space="preserve"> gebruikt een </w:t>
      </w:r>
      <w:r>
        <w:rPr>
          <w:b/>
        </w:rPr>
        <w:t>Pre-Shared Key (PSK)</w:t>
      </w:r>
      <w:r>
        <w:t xml:space="preserve"> — iedereen met het wachtwoord kan verbinding maken. Het verifieert alleen het apparaat, niet de gebruiker. WPA2-</w:t>
      </w:r>
      <w:r>
        <w:rPr>
          <w:b/>
        </w:rPr>
        <w:t>Enterprise</w:t>
      </w:r>
      <w:r>
        <w:t xml:space="preserve"> gebruikt </w:t>
      </w:r>
      <w:r>
        <w:rPr>
          <w:b/>
        </w:rPr>
        <w:t>802.1X + RADIUS</w:t>
      </w:r>
      <w:r>
        <w:t xml:space="preserve"> — elke gebruiker heeft eigen inloggegevens. Hiermee kun je individuele toegang beheren en volledig loggen.</w:t>
      </w:r>
    </w:p>
    <w:p>
      <w:r>
        <w:rPr>
          <w:b/>
        </w:rPr>
        <w:t>V4:</w:t>
      </w:r>
      <w:r>
        <w:t xml:space="preserve"> Wat is een rogue access point en hoe kun je ertegen beschermen?</w:t>
      </w:r>
    </w:p>
    <w:p>
      <w:pPr>
        <w:pStyle w:val="Quote"/>
      </w:pPr>
      <w:r>
        <w:rPr>
          <w:b/>
        </w:rPr>
        <w:t>A:</w:t>
      </w:r>
      <w:r>
        <w:t xml:space="preserve"> Een rogue AP is een ongeautoriseerde AP die is aangesloten op het bedrijfsnetwerk (bijv. door een medewerker). Omdat hij niet beheerd wordt, heeft hij doorgaans geen beveiliging en kan iedereen verbinding maken. Bescherming: WLC RF-monitoring detecteert rogue APs; WLC kan ze containen door deauthenticatieframes te sturen. Port Security op switchpoorten voorkomt aansluiting.</w:t>
      </w:r>
    </w:p>
    <w:p>
      <w:r>
        <w:rPr>
          <w:b/>
        </w:rPr>
        <w:t>V5:</w:t>
      </w:r>
      <w:r>
        <w:t xml:space="preserve"> Wat is een Evil Twin-aanval en waarom is WPA2-PSK niet voldoende bescherming?</w:t>
      </w:r>
    </w:p>
    <w:p>
      <w:pPr>
        <w:pStyle w:val="Quote"/>
      </w:pPr>
      <w:r>
        <w:rPr>
          <w:b/>
        </w:rPr>
        <w:t>A:</w:t>
      </w:r>
      <w:r>
        <w:t xml:space="preserve"> Een Evil Twin is een valse AP met dezelfde SSID als het echte netwerk, vaak met sterker signaal. Cliënts verbinden automatisch. WPA2-PSK biedt geen bescherming want de aanvaller kent het wachtwoord ook (of laat cliënts verbinden zonder wachtwoord). </w:t>
      </w:r>
      <w:r>
        <w:rPr>
          <w:b/>
        </w:rPr>
        <w:t>WPA2-Enterprise met certificaten</w:t>
      </w:r>
      <w:r>
        <w:t xml:space="preserve"> biedt bescherming: de cliënt verifieert het servercertificaat — een valse AP heeft geen geldig certificaat.</w:t>
      </w:r>
    </w:p>
    <w:p>
      <w:r>
        <w:rPr>
          <w:b/>
        </w:rPr>
        <w:t>V6:</w:t>
      </w:r>
      <w:r>
        <w:t xml:space="preserve"> Wat is het verschil tussen gecentraliseerde en FlexConnect AP-modus?</w:t>
      </w:r>
    </w:p>
    <w:p>
      <w:pPr>
        <w:pStyle w:val="Quote"/>
      </w:pPr>
      <w:r>
        <w:rPr>
          <w:b/>
        </w:rPr>
        <w:t>A:</w:t>
      </w:r>
      <w:r>
        <w:t xml:space="preserve"> In </w:t>
      </w:r>
      <w:r>
        <w:rPr>
          <w:b/>
        </w:rPr>
        <w:t>gecentraliseerde</w:t>
      </w:r>
      <w:r>
        <w:t xml:space="preserve"> modus gaat al het cliëntverkeer via de CAPWAP-tunnel naar de WLC, die het naar het juiste netwerk stuurt. In </w:t>
      </w:r>
      <w:r>
        <w:rPr>
          <w:b/>
        </w:rPr>
        <w:t>FlexConnect</w:t>
      </w:r>
      <w:r>
        <w:t xml:space="preserve"> gaat alleen beheersverkeer naar de WLC; cliëntdata verlaat het netwerk </w:t>
      </w:r>
      <w:r>
        <w:rPr>
          <w:b/>
        </w:rPr>
        <w:t>lokaal</w:t>
      </w:r>
      <w:r>
        <w:t xml:space="preserve"> op de switch bij de AP. FlexConnect is ideaal voor filialen — als de WAN-verbinding uitvalt, blijft lokale Wi-Fi werken.</w:t>
      </w:r>
    </w:p>
    <w:p>
      <w:r>
        <w:rPr>
          <w:b/>
        </w:rPr>
        <w:t>V7:</w:t>
      </w:r>
      <w:r>
        <w:t xml:space="preserve"> Waarom moet de verbinding tussen de WLC en de switch een trunk-verbinding zijn?</w:t>
      </w:r>
    </w:p>
    <w:p>
      <w:pPr>
        <w:pStyle w:val="Quote"/>
      </w:pPr>
      <w:r>
        <w:rPr>
          <w:b/>
        </w:rPr>
        <w:t>A:</w:t>
      </w:r>
      <w:r>
        <w:t xml:space="preserve"> Elke SSID wordt gekoppeld aan een ander VLAN (bijv. Corporate → VLAN 10, Gast → VLAN 20). Al deze VLANs moeten over de verbinding tussen WLC en switch kunnen reizen. Dat vereist een </w:t>
      </w:r>
      <w:r>
        <w:rPr>
          <w:b/>
        </w:rPr>
        <w:t>trunk-verbinding</w:t>
      </w:r>
      <w:r>
        <w:t xml:space="preserve"> met 802.1Q-tagging — een access-poort kan slechts één VLAN dragen.</w:t>
      </w:r>
    </w:p>
    <w:p>
      <w:r>
        <w:rPr>
          <w:b/>
        </w:rPr>
        <w:t>Scenario:</w:t>
      </w:r>
      <w:r>
        <w:t xml:space="preserve"> Je hebt twee SSIDs: "Corporate" (VLAN 10, WPA2-Enterprise) en "Guest" (VLAN 20, WPA2-PSK). Beschrijf hoe de WLC dit architecturaal verwerkt.</w:t>
      </w:r>
    </w:p>
    <w:p>
      <w:pPr>
        <w:pStyle w:val="Quote"/>
      </w:pPr>
      <w:r>
        <w:rPr>
          <w:b/>
        </w:rPr>
        <w:t>A:</w:t>
      </w:r>
      <w:r>
        <w:t xml:space="preserve"> De WLC is via een trunk verbonden met de switch (VLANs 10 en 20 toegestaan). Elke SSID is op de WLC geconfigureerd met de VLAN-koppeling en beveiligingsinstellingen. Als een cliënt verbindt met "Corporate", stuurt de AP het verkeer via CAPWAP naar de WLC die het op VLAN 10 plaatst → intern netwerk. Als een cliënt verbindt met "Guest", plaatst de WLC het op VLAN 20 → via een separate route naar alleen internet (via firewall). Corporate-cliënts authenticeren via RADIUS (802.1X); gast-cliënts via PSK.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