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78"/>
        <w:gridCol w:w="2694"/>
        <w:gridCol w:w="3873"/>
      </w:tblGrid>
      <w:tr w:rsidR="00A20D90" w14:paraId="2E380026" w14:textId="77777777" w:rsidTr="00A20D90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AE5C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Машинное обучение и анализ данных</w:t>
            </w:r>
          </w:p>
        </w:tc>
      </w:tr>
      <w:tr w:rsidR="00A20D90" w14:paraId="3E3B2A8E" w14:textId="77777777" w:rsidTr="00A20D90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E0B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Кафедра САПРиПК</w:t>
            </w:r>
          </w:p>
          <w:p w14:paraId="53D80679" w14:textId="6EDF8578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Лабораторная работа №5</w:t>
            </w:r>
          </w:p>
          <w:p w14:paraId="217D3EEE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5CE3E44F" w14:textId="420EC0D8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«Д</w:t>
            </w:r>
            <w:r w:rsidRPr="00A20D9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еревья решений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»</w:t>
            </w:r>
          </w:p>
          <w:p w14:paraId="2DBA9F37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C5C3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04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Козякин А.Д., Орлов Н.Е., Полешко Р.А.</w:t>
            </w:r>
          </w:p>
        </w:tc>
      </w:tr>
      <w:tr w:rsidR="00A20D90" w14:paraId="7093D297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C6897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75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A0F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ИВТ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-363</w:t>
            </w:r>
          </w:p>
        </w:tc>
      </w:tr>
      <w:tr w:rsidR="00A20D90" w14:paraId="621C20C8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2CC09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65B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CFD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6FFC2AC5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28E24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417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D752" w14:textId="77777777" w:rsidR="00A20D90" w:rsidRDefault="00A20D90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A20D90" w14:paraId="58DDB03F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1BA6F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F95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16E2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  <w:t>Фокин Р.О.</w:t>
            </w:r>
          </w:p>
        </w:tc>
      </w:tr>
      <w:tr w:rsidR="00A20D90" w14:paraId="3869DF69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F3A0D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E469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41E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0BB67E9C" w14:textId="77777777" w:rsidTr="00A20D90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9B3B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9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1F75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</w:tbl>
    <w:p w14:paraId="7323D58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40C27D7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Загрузка и предобработка данных(используется датасет про швейную промышленность).</w:t>
      </w:r>
    </w:p>
    <w:p w14:paraId="00553D7E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6124C1C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A2A88D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2CD0AC5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>
        <w:rPr>
          <w:rFonts w:asciiTheme="majorBidi" w:hAnsiTheme="majorBidi" w:cstheme="majorBidi"/>
          <w:sz w:val="28"/>
          <w:szCs w:val="28"/>
        </w:rPr>
        <w:t>: Дата в ММ-ДД-ГГГГ.</w:t>
      </w:r>
    </w:p>
    <w:p w14:paraId="5C71938C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day: День недели.</w:t>
      </w:r>
    </w:p>
    <w:p w14:paraId="0C36564D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quarter: Часть месяца. Месяц был разделен на четыре квартала.</w:t>
      </w:r>
    </w:p>
    <w:p w14:paraId="1B9985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department: Ассоциированный отдел с экземпляром.</w:t>
      </w:r>
    </w:p>
    <w:p w14:paraId="6BAE6A9A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 team: Связанный номер команды с экземпляром</w:t>
      </w:r>
    </w:p>
    <w:p w14:paraId="1D3C761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6) no_of_workers: Количество работников в каждой команде</w:t>
      </w:r>
    </w:p>
    <w:p w14:paraId="338AB8E7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7) no_of_style_change: Количество изменений в стиле конкретного продукта</w:t>
      </w:r>
    </w:p>
    <w:p w14:paraId="6BE4556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8) </w:t>
      </w:r>
      <w:bookmarkStart w:id="0" w:name="_Hlk128998760"/>
      <w:r>
        <w:rPr>
          <w:rFonts w:asciiTheme="majorBidi" w:hAnsiTheme="majorBidi" w:cstheme="majorBidi"/>
          <w:sz w:val="28"/>
          <w:szCs w:val="28"/>
        </w:rPr>
        <w:t>targeted_productivity</w:t>
      </w:r>
      <w:bookmarkEnd w:id="0"/>
      <w:r>
        <w:rPr>
          <w:rFonts w:asciiTheme="majorBidi" w:hAnsiTheme="majorBidi" w:cstheme="majorBidi"/>
          <w:sz w:val="28"/>
          <w:szCs w:val="28"/>
        </w:rPr>
        <w:t xml:space="preserve">: </w:t>
      </w:r>
      <w:bookmarkStart w:id="1" w:name="_Hlk128998772"/>
      <w:r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1"/>
      <w:r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31AC2D7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9) smv: Стандартное значение минуты, это выделенное время для задачи</w:t>
      </w:r>
    </w:p>
    <w:p w14:paraId="35586C12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10) wip: Незавершенное производство. Включает количество незавершенных позиций для продуктов</w:t>
      </w:r>
    </w:p>
    <w:p w14:paraId="1C36B97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 over_time: Представляет собой количество сверхурочной работы каждой команды в минутах</w:t>
      </w:r>
    </w:p>
    <w:p w14:paraId="7A75FCA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12) incentive: Представляет собой сумму финансового стимула (в БРЭ), который позволяет или мотивирует определенный курс действий.</w:t>
      </w:r>
    </w:p>
    <w:p w14:paraId="1B6A2D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13) idle_time: Количество времени, когда производство было прервано по нескольким причинам</w:t>
      </w:r>
    </w:p>
    <w:p w14:paraId="536B954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14) idle_men: Количество рабочих, которые простаивали из-за перерыва</w:t>
      </w:r>
    </w:p>
    <w:p w14:paraId="614B423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1F37843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15) actual_productivity: фактический процент производительности, которую обеспечивали рабочие. Он колеблется от 0-1.</w:t>
      </w:r>
    </w:p>
    <w:p w14:paraId="556EC949" w14:textId="77777777" w:rsidR="00F84315" w:rsidRDefault="00F84315" w:rsidP="00A20D90">
      <w:pPr>
        <w:rPr>
          <w:rFonts w:asciiTheme="majorBidi" w:hAnsiTheme="majorBidi" w:cstheme="majorBidi"/>
          <w:sz w:val="28"/>
          <w:szCs w:val="28"/>
        </w:rPr>
      </w:pPr>
    </w:p>
    <w:p w14:paraId="3ED2AB74" w14:textId="16123C82" w:rsidR="00961803" w:rsidRDefault="00D4500D" w:rsidP="00A20D90">
      <w:pPr>
        <w:rPr>
          <w:rFonts w:asciiTheme="majorBidi" w:hAnsiTheme="majorBidi" w:cstheme="majorBidi"/>
          <w:sz w:val="28"/>
          <w:szCs w:val="28"/>
        </w:rPr>
      </w:pPr>
      <w:r w:rsidRPr="00D4500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4A7FFF2" wp14:editId="33D14B7B">
            <wp:extent cx="5940425" cy="3935095"/>
            <wp:effectExtent l="0" t="0" r="3175" b="8255"/>
            <wp:docPr id="51055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4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4EA3" w14:textId="77777777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</w:p>
    <w:p w14:paraId="0535055A" w14:textId="078EB6E6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  <w:r w:rsidRPr="00D4500D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90B3CF8" wp14:editId="46C5B3D2">
            <wp:extent cx="5940425" cy="3632200"/>
            <wp:effectExtent l="0" t="0" r="3175" b="6350"/>
            <wp:docPr id="1188425820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5820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D129" w14:textId="77777777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</w:p>
    <w:p w14:paraId="2D1DED02" w14:textId="055E791F" w:rsidR="00D4500D" w:rsidRDefault="00D4500D" w:rsidP="00A20D90">
      <w:pPr>
        <w:rPr>
          <w:rFonts w:asciiTheme="majorBidi" w:hAnsiTheme="majorBidi" w:cstheme="majorBidi"/>
          <w:sz w:val="28"/>
          <w:szCs w:val="28"/>
        </w:rPr>
      </w:pPr>
      <w:r w:rsidRPr="00D4500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4593D08" wp14:editId="7FD2CD41">
            <wp:extent cx="5940425" cy="2917190"/>
            <wp:effectExtent l="0" t="0" r="3175" b="0"/>
            <wp:docPr id="40181793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1793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B40D" w14:textId="77777777" w:rsidR="00961803" w:rsidRDefault="00961803" w:rsidP="00A20D90">
      <w:pPr>
        <w:rPr>
          <w:rFonts w:asciiTheme="majorBidi" w:hAnsiTheme="majorBidi" w:cstheme="majorBidi"/>
          <w:sz w:val="28"/>
          <w:szCs w:val="28"/>
        </w:rPr>
      </w:pPr>
    </w:p>
    <w:p w14:paraId="50F64444" w14:textId="4081402D" w:rsidR="00F84315" w:rsidRDefault="00961803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Полученное дерево:</w:t>
      </w:r>
    </w:p>
    <w:p w14:paraId="710428F1" w14:textId="7D5CBC60" w:rsidR="000F38CF" w:rsidRDefault="000F38CF" w:rsidP="00F3333D">
      <w:pPr>
        <w:ind w:left="1416" w:firstLine="708"/>
        <w:rPr>
          <w:rFonts w:asciiTheme="majorBidi" w:hAnsiTheme="majorBidi" w:cstheme="majorBidi"/>
          <w:sz w:val="28"/>
          <w:szCs w:val="28"/>
        </w:rPr>
      </w:pPr>
      <w:r w:rsidRPr="000F38C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44FCC4A" wp14:editId="06EC2140">
            <wp:extent cx="3550920" cy="3505972"/>
            <wp:effectExtent l="0" t="0" r="0" b="0"/>
            <wp:docPr id="880070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70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61" cy="3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D8C" w14:textId="77777777" w:rsidR="00F3333D" w:rsidRPr="00F3333D" w:rsidRDefault="00F3333D" w:rsidP="00F3333D">
      <w:pPr>
        <w:ind w:left="1416" w:firstLine="708"/>
        <w:rPr>
          <w:rFonts w:asciiTheme="majorBidi" w:hAnsiTheme="majorBidi" w:cstheme="majorBidi"/>
          <w:sz w:val="28"/>
          <w:szCs w:val="28"/>
        </w:rPr>
      </w:pPr>
    </w:p>
    <w:p w14:paraId="52ADAAAD" w14:textId="5AD93C5B" w:rsidR="00F3333D" w:rsidRPr="00F336A2" w:rsidRDefault="00F3333D" w:rsidP="00F333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Ссылка на </w:t>
      </w:r>
      <w:r>
        <w:rPr>
          <w:rFonts w:asciiTheme="majorBidi" w:hAnsiTheme="majorBidi" w:cstheme="majorBidi"/>
          <w:sz w:val="28"/>
          <w:szCs w:val="28"/>
          <w:lang w:val="en-US"/>
        </w:rPr>
        <w:t>GitHub</w:t>
      </w:r>
      <w:r w:rsidRPr="00F336A2">
        <w:rPr>
          <w:rFonts w:asciiTheme="majorBidi" w:hAnsiTheme="majorBidi" w:cstheme="majorBidi"/>
          <w:sz w:val="28"/>
          <w:szCs w:val="28"/>
        </w:rPr>
        <w:t>:</w:t>
      </w:r>
    </w:p>
    <w:p w14:paraId="5FF88832" w14:textId="4C5A60BE" w:rsidR="00F336A2" w:rsidRPr="00F336A2" w:rsidRDefault="00F336A2" w:rsidP="00F3333D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Pr="00F666B8">
          <w:rPr>
            <w:rStyle w:val="a3"/>
            <w:rFonts w:asciiTheme="majorBidi" w:hAnsiTheme="majorBidi" w:cstheme="majorBidi"/>
            <w:sz w:val="28"/>
            <w:szCs w:val="28"/>
          </w:rPr>
          <w:t>https://github.com/GertkingABP/MOIAD_LABS/tree/main</w:t>
        </w:r>
      </w:hyperlink>
      <w:r w:rsidRPr="00F336A2">
        <w:rPr>
          <w:rFonts w:asciiTheme="majorBidi" w:hAnsiTheme="majorBidi" w:cstheme="majorBidi"/>
          <w:sz w:val="28"/>
          <w:szCs w:val="28"/>
        </w:rPr>
        <w:t xml:space="preserve"> </w:t>
      </w:r>
    </w:p>
    <w:p w14:paraId="5CF58702" w14:textId="77777777" w:rsidR="00F3333D" w:rsidRPr="00F336A2" w:rsidRDefault="00F3333D" w:rsidP="00F3333D">
      <w:pPr>
        <w:rPr>
          <w:rFonts w:asciiTheme="majorBidi" w:hAnsiTheme="majorBidi" w:cstheme="majorBidi"/>
          <w:sz w:val="28"/>
          <w:szCs w:val="28"/>
        </w:rPr>
      </w:pPr>
    </w:p>
    <w:p w14:paraId="1D930640" w14:textId="1D8D642A" w:rsidR="00000BE1" w:rsidRPr="00F3333D" w:rsidRDefault="00000BE1" w:rsidP="00684E9D">
      <w:pPr>
        <w:rPr>
          <w:rFonts w:asciiTheme="majorBidi" w:hAnsiTheme="majorBidi" w:cstheme="majorBidi"/>
          <w:sz w:val="28"/>
          <w:szCs w:val="28"/>
          <w:lang w:val="en-US"/>
        </w:rPr>
      </w:pPr>
      <w:r w:rsidRPr="00000BE1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B884DB3" wp14:editId="6F1CB631">
            <wp:extent cx="5940425" cy="1805940"/>
            <wp:effectExtent l="0" t="0" r="3175" b="3810"/>
            <wp:docPr id="165151715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1715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F02" w14:textId="2BC44448" w:rsidR="00961803" w:rsidRPr="00961803" w:rsidRDefault="00961803" w:rsidP="00961803">
      <w:pPr>
        <w:ind w:left="1416" w:firstLine="708"/>
        <w:rPr>
          <w:rFonts w:asciiTheme="majorBidi" w:hAnsiTheme="majorBidi" w:cstheme="majorBidi"/>
          <w:sz w:val="28"/>
          <w:szCs w:val="28"/>
        </w:rPr>
      </w:pPr>
    </w:p>
    <w:p w14:paraId="3C3191DA" w14:textId="77777777" w:rsidR="005577B2" w:rsidRDefault="005577B2"/>
    <w:sectPr w:rsidR="0055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1C"/>
    <w:rsid w:val="00000BE1"/>
    <w:rsid w:val="000F38CF"/>
    <w:rsid w:val="005577B2"/>
    <w:rsid w:val="00684E9D"/>
    <w:rsid w:val="00961803"/>
    <w:rsid w:val="00A20D90"/>
    <w:rsid w:val="00B4431C"/>
    <w:rsid w:val="00C26B02"/>
    <w:rsid w:val="00D4500D"/>
    <w:rsid w:val="00F3333D"/>
    <w:rsid w:val="00F336A2"/>
    <w:rsid w:val="00F8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AB63"/>
  <w15:chartTrackingRefBased/>
  <w15:docId w15:val="{3DA1C345-3C86-4120-8407-1041C12E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D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6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tkingABP/MOIAD_LABS/tree/ma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10</cp:revision>
  <dcterms:created xsi:type="dcterms:W3CDTF">2023-04-17T11:02:00Z</dcterms:created>
  <dcterms:modified xsi:type="dcterms:W3CDTF">2023-04-17T11:22:00Z</dcterms:modified>
</cp:coreProperties>
</file>