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C90C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0" hidden="0" allowOverlap="0" wp14:anchorId="074EAD5C" wp14:editId="705D639B">
            <wp:simplePos x="0" y="0"/>
            <wp:positionH relativeFrom="margin">
              <wp:posOffset>5441950</wp:posOffset>
            </wp:positionH>
            <wp:positionV relativeFrom="paragraph">
              <wp:posOffset>117475</wp:posOffset>
            </wp:positionV>
            <wp:extent cx="753110" cy="752475"/>
            <wp:effectExtent l="0" t="0" r="8890" b="9525"/>
            <wp:wrapNone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00EF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0" hidden="0" allowOverlap="0" wp14:anchorId="49C3328F" wp14:editId="60777E86">
            <wp:simplePos x="0" y="0"/>
            <wp:positionH relativeFrom="margin">
              <wp:posOffset>-518160</wp:posOffset>
            </wp:positionH>
            <wp:positionV relativeFrom="paragraph">
              <wp:posOffset>117475</wp:posOffset>
            </wp:positionV>
            <wp:extent cx="791845" cy="742950"/>
            <wp:effectExtent l="0" t="0" r="8255" b="0"/>
            <wp:wrapNone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05ED7" w:rsidRPr="00D03D0B">
        <w:rPr>
          <w:b/>
          <w:sz w:val="28"/>
          <w:szCs w:val="28"/>
        </w:rPr>
        <w:t>U</w:t>
      </w:r>
      <w:r w:rsidRPr="00900EF3">
        <w:rPr>
          <w:rFonts w:ascii="Arial" w:hAnsi="Arial" w:cs="Arial"/>
          <w:b/>
          <w:sz w:val="24"/>
          <w:szCs w:val="24"/>
        </w:rPr>
        <w:t>NIVERSIDAD TECNOLÓGICA DE PANAMÁ</w:t>
      </w:r>
    </w:p>
    <w:p w14:paraId="59C499AA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rFonts w:ascii="Arial" w:hAnsi="Arial" w:cs="Arial"/>
          <w:b/>
          <w:sz w:val="24"/>
          <w:szCs w:val="24"/>
        </w:rPr>
        <w:t>FACULTAD DE INGENIERÍA DE SISTEMAS COMPUTACIONALES</w:t>
      </w:r>
    </w:p>
    <w:p w14:paraId="7153D480" w14:textId="78B8BB69" w:rsidR="00D03D0B" w:rsidRDefault="00000F63" w:rsidP="00305ED7">
      <w:pPr>
        <w:jc w:val="center"/>
        <w:rPr>
          <w:rFonts w:ascii="Arial" w:hAnsi="Arial" w:cs="Arial"/>
          <w:b/>
          <w:sz w:val="24"/>
          <w:szCs w:val="24"/>
        </w:rPr>
      </w:pPr>
      <w:r w:rsidRPr="00000F63">
        <w:rPr>
          <w:rFonts w:ascii="Arial" w:hAnsi="Arial" w:cs="Arial"/>
          <w:b/>
          <w:sz w:val="24"/>
          <w:szCs w:val="24"/>
        </w:rPr>
        <w:t>TÉCNICO EN INFORMÁTICA PARA LA GESTIÓN EMPRESARIAL</w:t>
      </w:r>
    </w:p>
    <w:p w14:paraId="79016DD6" w14:textId="77777777" w:rsidR="003904B7" w:rsidRPr="00D03D0B" w:rsidRDefault="003904B7" w:rsidP="00305ED7">
      <w:pPr>
        <w:jc w:val="center"/>
        <w:rPr>
          <w:sz w:val="28"/>
          <w:szCs w:val="28"/>
        </w:rPr>
      </w:pPr>
    </w:p>
    <w:p w14:paraId="380C1C26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085E7EDB" w14:textId="2E09F1B2" w:rsidR="00305ED7" w:rsidRDefault="006D62A1" w:rsidP="00305ED7">
      <w:pPr>
        <w:jc w:val="center"/>
        <w:rPr>
          <w:sz w:val="28"/>
          <w:szCs w:val="28"/>
        </w:rPr>
      </w:pPr>
      <w:r w:rsidRPr="006D62A1">
        <w:rPr>
          <w:sz w:val="28"/>
          <w:szCs w:val="28"/>
        </w:rPr>
        <w:t>SISTEMAS DE INFORMACION EMPRESARIAL</w:t>
      </w:r>
    </w:p>
    <w:p w14:paraId="1E80570D" w14:textId="77777777" w:rsidR="006D62A1" w:rsidRPr="00D03D0B" w:rsidRDefault="006D62A1" w:rsidP="00305ED7">
      <w:pPr>
        <w:jc w:val="center"/>
        <w:rPr>
          <w:sz w:val="28"/>
          <w:szCs w:val="28"/>
        </w:rPr>
      </w:pPr>
    </w:p>
    <w:p w14:paraId="2C355FDE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16AB85FE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4D40198B" w14:textId="77777777" w:rsidR="00305ED7" w:rsidRPr="00D03D0B" w:rsidRDefault="00305ED7" w:rsidP="00305ED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LABORATORIO #3: Equivalencia Decimal y ASCII</w:t>
      </w:r>
    </w:p>
    <w:p w14:paraId="2F20D325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195110A1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55F7B054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1A345711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Prof. Ivan Clarence</w:t>
      </w:r>
    </w:p>
    <w:p w14:paraId="64FCE4C4" w14:textId="77777777" w:rsidR="00D03D0B" w:rsidRPr="00D03D0B" w:rsidRDefault="00D03D0B" w:rsidP="004E79AC">
      <w:pPr>
        <w:rPr>
          <w:sz w:val="28"/>
          <w:szCs w:val="28"/>
        </w:rPr>
      </w:pPr>
    </w:p>
    <w:p w14:paraId="54E118E1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5A845C3C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Integrantes:</w:t>
      </w:r>
    </w:p>
    <w:p w14:paraId="22D3443D" w14:textId="77777777" w:rsidR="00305ED7" w:rsidRPr="00D03D0B" w:rsidRDefault="00305ED7" w:rsidP="00305ED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Gerald Ríos, 8-987-741</w:t>
      </w:r>
    </w:p>
    <w:p w14:paraId="1DED94DB" w14:textId="77777777" w:rsidR="00D03D0B" w:rsidRDefault="00D03D0B" w:rsidP="00305ED7">
      <w:pPr>
        <w:jc w:val="center"/>
        <w:rPr>
          <w:sz w:val="28"/>
          <w:szCs w:val="28"/>
        </w:rPr>
      </w:pPr>
    </w:p>
    <w:p w14:paraId="3E744DFB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0EE06769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51EBD6B9" w14:textId="3329AB42" w:rsidR="003C4005" w:rsidRDefault="00305ED7" w:rsidP="00D03D0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2026.09.22</w:t>
      </w:r>
    </w:p>
    <w:p w14:paraId="5F995E28" w14:textId="77777777" w:rsidR="003C4005" w:rsidRDefault="003C4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9BE1467" w14:textId="77777777" w:rsidR="0065111B" w:rsidRDefault="0065111B" w:rsidP="00D03D0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31416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216E2A" w14:textId="77777777" w:rsidR="00BD34D5" w:rsidRDefault="00BD34D5">
          <w:pPr>
            <w:pStyle w:val="TtuloTDC"/>
          </w:pPr>
        </w:p>
        <w:p w14:paraId="198C0452" w14:textId="77777777" w:rsidR="00556EB9" w:rsidRDefault="00BD34D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P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612713" w:history="1">
            <w:r w:rsidR="00556EB9" w:rsidRPr="000332B3">
              <w:rPr>
                <w:rStyle w:val="Hipervnculo"/>
                <w:noProof/>
              </w:rPr>
              <w:t>CONTENIDO</w:t>
            </w:r>
            <w:r w:rsidR="00556EB9">
              <w:rPr>
                <w:noProof/>
                <w:webHidden/>
              </w:rPr>
              <w:tab/>
            </w:r>
            <w:r w:rsidR="00556EB9">
              <w:rPr>
                <w:noProof/>
                <w:webHidden/>
              </w:rPr>
              <w:fldChar w:fldCharType="begin"/>
            </w:r>
            <w:r w:rsidR="00556EB9">
              <w:rPr>
                <w:noProof/>
                <w:webHidden/>
              </w:rPr>
              <w:instrText xml:space="preserve"> PAGEREF _Toc68612713 \h </w:instrText>
            </w:r>
            <w:r w:rsidR="00556EB9">
              <w:rPr>
                <w:noProof/>
                <w:webHidden/>
              </w:rPr>
            </w:r>
            <w:r w:rsidR="00556EB9">
              <w:rPr>
                <w:noProof/>
                <w:webHidden/>
              </w:rPr>
              <w:fldChar w:fldCharType="separate"/>
            </w:r>
            <w:r w:rsidR="00556EB9">
              <w:rPr>
                <w:noProof/>
                <w:webHidden/>
              </w:rPr>
              <w:t>3</w:t>
            </w:r>
            <w:r w:rsidR="00556EB9">
              <w:rPr>
                <w:noProof/>
                <w:webHidden/>
              </w:rPr>
              <w:fldChar w:fldCharType="end"/>
            </w:r>
          </w:hyperlink>
        </w:p>
        <w:p w14:paraId="2B8E8712" w14:textId="77777777" w:rsidR="00556EB9" w:rsidRDefault="00556E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PA"/>
            </w:rPr>
          </w:pPr>
          <w:hyperlink w:anchor="_Toc68612714" w:history="1">
            <w:r w:rsidRPr="000332B3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_Toc68612714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89BE" w14:textId="77777777" w:rsidR="00556EB9" w:rsidRDefault="00556E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PA"/>
            </w:rPr>
          </w:pPr>
          <w:hyperlink w:anchor="_Toc68612715" w:history="1">
            <w:r w:rsidRPr="000332B3">
              <w:rPr>
                <w:rStyle w:val="Hipervnculo"/>
                <w:noProof/>
              </w:rPr>
              <w:t>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_Toc68612715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0D72" w14:textId="77777777" w:rsidR="00BD34D5" w:rsidRDefault="00BD34D5">
          <w:r>
            <w:rPr>
              <w:b/>
              <w:bCs/>
              <w:lang w:val="es-ES"/>
            </w:rPr>
            <w:fldChar w:fldCharType="end"/>
          </w:r>
        </w:p>
      </w:sdtContent>
    </w:sdt>
    <w:p w14:paraId="433DBCEF" w14:textId="77777777" w:rsidR="00C77F80" w:rsidRDefault="00C77F80" w:rsidP="00C77F80">
      <w:pPr>
        <w:rPr>
          <w:sz w:val="28"/>
          <w:szCs w:val="28"/>
          <w:lang w:val="en-US"/>
        </w:rPr>
      </w:pPr>
    </w:p>
    <w:p w14:paraId="3285F398" w14:textId="77777777" w:rsidR="0065111B" w:rsidRDefault="006511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7DECEBB" w14:textId="77777777" w:rsidR="0065111B" w:rsidRPr="00307CC5" w:rsidRDefault="00307CC5" w:rsidP="007B344D">
      <w:pPr>
        <w:pStyle w:val="Ttulo1"/>
      </w:pPr>
      <w:bookmarkStart w:id="0" w:name="_Toc36928094"/>
      <w:bookmarkStart w:id="1" w:name="_Toc68612713"/>
      <w:r>
        <w:lastRenderedPageBreak/>
        <w:t>CO</w:t>
      </w:r>
      <w:r w:rsidR="00900EF3">
        <w:t>NTENIDO</w:t>
      </w:r>
      <w:bookmarkEnd w:id="0"/>
      <w:bookmarkEnd w:id="1"/>
    </w:p>
    <w:p w14:paraId="19ADC4D6" w14:textId="77777777" w:rsidR="008E1FEA" w:rsidRPr="00307CC5" w:rsidRDefault="008E1FEA" w:rsidP="0045187B">
      <w:pPr>
        <w:rPr>
          <w:sz w:val="28"/>
          <w:szCs w:val="28"/>
        </w:rPr>
      </w:pP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Objetivo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Utilizando la tabla de conversión ASCII proporcionada en la plantilla, escribir cada letra del nombre y apellido (Gerald Rios), separados por un espacio en blanco, colocar su equivalente decimal y convertir dicho código decimal a binario (8 bits) y hexadecimal.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1: Descargar y abrir la plantilla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Se descargó el archivo "Lab Equivalencia Decimal y ASCII.xlsx" desde la plataforma Virtual-UTP y se abrió en Microsoft Excel. La plantilla contiene las columnas CARÁCTER, DECIMAL, BINARIO (8 casillas con los pesos 128, 64, 32, 16, 8, 4, 2, 1) y HEXADECIMAL, además de la tabla de equivalencias ASCII como referencia.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2: Escribir cada carácter del nombre y apellido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En la columna CARÁCTER se escribió una letra por fila: G, e, r, a, l, d, luego el espacio en blanco que separa el nombre del apellido y finalmente R, i, o, s. Se respetaron mayúsculas y minúsculas, ya que en ASCII tienen códigos distintos (por ejemplo, "G" = 71 y "g" = 103). Nota: el apellido Ríos se escribió sin tilde ("Rios") porque la tabla ASCII estándar (0–127) no incluye caracteres acentuados.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3: Buscar el equivalente decimal en la tabla ASCII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Para cada carácter se ubicó en la tabla ASCII su "Valor decimal". Por ejemplo, la letra G se encuentra en la columna de valor 71; la letra e minúscula en el 101; y el espacio en blanco corresponde al valor 32.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4: Convertir el decimal a binario (8 bits)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Se utilizó el método de los pesos posicionales (128, 64, 32, 16, 8, 4, 2, 1): empezando por el peso mayor, si el peso cabe en el número se coloca un 1 y se resta; si no cabe, se coloca un 0. Se repite hasta llegar al peso 1. El resultado siempre se expresa con 8 bits.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5: Convertir el binario a hexadecimal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El número binario de 8 bits se divide en dos grupos de 4 bits (nibbles). Cada grupo se convierte usando los pesos 8, 4, 2, 1, obteniendo un dígito hexadecimal (0–9 y A–F, donde A=10, B=11, C=12, D=13, E=14, F=15). El primer grupo es el dígito alto y el segundo el dígito bajo.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6: Desarrollo de cada carácter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"G": </w:t>
      </w:r>
      <w:r>
        <w:rPr>
          <w:sz w:val="24"/>
          <w:szCs w:val="24"/>
        </w:rPr>
        <w:t xml:space="preserve">decimal = 71.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71 − 64 = 7; 7 − 4 = 3; 3 − 2 = 1; 1 − 1 = 0. Pesos usados: 64 + 4 + 2 + 1 = 71  →  Binario = 01000111.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0100 = 4 → 4;  0111 = 7 → 7  →  Hexadecimal = 47.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"e": </w:t>
      </w:r>
      <w:r>
        <w:rPr>
          <w:sz w:val="24"/>
          <w:szCs w:val="24"/>
        </w:rPr>
        <w:t xml:space="preserve">decimal = 101.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101 − 64 = 37; 37 − 32 = 5; 5 − 4 = 1; 1 − 1 = 0. Pesos usados: 64 + 32 + 4 + 1 = 101  →  Binario = 01100101.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0101 = 5 → 5  →  Hexadecimal = 65.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"r": </w:t>
      </w:r>
      <w:r>
        <w:rPr>
          <w:sz w:val="24"/>
          <w:szCs w:val="24"/>
        </w:rPr>
        <w:t xml:space="preserve">decimal = 114.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114 − 64 = 50; 50 − 32 = 18; 18 − 16 = 2; 2 − 2 = 0. Pesos usados: 64 + 32 + 16 + 2 = 114  →  Binario = 01110010.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0111 = 7 → 7;  0010 = 2 → 2  →  Hexadecimal = 72.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"a": </w:t>
      </w:r>
      <w:r>
        <w:rPr>
          <w:sz w:val="24"/>
          <w:szCs w:val="24"/>
        </w:rPr>
        <w:t xml:space="preserve">decimal = 97.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97 − 64 = 33; 33 − 32 = 1; 1 − 1 = 0. Pesos usados: 64 + 32 + 1 = 97  →  Binario = 01100001.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0001 = 1 → 1  →  Hexadecimal = 61.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"l": </w:t>
      </w:r>
      <w:r>
        <w:rPr>
          <w:sz w:val="24"/>
          <w:szCs w:val="24"/>
        </w:rPr>
        <w:t xml:space="preserve">decimal = 108.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108 − 64 = 44; 44 − 32 = 12; 12 − 8 = 4; 4 − 4 = 0. Pesos usados: 64 + 32 + 8 + 4 = 108  →  Binario = 01101100.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1100 = 12 → C  →  Hexadecimal = 6C.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"d": </w:t>
      </w:r>
      <w:r>
        <w:rPr>
          <w:sz w:val="24"/>
          <w:szCs w:val="24"/>
        </w:rPr>
        <w:t xml:space="preserve">decimal = 100.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100 − 64 = 36; 36 − 32 = 4; 4 − 4 = 0. Pesos usados: 64 + 32 + 4 = 100  →  Binario = 01100100.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0100 = 4 → 4  →  Hexadecimal = 64.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Espacio en blanco: </w:t>
      </w:r>
      <w:r>
        <w:rPr>
          <w:sz w:val="24"/>
          <w:szCs w:val="24"/>
        </w:rPr>
        <w:t xml:space="preserve">decimal = 32.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32 − 32 = 0. Pesos usados: 32 = 32  →  Binario = 00100000.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0010 = 2 → 2;  0000 = 0 → 0  →  Hexadecimal = 20.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"R": </w:t>
      </w:r>
      <w:r>
        <w:rPr>
          <w:sz w:val="24"/>
          <w:szCs w:val="24"/>
        </w:rPr>
        <w:t xml:space="preserve">decimal = 82.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82 − 64 = 18; 18 − 16 = 2; 2 − 2 = 0. Pesos usados: 64 + 16 + 2 = 82  →  Binario = 01010010.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0101 = 5 → 5;  0010 = 2 → 2  →  Hexadecimal = 52.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"i": </w:t>
      </w:r>
      <w:r>
        <w:rPr>
          <w:sz w:val="24"/>
          <w:szCs w:val="24"/>
        </w:rPr>
        <w:t xml:space="preserve">decimal = 105.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105 − 64 = 41; 41 − 32 = 9; 9 − 8 = 1; 1 − 1 = 0. Pesos usados: 64 + 32 + 8 + 1 = 105  →  Binario = 01101001.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1001 = 9 → 9  →  Hexadecimal = 69.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"o": </w:t>
      </w:r>
      <w:r>
        <w:rPr>
          <w:sz w:val="24"/>
          <w:szCs w:val="24"/>
        </w:rPr>
        <w:t xml:space="preserve">decimal = 111.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111 − 64 = 47; 47 − 32 = 15; 15 − 8 = 7; 7 − 4 = 3; 3 − 2 = 1; 1 − 1 = 0. Pesos usados: 64 + 32 + 8 + 4 + 2 + 1 = 111  →  Binario = 01101111.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0110 = 6 → 6;  1111 = 15 → F  →  Hexadecimal = 6F.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Carácter "s": </w:t>
      </w:r>
      <w:r>
        <w:rPr>
          <w:sz w:val="24"/>
          <w:szCs w:val="24"/>
        </w:rPr>
        <w:t xml:space="preserve">decimal = 115.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Restas por pesos: 115 − 64 = 51; 51 − 32 = 19; 19 − 16 = 3; 3 − 2 = 1; 1 − 1 = 0. Pesos usados: 64 + 32 + 16 + 2 + 1 = 115  →  Binario = 01110011.</w:t>
      </w:r>
    </w:p>
    <w:p>
      <w:pPr>
        <w:spacing w:after="120" w:line="360" w:lineRule="auto"/>
        <w:jc w:val="both"/>
        <w:ind w:left="360"/>
      </w:pPr>
      <w:r>
        <w:rPr>
          <w:sz w:val="24"/>
          <w:szCs w:val="24"/>
        </w:rPr>
        <w:t xml:space="preserve">Hexadecimal: 0111 = 7 → 7;  0011 = 3 → 3  →  Hexadecimal = 73.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Paso 7: Registrar los resultados en la plantilla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Se colocó en cada fila de la plantilla Excel el carácter, su valor decimal, cada bit en la casilla correspondiente a su peso (128 a 1) y su valor hexadecimal. Finalmente se guardó el archivo como "Lab3_Equivalencia_Decimal_ASCII_Gerald_Rios.xlsx".</w:t>
      </w:r>
    </w:p>
    <w:p>
      <w:pPr>
        <w:spacing w:after="120" w:line="360" w:lineRule="auto"/>
        <w:jc w:val="left"/>
      </w:pPr>
      <w:r>
        <w:rPr>
          <w:b/>
          <w:bCs/>
          <w:sz w:val="24"/>
          <w:szCs w:val="24"/>
        </w:rPr>
        <w:t xml:space="preserve">Tabla resumen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G  |  Decimal: 71  |  Binario: 01000111  |  Hexadecimal: 47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e  |  Decimal: 101  |  Binario: 01100101  |  Hexadecimal: 65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r  |  Decimal: 114  |  Binario: 01110010  |  Hexadecimal: 72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a  |  Decimal: 97  |  Binario: 01100001  |  Hexadecimal: 61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l  |  Decimal: 108  |  Binario: 01101100  |  Hexadecimal: 6C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d  |  Decimal: 100  |  Binario: 01100100  |  Hexadecimal: 64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Espacio  |  Decimal: 32  |  Binario: 00100000  |  Hexadecimal: 20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R  |  Decimal: 82  |  Binario: 01010010  |  Hexadecimal: 52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i  |  Decimal: 105  |  Binario: 01101001  |  Hexadecimal: 69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o  |  Decimal: 111  |  Binario: 01101111  |  Hexadecimal: 6F</w:t>
      </w:r>
    </w:p>
    <w:p>
      <w:pPr>
        <w:spacing w:after="120" w:line="360" w:lineRule="auto"/>
        <w:jc w:val="left"/>
        <w:ind w:left="360"/>
      </w:pPr>
      <w:r>
        <w:rPr>
          <w:sz w:val="24"/>
          <w:szCs w:val="24"/>
        </w:rPr>
        <w:t xml:space="preserve">s  |  Decimal: 115  |  Binario: 01110011  |  Hexadecimal: 73</w:t>
      </w:r>
    </w:p>
    <w:p w14:paraId="506E975B" w14:textId="77777777" w:rsidR="0065111B" w:rsidRPr="0045187B" w:rsidRDefault="0065111B">
      <w:pPr>
        <w:rPr>
          <w:sz w:val="28"/>
          <w:szCs w:val="28"/>
        </w:rPr>
      </w:pPr>
      <w:r w:rsidRPr="0045187B">
        <w:rPr>
          <w:sz w:val="28"/>
          <w:szCs w:val="28"/>
        </w:rPr>
        <w:br w:type="page"/>
      </w:r>
    </w:p>
    <w:p w14:paraId="3DB17139" w14:textId="77777777" w:rsidR="0065111B" w:rsidRDefault="0065111B" w:rsidP="007B344D">
      <w:pPr>
        <w:pStyle w:val="Ttulo1"/>
      </w:pPr>
      <w:bookmarkStart w:id="2" w:name="_Toc36928095"/>
      <w:bookmarkStart w:id="3" w:name="_Toc68612714"/>
      <w:r w:rsidRPr="0045187B">
        <w:lastRenderedPageBreak/>
        <w:t>CONCLUSION</w:t>
      </w:r>
      <w:bookmarkEnd w:id="2"/>
      <w:bookmarkEnd w:id="3"/>
    </w:p>
    <w:p w14:paraId="5B517883" w14:textId="77777777" w:rsidR="00B56303" w:rsidRDefault="00B56303" w:rsidP="00D03D0B">
      <w:pPr>
        <w:jc w:val="center"/>
        <w:rPr>
          <w:sz w:val="28"/>
          <w:szCs w:val="28"/>
        </w:rPr>
      </w:pP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Con este laboratorio se comprobó que la computadora representa cada carácter mediante un código numérico definido por el estándar ASCII. Ese mismo valor puede expresarse en diferentes sistemas de numeración: decimal (base 10), binario (base 2), que es como realmente se almacena en memoria usando 8 bits (1 byte) por carácter, y hexadecimal (base 16), que es una forma compacta de escribir el binario agrupándolo de 4 en 4 bits.</w:t>
      </w:r>
    </w:p>
    <w:p>
      <w:pPr>
        <w:spacing w:after="120" w:line="360" w:lineRule="auto"/>
        <w:jc w:val="both"/>
      </w:pPr>
      <w:r>
        <w:rPr>
          <w:sz w:val="24"/>
          <w:szCs w:val="24"/>
        </w:rPr>
        <w:t xml:space="preserve">También se observó que las mayúsculas y minúsculas tienen códigos diferentes (las minúsculas valen 32 más que su mayúscula) y que el espacio en blanco también es un carácter con su propio código (32). Por lo tanto, el nombre "Gerald Rios" ocupa 11 bytes en memoria.</w:t>
      </w:r>
    </w:p>
    <w:p w14:paraId="2CA387A1" w14:textId="77777777" w:rsidR="0065111B" w:rsidRPr="0045187B" w:rsidRDefault="0065111B">
      <w:pPr>
        <w:rPr>
          <w:sz w:val="28"/>
          <w:szCs w:val="28"/>
        </w:rPr>
      </w:pPr>
      <w:r w:rsidRPr="0045187B">
        <w:rPr>
          <w:sz w:val="28"/>
          <w:szCs w:val="28"/>
        </w:rPr>
        <w:br w:type="page"/>
      </w:r>
    </w:p>
    <w:p w14:paraId="1896F632" w14:textId="77777777" w:rsidR="00305ED7" w:rsidRDefault="0065111B" w:rsidP="007B344D">
      <w:pPr>
        <w:pStyle w:val="Ttulo1"/>
      </w:pPr>
      <w:bookmarkStart w:id="4" w:name="_Toc36928096"/>
      <w:bookmarkStart w:id="5" w:name="_Toc68612715"/>
      <w:r w:rsidRPr="0045187B">
        <w:lastRenderedPageBreak/>
        <w:t>REFERENCIA</w:t>
      </w:r>
      <w:bookmarkEnd w:id="4"/>
      <w:bookmarkEnd w:id="5"/>
    </w:p>
    <w:p w14:paraId="726F934F" w14:textId="77777777" w:rsidR="00693104" w:rsidRDefault="00693104" w:rsidP="00D03D0B">
      <w:pPr>
        <w:jc w:val="center"/>
        <w:rPr>
          <w:sz w:val="28"/>
          <w:szCs w:val="28"/>
        </w:rPr>
      </w:pPr>
    </w:p>
    <w:p>
      <w:pPr>
        <w:spacing w:after="120" w:line="360" w:lineRule="auto"/>
        <w:jc w:val="left"/>
      </w:pPr>
      <w:r>
        <w:rPr>
          <w:sz w:val="24"/>
          <w:szCs w:val="24"/>
        </w:rPr>
        <w:t xml:space="preserve">Clarence, I. (2026). Capítulo II: Tecnologías de la Información – 2.1.5 Representación de los datos en la memoria [Material del curso]. Universidad Tecnológica de Panamá, Virtual-UTP.</w:t>
      </w:r>
    </w:p>
    <w:p>
      <w:pPr>
        <w:spacing w:after="120" w:line="360" w:lineRule="auto"/>
        <w:jc w:val="left"/>
      </w:pPr>
      <w:r>
        <w:rPr>
          <w:sz w:val="24"/>
          <w:szCs w:val="24"/>
        </w:rPr>
        <w:t xml:space="preserve">Clarence, I. (2026). Lab Equivalencia Decimal y ASCII [Plantilla Excel]. Universidad Tecnológica de Panamá, Virtual-UTP.</w:t>
      </w:r>
    </w:p>
    <w:p>
      <w:pPr>
        <w:spacing w:after="120" w:line="360" w:lineRule="auto"/>
        <w:jc w:val="left"/>
      </w:pPr>
      <w:r>
        <w:rPr>
          <w:sz w:val="24"/>
          <w:szCs w:val="24"/>
        </w:rPr>
        <w:t xml:space="preserve">Laudon, K. C., &amp; Laudon, J. P. (2016). Sistemas de información gerencial (14.ª ed.). Pearson Educación.</w:t>
      </w:r>
    </w:p>
    <w:sectPr w:rsidR="00693104" w:rsidRPr="005A1CA3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B988" w14:textId="77777777" w:rsidR="00E4231C" w:rsidRDefault="00E4231C" w:rsidP="004E79AC">
      <w:pPr>
        <w:spacing w:after="0" w:line="240" w:lineRule="auto"/>
      </w:pPr>
      <w:r>
        <w:separator/>
      </w:r>
    </w:p>
  </w:endnote>
  <w:endnote w:type="continuationSeparator" w:id="0">
    <w:p w14:paraId="306DA6C0" w14:textId="77777777" w:rsidR="00E4231C" w:rsidRDefault="00E4231C" w:rsidP="004E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460572"/>
      <w:docPartObj>
        <w:docPartGallery w:val="Page Numbers (Bottom of Page)"/>
        <w:docPartUnique/>
      </w:docPartObj>
    </w:sdtPr>
    <w:sdtContent>
      <w:p w14:paraId="03597C89" w14:textId="77777777" w:rsidR="007B344D" w:rsidRDefault="007B344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B0B33D7" w14:textId="77777777" w:rsidR="005A1CA3" w:rsidRDefault="005A1C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D2E0" w14:textId="77777777" w:rsidR="00E4231C" w:rsidRDefault="00E4231C" w:rsidP="004E79AC">
      <w:pPr>
        <w:spacing w:after="0" w:line="240" w:lineRule="auto"/>
      </w:pPr>
      <w:r>
        <w:separator/>
      </w:r>
    </w:p>
  </w:footnote>
  <w:footnote w:type="continuationSeparator" w:id="0">
    <w:p w14:paraId="3725E653" w14:textId="77777777" w:rsidR="00E4231C" w:rsidRDefault="00E4231C" w:rsidP="004E7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21DA"/>
    <w:multiLevelType w:val="hybridMultilevel"/>
    <w:tmpl w:val="A928D0D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A3926"/>
    <w:multiLevelType w:val="hybridMultilevel"/>
    <w:tmpl w:val="1ABA94BC"/>
    <w:lvl w:ilvl="0" w:tplc="73E0FA6E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93584">
    <w:abstractNumId w:val="1"/>
  </w:num>
  <w:num w:numId="2" w16cid:durableId="60346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D7"/>
    <w:rsid w:val="00000F63"/>
    <w:rsid w:val="00061812"/>
    <w:rsid w:val="00067DAE"/>
    <w:rsid w:val="002107B6"/>
    <w:rsid w:val="00245796"/>
    <w:rsid w:val="002933EF"/>
    <w:rsid w:val="002D17DE"/>
    <w:rsid w:val="002F0F55"/>
    <w:rsid w:val="00305ED7"/>
    <w:rsid w:val="00307CC5"/>
    <w:rsid w:val="003904B7"/>
    <w:rsid w:val="003B7C0E"/>
    <w:rsid w:val="003C4005"/>
    <w:rsid w:val="0045187B"/>
    <w:rsid w:val="004E79AC"/>
    <w:rsid w:val="00556EB9"/>
    <w:rsid w:val="0056237B"/>
    <w:rsid w:val="005A1CA3"/>
    <w:rsid w:val="006114D4"/>
    <w:rsid w:val="0065111B"/>
    <w:rsid w:val="00652AE8"/>
    <w:rsid w:val="00693104"/>
    <w:rsid w:val="006D62A1"/>
    <w:rsid w:val="007B344D"/>
    <w:rsid w:val="00885981"/>
    <w:rsid w:val="008C6C45"/>
    <w:rsid w:val="008E1FEA"/>
    <w:rsid w:val="00900EF3"/>
    <w:rsid w:val="00917BCF"/>
    <w:rsid w:val="00A06F9D"/>
    <w:rsid w:val="00A734B6"/>
    <w:rsid w:val="00A76C43"/>
    <w:rsid w:val="00A92882"/>
    <w:rsid w:val="00B30247"/>
    <w:rsid w:val="00B56303"/>
    <w:rsid w:val="00BD34D5"/>
    <w:rsid w:val="00C77F80"/>
    <w:rsid w:val="00CE708E"/>
    <w:rsid w:val="00D01CAF"/>
    <w:rsid w:val="00D03D0B"/>
    <w:rsid w:val="00D541AC"/>
    <w:rsid w:val="00DA4AB5"/>
    <w:rsid w:val="00E4231C"/>
    <w:rsid w:val="00E4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D9ED8F"/>
  <w15:chartTrackingRefBased/>
  <w15:docId w15:val="{275D25D1-0F76-46A8-90F5-EBE79B1F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7B3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79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9AC"/>
    <w:rPr>
      <w:rFonts w:ascii="Segoe UI" w:hAnsi="Segoe UI" w:cs="Segoe UI"/>
      <w:sz w:val="18"/>
      <w:szCs w:val="18"/>
      <w:lang w:val="es-PA"/>
    </w:rPr>
  </w:style>
  <w:style w:type="paragraph" w:styleId="Prrafodelista">
    <w:name w:val="List Paragraph"/>
    <w:basedOn w:val="Normal"/>
    <w:uiPriority w:val="34"/>
    <w:qFormat/>
    <w:rsid w:val="0069310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93104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1CA3"/>
    <w:rPr>
      <w:lang w:val="es-PA"/>
    </w:rPr>
  </w:style>
  <w:style w:type="paragraph" w:styleId="Piedepgina">
    <w:name w:val="footer"/>
    <w:basedOn w:val="Normal"/>
    <w:link w:val="Piedepgina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CA3"/>
    <w:rPr>
      <w:lang w:val="es-PA"/>
    </w:rPr>
  </w:style>
  <w:style w:type="character" w:customStyle="1" w:styleId="Ttulo1Car">
    <w:name w:val="Título 1 Car"/>
    <w:basedOn w:val="Fuentedeprrafopredeter"/>
    <w:link w:val="Ttulo1"/>
    <w:uiPriority w:val="9"/>
    <w:rsid w:val="007B34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paragraph" w:styleId="TtuloTDC">
    <w:name w:val="TOC Heading"/>
    <w:basedOn w:val="Ttulo1"/>
    <w:next w:val="Normal"/>
    <w:uiPriority w:val="39"/>
    <w:unhideWhenUsed/>
    <w:qFormat/>
    <w:rsid w:val="00C77F80"/>
    <w:pPr>
      <w:outlineLvl w:val="9"/>
    </w:pPr>
    <w:rPr>
      <w:lang w:eastAsia="es-PA"/>
    </w:rPr>
  </w:style>
  <w:style w:type="paragraph" w:styleId="TDC1">
    <w:name w:val="toc 1"/>
    <w:basedOn w:val="Normal"/>
    <w:next w:val="Normal"/>
    <w:autoRedefine/>
    <w:uiPriority w:val="39"/>
    <w:unhideWhenUsed/>
    <w:rsid w:val="00C77F80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B30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D333-2763-4B6F-921A-6B0C089D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Clarence,Ivan,PANAMA,Program Management MAR</dc:creator>
  <cp:keywords/>
  <dc:description/>
  <cp:lastModifiedBy>ERIKA PORTILLO</cp:lastModifiedBy>
  <cp:revision>23</cp:revision>
  <cp:lastPrinted>2020-04-07T23:35:00Z</cp:lastPrinted>
  <dcterms:created xsi:type="dcterms:W3CDTF">2020-04-05T01:13:00Z</dcterms:created>
  <dcterms:modified xsi:type="dcterms:W3CDTF">2026-03-23T20:52:00Z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Ivan.Clarence@pa.nestle.com</vt:lpwstr>
  </property>
  <property fmtid="{D5CDD505-2E9C-101B-9397-08002B2CF9AE}" pid="5" name="MSIP_Label_1ada0a2f-b917-4d51-b0d0-d418a10c8b23_SetDate">
    <vt:lpwstr>2020-04-05T01:42:17.4420123Z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b96187ea-731a-476d-908b-a641e7cbe3e7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</Properties>
</file>