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338,314 Unidades de Fomento</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 Unidades de Fomento</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731322">
    <w:multiLevelType w:val="hybridMultilevel"/>
    <w:lvl w:ilvl="0" w:tplc="8068328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52731322">
    <w:abstractNumId w:val="52731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