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NATALIA CAROLINA </w:t>
      </w:r>
      <w:r w:rsidRPr="00961752">
        <w:rPr>
          <w:rFonts w:ascii="Times" w:hAnsi="Times"/>
          <w:caps/>
          <w:spacing w:val="-12"/>
          <w:lang w:val="es-ES_tradnl"/>
        </w:rPr>
        <w:t>CERÓN MONDACA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16.940.364-3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NATALIA CAROLINA CERÓN MONDACA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NATALIA CAROLINA CERÓN MONDACA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NATALIA CAROLINA CERÓN MONDACA,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730529">
    <w:multiLevelType w:val="hybridMultilevel"/>
    <w:lvl w:ilvl="0" w:tplc="987530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4730529">
    <w:abstractNumId w:val="447305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