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ANGÉLICA ANDREA </w:t>
      </w:r>
      <w:r w:rsidRPr="00961752">
        <w:rPr>
          <w:rFonts w:ascii="Times" w:hAnsi="Times"/>
          <w:caps/>
          <w:spacing w:val="-12"/>
          <w:lang w:val="es-ES_tradnl"/>
        </w:rPr>
        <w:t>CRUZ FIERRO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18.280.778-8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ANGÉLICA ANDREA CRUZ FIERRO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ANGÉLICA ANDREA CRUZ FIERRO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ANGÉLICA ANDREA CRUZ FIERRO,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2528380">
    <w:multiLevelType w:val="hybridMultilevel"/>
    <w:lvl w:ilvl="0" w:tplc="3621887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2528380">
    <w:abstractNumId w:val="625283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