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GONZALO TOMAS </w:t>
      </w:r>
      <w:r w:rsidRPr="00961752">
        <w:rPr>
          <w:rFonts w:ascii="Times" w:hAnsi="Times"/>
          <w:caps/>
          <w:spacing w:val="-12"/>
          <w:lang w:val="es-ES_tradnl"/>
        </w:rPr>
        <w:t>SOTOMAYOR PINTO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17.980.755-6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GONZALO TOMAS SOTOMAYOR PINTO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GONZALO TOMAS SOTOMAYOR PINTO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GONZALO TOMAS SOTOMAYOR PINTO,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871764">
    <w:multiLevelType w:val="hybridMultilevel"/>
    <w:lvl w:ilvl="0" w:tplc="323352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8871764">
    <w:abstractNumId w:val="288717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