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SHEILA IVONNE </w:t>
      </w:r>
      <w:r w:rsidRPr="00961752">
        <w:rPr>
          <w:rFonts w:ascii="Times" w:hAnsi="Times"/>
          <w:caps/>
          <w:spacing w:val="-12"/>
          <w:lang w:val="es-ES_tradnl"/>
        </w:rPr>
        <w:t>ARIS VIDAL</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18.004.683-6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SHEILA IVONNE ARIS VIDAL</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SHEILA IVONNE ARIS VIDAL</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SHEILA IVONNE ARIS VIDAL,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225952">
    <w:multiLevelType w:val="hybridMultilevel"/>
    <w:lvl w:ilvl="0" w:tplc="5934783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7225952">
    <w:abstractNumId w:val="972259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