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PABLO ALBERTO </w:t>
      </w:r>
      <w:r w:rsidRPr="00961752">
        <w:rPr>
          <w:rFonts w:ascii="Times" w:hAnsi="Times"/>
          <w:caps/>
          <w:spacing w:val="-12"/>
          <w:lang w:val="es-ES_tradnl"/>
        </w:rPr>
        <w:t>RIVERA UGARTE</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16.266.787-4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PABLO ALBERTO RIVERA UGARTE</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PABLO ALBERTO RIVERA UGARTE</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PABLO ALBERTO RIVERA UGARTE,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813841">
    <w:multiLevelType w:val="hybridMultilevel"/>
    <w:lvl w:ilvl="0" w:tplc="4642791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9813841">
    <w:abstractNumId w:val="298138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