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1D0E0" w14:textId="77777777" w:rsidR="00FC7EFF" w:rsidRDefault="00000000" w:rsidP="00A12082">
      <w:pPr>
        <w:pStyle w:val="Heading1"/>
        <w:jc w:val="center"/>
      </w:pPr>
      <w:bookmarkStart w:id="0" w:name="X93133fdb704c7a3cd6e883b5e03cdb647f355ca"/>
      <w:r>
        <w:t>CAREERPULSE: RESPONSIVE UI ARCHITECTURE AND UTILITY-FIRST FRONTEND STYLING</w:t>
      </w:r>
    </w:p>
    <w:p w14:paraId="200E964B" w14:textId="77777777" w:rsidR="00A12082" w:rsidRDefault="00A12082" w:rsidP="00A12082">
      <w:pPr>
        <w:pStyle w:val="FirstParagraph"/>
        <w:jc w:val="center"/>
        <w:rPr>
          <w:b/>
          <w:bCs/>
        </w:rPr>
      </w:pPr>
    </w:p>
    <w:p w14:paraId="5FBFC66C" w14:textId="77777777" w:rsidR="00A12082" w:rsidRDefault="00A12082" w:rsidP="00A12082">
      <w:pPr>
        <w:pStyle w:val="FirstParagraph"/>
        <w:jc w:val="center"/>
        <w:rPr>
          <w:b/>
          <w:bCs/>
        </w:rPr>
      </w:pPr>
    </w:p>
    <w:p w14:paraId="127718BD" w14:textId="6AA89096" w:rsidR="00FC7EFF" w:rsidRDefault="00000000" w:rsidP="00A12082">
      <w:pPr>
        <w:pStyle w:val="FirstParagraph"/>
        <w:jc w:val="center"/>
      </w:pPr>
      <w:r>
        <w:rPr>
          <w:b/>
          <w:bCs/>
        </w:rPr>
        <w:t>Capstone-I Project: End Semester Comprehensive Technical Report</w:t>
      </w:r>
    </w:p>
    <w:p w14:paraId="7DFCCBB2" w14:textId="77777777" w:rsidR="00FC7EFF" w:rsidRDefault="00000000" w:rsidP="00A12082">
      <w:pPr>
        <w:pStyle w:val="BodyText"/>
        <w:jc w:val="center"/>
      </w:pPr>
      <w:r>
        <w:rPr>
          <w:b/>
          <w:bCs/>
        </w:rPr>
        <w:t>Submitted by:</w:t>
      </w:r>
      <w:r>
        <w:br/>
        <w:t>Hybrid UG Program in Artificial Intelligence &amp; Cyber Security</w:t>
      </w:r>
      <w:r>
        <w:br/>
      </w:r>
      <w:r>
        <w:rPr>
          <w:b/>
          <w:bCs/>
        </w:rPr>
        <w:t>Student Name:</w:t>
      </w:r>
      <w:r>
        <w:t xml:space="preserve"> Abhinav Anand</w:t>
      </w:r>
      <w:r>
        <w:br/>
      </w:r>
      <w:r>
        <w:rPr>
          <w:b/>
          <w:bCs/>
        </w:rPr>
        <w:t>Roll No:</w:t>
      </w:r>
      <w:r>
        <w:t xml:space="preserve"> ua2503aih285</w:t>
      </w:r>
      <w:r>
        <w:br/>
      </w:r>
      <w:r>
        <w:rPr>
          <w:b/>
          <w:bCs/>
        </w:rPr>
        <w:t>Group No:</w:t>
      </w:r>
      <w:r>
        <w:t xml:space="preserve"> 07</w:t>
      </w:r>
      <w:r>
        <w:br/>
      </w:r>
      <w:r>
        <w:rPr>
          <w:b/>
          <w:bCs/>
        </w:rPr>
        <w:t>Date:</w:t>
      </w:r>
      <w:r>
        <w:t xml:space="preserve"> May 10, 2026</w:t>
      </w:r>
    </w:p>
    <w:p w14:paraId="433088DD" w14:textId="77777777" w:rsidR="00A12082" w:rsidRDefault="00A12082" w:rsidP="00A12082">
      <w:pPr>
        <w:pStyle w:val="BodyText"/>
        <w:jc w:val="center"/>
        <w:rPr>
          <w:b/>
          <w:bCs/>
        </w:rPr>
      </w:pPr>
    </w:p>
    <w:p w14:paraId="5BE673FC" w14:textId="77777777" w:rsidR="00A12082" w:rsidRDefault="00A12082" w:rsidP="00A12082">
      <w:pPr>
        <w:pStyle w:val="BodyText"/>
        <w:jc w:val="center"/>
        <w:rPr>
          <w:b/>
          <w:bCs/>
        </w:rPr>
      </w:pPr>
    </w:p>
    <w:p w14:paraId="661F5EFA" w14:textId="32FC6E21" w:rsidR="00FC7EFF" w:rsidRPr="00A12082" w:rsidRDefault="00000000" w:rsidP="00A12082">
      <w:pPr>
        <w:pStyle w:val="BodyText"/>
        <w:jc w:val="center"/>
        <w:rPr>
          <w:sz w:val="40"/>
          <w:szCs w:val="40"/>
        </w:rPr>
      </w:pPr>
      <w:r w:rsidRPr="00A12082">
        <w:rPr>
          <w:b/>
          <w:bCs/>
          <w:sz w:val="40"/>
          <w:szCs w:val="40"/>
        </w:rPr>
        <w:t>INDIAN INSTITUTE OF TECHNOLOGY PATNA</w:t>
      </w:r>
      <w:r w:rsidRPr="00A12082">
        <w:rPr>
          <w:sz w:val="40"/>
          <w:szCs w:val="40"/>
        </w:rPr>
        <w:br/>
        <w:t>BIHTA - 801106, INDIA</w:t>
      </w:r>
    </w:p>
    <w:p w14:paraId="5C8B8BA3" w14:textId="0A85A172" w:rsidR="00FC7EFF" w:rsidRDefault="00FC7EFF" w:rsidP="00A12082">
      <w:pPr>
        <w:jc w:val="both"/>
      </w:pPr>
    </w:p>
    <w:p w14:paraId="68683C4A" w14:textId="77777777" w:rsidR="00A12082" w:rsidRDefault="00A12082" w:rsidP="00A12082">
      <w:pPr>
        <w:jc w:val="both"/>
      </w:pPr>
    </w:p>
    <w:p w14:paraId="417C3A2C" w14:textId="77777777" w:rsidR="00A12082" w:rsidRDefault="00A12082" w:rsidP="00A12082">
      <w:pPr>
        <w:jc w:val="both"/>
      </w:pPr>
    </w:p>
    <w:p w14:paraId="6ADB3FA3" w14:textId="77777777" w:rsidR="00A12082" w:rsidRDefault="00A12082" w:rsidP="00A12082">
      <w:pPr>
        <w:jc w:val="both"/>
      </w:pPr>
    </w:p>
    <w:p w14:paraId="5B29A951" w14:textId="77777777" w:rsidR="00A12082" w:rsidRDefault="00A12082" w:rsidP="00A12082">
      <w:pPr>
        <w:jc w:val="both"/>
      </w:pPr>
    </w:p>
    <w:p w14:paraId="41CD55B4" w14:textId="77777777" w:rsidR="00A12082" w:rsidRDefault="00A12082" w:rsidP="00A12082">
      <w:pPr>
        <w:jc w:val="both"/>
      </w:pPr>
    </w:p>
    <w:p w14:paraId="2D23B665" w14:textId="77777777" w:rsidR="00A12082" w:rsidRDefault="00A12082" w:rsidP="00A12082">
      <w:pPr>
        <w:jc w:val="both"/>
      </w:pPr>
    </w:p>
    <w:p w14:paraId="1D4494ED" w14:textId="77777777" w:rsidR="00A12082" w:rsidRDefault="00A12082" w:rsidP="00A12082">
      <w:pPr>
        <w:jc w:val="both"/>
      </w:pPr>
    </w:p>
    <w:p w14:paraId="2F06C20C" w14:textId="77777777" w:rsidR="00A12082" w:rsidRDefault="00A12082" w:rsidP="00A12082">
      <w:pPr>
        <w:jc w:val="both"/>
      </w:pPr>
    </w:p>
    <w:p w14:paraId="7E1517A3" w14:textId="77777777" w:rsidR="00A12082" w:rsidRDefault="00A12082" w:rsidP="00A12082">
      <w:pPr>
        <w:jc w:val="both"/>
      </w:pPr>
    </w:p>
    <w:p w14:paraId="5AF204C4" w14:textId="77777777" w:rsidR="00A12082" w:rsidRDefault="00A12082" w:rsidP="00A12082">
      <w:pPr>
        <w:jc w:val="both"/>
      </w:pPr>
    </w:p>
    <w:p w14:paraId="45ADB950" w14:textId="77777777" w:rsidR="00A12082" w:rsidRDefault="00A12082" w:rsidP="00A12082">
      <w:pPr>
        <w:jc w:val="both"/>
      </w:pPr>
    </w:p>
    <w:p w14:paraId="046B1BEC" w14:textId="77777777" w:rsidR="00A12082" w:rsidRDefault="00A12082" w:rsidP="00A12082">
      <w:pPr>
        <w:jc w:val="both"/>
      </w:pPr>
    </w:p>
    <w:p w14:paraId="63D76F85" w14:textId="77777777" w:rsidR="00A12082" w:rsidRDefault="00A12082" w:rsidP="00A12082">
      <w:pPr>
        <w:jc w:val="both"/>
      </w:pPr>
    </w:p>
    <w:p w14:paraId="3FCE6E77" w14:textId="77777777" w:rsidR="00A12082" w:rsidRDefault="00A12082" w:rsidP="00A12082">
      <w:pPr>
        <w:jc w:val="both"/>
      </w:pPr>
    </w:p>
    <w:p w14:paraId="7078DEDA" w14:textId="77777777" w:rsidR="00FC7EFF" w:rsidRDefault="00000000" w:rsidP="00A12082">
      <w:pPr>
        <w:pStyle w:val="Heading2"/>
        <w:jc w:val="center"/>
      </w:pPr>
      <w:bookmarkStart w:id="1" w:name="declaration"/>
      <w:r>
        <w:t>Declaration</w:t>
      </w:r>
    </w:p>
    <w:p w14:paraId="680A4DF3" w14:textId="77777777" w:rsidR="00FC7EFF" w:rsidRDefault="00000000" w:rsidP="00A12082">
      <w:pPr>
        <w:pStyle w:val="FirstParagraph"/>
        <w:jc w:val="both"/>
      </w:pPr>
      <w:r>
        <w:t>I hereby declare that this submission is my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 This report reflects the culmination of research, implementation, and optimization conducted over the Spring 2026 semester.</w:t>
      </w:r>
    </w:p>
    <w:p w14:paraId="6E5D4DBF" w14:textId="77777777" w:rsidR="00FC7EFF" w:rsidRDefault="00000000" w:rsidP="00A12082">
      <w:pPr>
        <w:pStyle w:val="BodyText"/>
      </w:pPr>
      <w:r>
        <w:rPr>
          <w:b/>
          <w:bCs/>
        </w:rPr>
        <w:t>Student Name:</w:t>
      </w:r>
      <w:r>
        <w:t xml:space="preserve"> Abhinav Anand</w:t>
      </w:r>
      <w:r>
        <w:br/>
      </w:r>
      <w:r>
        <w:rPr>
          <w:b/>
          <w:bCs/>
        </w:rPr>
        <w:t>Roll No:</w:t>
      </w:r>
      <w:r>
        <w:t xml:space="preserve"> ua2503aih285</w:t>
      </w:r>
      <w:r>
        <w:br/>
      </w:r>
      <w:r>
        <w:rPr>
          <w:b/>
          <w:bCs/>
        </w:rPr>
        <w:t>Group No:</w:t>
      </w:r>
      <w:r>
        <w:t xml:space="preserve"> 07</w:t>
      </w:r>
      <w:r>
        <w:br/>
      </w:r>
      <w:r>
        <w:rPr>
          <w:b/>
          <w:bCs/>
        </w:rPr>
        <w:t>Date:</w:t>
      </w:r>
      <w:r>
        <w:t xml:space="preserve"> 10.05.2026</w:t>
      </w:r>
      <w:r>
        <w:br/>
      </w:r>
      <w:r>
        <w:rPr>
          <w:b/>
          <w:bCs/>
        </w:rPr>
        <w:t>Signature:</w:t>
      </w:r>
    </w:p>
    <w:p w14:paraId="0C7C9CDD" w14:textId="45709404" w:rsidR="00FC7EFF" w:rsidRDefault="00FC7EFF" w:rsidP="00A12082">
      <w:pPr>
        <w:jc w:val="both"/>
      </w:pPr>
    </w:p>
    <w:p w14:paraId="7BB5356D" w14:textId="77777777" w:rsidR="00A12082" w:rsidRDefault="00A12082" w:rsidP="00A12082">
      <w:pPr>
        <w:jc w:val="both"/>
      </w:pPr>
    </w:p>
    <w:p w14:paraId="0EE0690B" w14:textId="77777777" w:rsidR="00A12082" w:rsidRDefault="00A12082" w:rsidP="00A12082">
      <w:pPr>
        <w:jc w:val="both"/>
      </w:pPr>
    </w:p>
    <w:p w14:paraId="2D4CC1C9" w14:textId="77777777" w:rsidR="00A12082" w:rsidRDefault="00A12082" w:rsidP="00A12082">
      <w:pPr>
        <w:jc w:val="both"/>
      </w:pPr>
    </w:p>
    <w:p w14:paraId="398A76B3" w14:textId="77777777" w:rsidR="00A12082" w:rsidRDefault="00A12082" w:rsidP="00A12082">
      <w:pPr>
        <w:jc w:val="both"/>
      </w:pPr>
    </w:p>
    <w:p w14:paraId="1205184A" w14:textId="77777777" w:rsidR="00A12082" w:rsidRDefault="00A12082" w:rsidP="00A12082">
      <w:pPr>
        <w:jc w:val="both"/>
      </w:pPr>
    </w:p>
    <w:p w14:paraId="7090C07D" w14:textId="77777777" w:rsidR="00A12082" w:rsidRDefault="00A12082" w:rsidP="00A12082">
      <w:pPr>
        <w:jc w:val="both"/>
      </w:pPr>
    </w:p>
    <w:p w14:paraId="71F5FB08" w14:textId="77777777" w:rsidR="00A12082" w:rsidRDefault="00A12082" w:rsidP="00A12082">
      <w:pPr>
        <w:jc w:val="both"/>
      </w:pPr>
    </w:p>
    <w:p w14:paraId="2C7E9A28" w14:textId="77777777" w:rsidR="00A12082" w:rsidRDefault="00A12082" w:rsidP="00A12082">
      <w:pPr>
        <w:jc w:val="both"/>
      </w:pPr>
    </w:p>
    <w:p w14:paraId="6E1EE7C8" w14:textId="77777777" w:rsidR="00A12082" w:rsidRDefault="00A12082" w:rsidP="00A12082">
      <w:pPr>
        <w:jc w:val="both"/>
      </w:pPr>
    </w:p>
    <w:p w14:paraId="6C514678" w14:textId="77777777" w:rsidR="00A12082" w:rsidRDefault="00A12082" w:rsidP="00A12082">
      <w:pPr>
        <w:jc w:val="both"/>
      </w:pPr>
    </w:p>
    <w:p w14:paraId="357F5921" w14:textId="77777777" w:rsidR="00A12082" w:rsidRDefault="00A12082" w:rsidP="00A12082">
      <w:pPr>
        <w:jc w:val="both"/>
      </w:pPr>
    </w:p>
    <w:p w14:paraId="0DA9BA1C" w14:textId="77777777" w:rsidR="00A12082" w:rsidRDefault="00A12082" w:rsidP="00A12082">
      <w:pPr>
        <w:jc w:val="both"/>
      </w:pPr>
    </w:p>
    <w:p w14:paraId="182DFD92" w14:textId="77777777" w:rsidR="00A12082" w:rsidRDefault="00A12082" w:rsidP="00A12082">
      <w:pPr>
        <w:jc w:val="both"/>
      </w:pPr>
    </w:p>
    <w:p w14:paraId="7AFF4E76" w14:textId="77777777" w:rsidR="00A12082" w:rsidRDefault="00A12082" w:rsidP="00A12082">
      <w:pPr>
        <w:jc w:val="both"/>
      </w:pPr>
    </w:p>
    <w:p w14:paraId="7B5DEC31" w14:textId="77777777" w:rsidR="00A12082" w:rsidRDefault="00A12082" w:rsidP="00A12082">
      <w:pPr>
        <w:jc w:val="both"/>
      </w:pPr>
    </w:p>
    <w:p w14:paraId="239A8328" w14:textId="77777777" w:rsidR="00FC7EFF" w:rsidRDefault="00000000" w:rsidP="00A12082">
      <w:pPr>
        <w:pStyle w:val="Heading2"/>
        <w:jc w:val="center"/>
      </w:pPr>
      <w:bookmarkStart w:id="2" w:name="abstract"/>
      <w:bookmarkEnd w:id="1"/>
      <w:r>
        <w:t>Abstract</w:t>
      </w:r>
    </w:p>
    <w:p w14:paraId="79A66A32" w14:textId="77777777" w:rsidR="00FC7EFF" w:rsidRDefault="00000000" w:rsidP="00A12082">
      <w:pPr>
        <w:pStyle w:val="FirstParagraph"/>
        <w:jc w:val="both"/>
      </w:pPr>
      <w:r>
        <w:t>CareerPulse is a modern, AI-powered Applicant Tracking System (ATS) simulator designed to transform the recruitment experience through semantic understanding. While the backend handles complex AI inference and security auditing, the user’s primary interaction with these insights occurs through a high-fidelity, responsive frontend. This report details the design and implementation of the CareerPulse user interface, focusing on HTML5 architecture, CSS3 styling, and the integration of Tailwind CSS v4. My work centered on creating a professional, “Enterprise-Grade” aesthetic that minimizes cognitive load for recruiters. By utilizing a utility-first CSS approach, I ensured that the platform is fully responsive across all device classes, from mobile phones to high-resolution desktop monitors. This report outlines the technical strategies used to build the static components of the Analysis Dashboard, the Upload workflow, and the results rendering engine, ensuring that the system’s “Glass Box” philosophy is reflected in a clean, accessible, and visually polished user interface.</w:t>
      </w:r>
    </w:p>
    <w:p w14:paraId="00450A1C" w14:textId="6F3F86E1" w:rsidR="00FC7EFF" w:rsidRDefault="00FC7EFF" w:rsidP="00A12082">
      <w:pPr>
        <w:jc w:val="both"/>
      </w:pPr>
    </w:p>
    <w:p w14:paraId="200E03BC" w14:textId="77777777" w:rsidR="00A12082" w:rsidRDefault="00A12082" w:rsidP="00A12082">
      <w:pPr>
        <w:jc w:val="both"/>
      </w:pPr>
    </w:p>
    <w:p w14:paraId="35ABEBD0" w14:textId="77777777" w:rsidR="00A12082" w:rsidRDefault="00A12082" w:rsidP="00A12082">
      <w:pPr>
        <w:jc w:val="both"/>
      </w:pPr>
    </w:p>
    <w:p w14:paraId="7566B19D" w14:textId="77777777" w:rsidR="00A12082" w:rsidRDefault="00A12082" w:rsidP="00A12082">
      <w:pPr>
        <w:jc w:val="both"/>
      </w:pPr>
    </w:p>
    <w:p w14:paraId="051CF06D" w14:textId="77777777" w:rsidR="00A12082" w:rsidRDefault="00A12082" w:rsidP="00A12082">
      <w:pPr>
        <w:jc w:val="both"/>
      </w:pPr>
    </w:p>
    <w:p w14:paraId="5E1035C0" w14:textId="77777777" w:rsidR="00A12082" w:rsidRDefault="00A12082" w:rsidP="00A12082">
      <w:pPr>
        <w:jc w:val="both"/>
      </w:pPr>
    </w:p>
    <w:p w14:paraId="112D8692" w14:textId="77777777" w:rsidR="00A12082" w:rsidRDefault="00A12082" w:rsidP="00A12082">
      <w:pPr>
        <w:jc w:val="both"/>
      </w:pPr>
    </w:p>
    <w:p w14:paraId="2410A3A5" w14:textId="77777777" w:rsidR="00A12082" w:rsidRDefault="00A12082" w:rsidP="00A12082">
      <w:pPr>
        <w:jc w:val="both"/>
      </w:pPr>
    </w:p>
    <w:p w14:paraId="78689ADF" w14:textId="77777777" w:rsidR="00A12082" w:rsidRDefault="00A12082" w:rsidP="00A12082">
      <w:pPr>
        <w:jc w:val="both"/>
      </w:pPr>
    </w:p>
    <w:p w14:paraId="080CDF4D" w14:textId="77777777" w:rsidR="00A12082" w:rsidRDefault="00A12082" w:rsidP="00A12082">
      <w:pPr>
        <w:jc w:val="both"/>
      </w:pPr>
    </w:p>
    <w:p w14:paraId="212B9767" w14:textId="77777777" w:rsidR="00A12082" w:rsidRDefault="00A12082" w:rsidP="00A12082">
      <w:pPr>
        <w:jc w:val="both"/>
      </w:pPr>
    </w:p>
    <w:p w14:paraId="231212F7" w14:textId="77777777" w:rsidR="00A12082" w:rsidRDefault="00A12082" w:rsidP="00A12082">
      <w:pPr>
        <w:jc w:val="both"/>
      </w:pPr>
    </w:p>
    <w:p w14:paraId="7C7739C3" w14:textId="77777777" w:rsidR="00A12082" w:rsidRDefault="00A12082" w:rsidP="00A12082">
      <w:pPr>
        <w:jc w:val="both"/>
      </w:pPr>
    </w:p>
    <w:p w14:paraId="0EB31E14" w14:textId="77777777" w:rsidR="00A12082" w:rsidRDefault="00A12082" w:rsidP="00A12082">
      <w:pPr>
        <w:jc w:val="both"/>
      </w:pPr>
    </w:p>
    <w:p w14:paraId="6306CADF" w14:textId="77777777" w:rsidR="00A12082" w:rsidRDefault="00A12082" w:rsidP="00A12082">
      <w:pPr>
        <w:jc w:val="both"/>
      </w:pPr>
    </w:p>
    <w:p w14:paraId="18E574F9" w14:textId="77777777" w:rsidR="00A12082" w:rsidRDefault="00A12082" w:rsidP="00A12082">
      <w:pPr>
        <w:jc w:val="both"/>
      </w:pPr>
    </w:p>
    <w:p w14:paraId="73A19714" w14:textId="77777777" w:rsidR="00FC7EFF" w:rsidRDefault="00000000" w:rsidP="00A12082">
      <w:pPr>
        <w:pStyle w:val="Heading2"/>
        <w:jc w:val="center"/>
      </w:pPr>
      <w:bookmarkStart w:id="3" w:name="work-done-by-each-member"/>
      <w:bookmarkEnd w:id="2"/>
      <w:r>
        <w:lastRenderedPageBreak/>
        <w:t>Work Done by Each Member</w:t>
      </w:r>
    </w:p>
    <w:p w14:paraId="192DE257" w14:textId="77777777" w:rsidR="00FC7EFF" w:rsidRDefault="00000000" w:rsidP="00A12082">
      <w:pPr>
        <w:pStyle w:val="Compact"/>
        <w:numPr>
          <w:ilvl w:val="0"/>
          <w:numId w:val="2"/>
        </w:numPr>
        <w:jc w:val="both"/>
      </w:pPr>
      <w:r>
        <w:rPr>
          <w:b/>
          <w:bCs/>
        </w:rPr>
        <w:t>Mayank Anand (Team Lead):</w:t>
      </w:r>
      <w:r>
        <w:t xml:space="preserve"> Orchestrated the entire project lifecycle and implemented the core AI security pipeline and vectorization engine.</w:t>
      </w:r>
    </w:p>
    <w:p w14:paraId="1050E013" w14:textId="77777777" w:rsidR="00FC7EFF" w:rsidRDefault="00000000" w:rsidP="00A12082">
      <w:pPr>
        <w:pStyle w:val="Compact"/>
        <w:numPr>
          <w:ilvl w:val="0"/>
          <w:numId w:val="2"/>
        </w:numPr>
        <w:jc w:val="both"/>
      </w:pPr>
      <w:r>
        <w:rPr>
          <w:b/>
          <w:bCs/>
        </w:rPr>
        <w:t>Harsh Anand:</w:t>
      </w:r>
      <w:r>
        <w:t xml:space="preserve"> Led the UI/UX architecture and data visualization efforts. He was responsible for the HTML structure, CSS styling, and the implementation of the responsive layout using Tailwind CSS v4 across all project views.</w:t>
      </w:r>
    </w:p>
    <w:p w14:paraId="09B102C9" w14:textId="77777777" w:rsidR="00FC7EFF" w:rsidRDefault="00000000" w:rsidP="00A12082">
      <w:pPr>
        <w:pStyle w:val="Compact"/>
        <w:numPr>
          <w:ilvl w:val="0"/>
          <w:numId w:val="2"/>
        </w:numPr>
        <w:jc w:val="both"/>
      </w:pPr>
      <w:r>
        <w:rPr>
          <w:b/>
          <w:bCs/>
        </w:rPr>
        <w:t>Abhinav Anand 285 (Self):</w:t>
      </w:r>
      <w:r>
        <w:t xml:space="preserve"> Focused on Frontend Development. I was responsible for the HTML structure, CSS styling, and the implementation of the responsive layout using Tailwind CSS v4 across all project views.</w:t>
      </w:r>
    </w:p>
    <w:p w14:paraId="66C4903D" w14:textId="77777777" w:rsidR="00FC7EFF" w:rsidRDefault="00000000" w:rsidP="00A12082">
      <w:pPr>
        <w:pStyle w:val="Compact"/>
        <w:numPr>
          <w:ilvl w:val="0"/>
          <w:numId w:val="2"/>
        </w:numPr>
        <w:jc w:val="both"/>
      </w:pPr>
      <w:r>
        <w:rPr>
          <w:b/>
          <w:bCs/>
        </w:rPr>
        <w:t>Ankit Anand:</w:t>
      </w:r>
      <w:r>
        <w:t xml:space="preserve"> Served as the “Data Architect,” responsible for cleaning the 1.74GB market dataset and managing the Qdrant ingestion scripts.</w:t>
      </w:r>
    </w:p>
    <w:p w14:paraId="1DDE6F58" w14:textId="77777777" w:rsidR="00FC7EFF" w:rsidRDefault="00000000" w:rsidP="00A12082">
      <w:pPr>
        <w:pStyle w:val="Compact"/>
        <w:numPr>
          <w:ilvl w:val="0"/>
          <w:numId w:val="2"/>
        </w:numPr>
        <w:jc w:val="both"/>
      </w:pPr>
      <w:r>
        <w:rPr>
          <w:b/>
          <w:bCs/>
        </w:rPr>
        <w:t>Abhinav Anand 08:</w:t>
      </w:r>
      <w:r>
        <w:t xml:space="preserve"> Acted as the Lead Security and Performance Auditor. He conducted exhaustive stress tests on the security features and performed granular VRAM and latency analysis.</w:t>
      </w:r>
    </w:p>
    <w:p w14:paraId="79624E1E" w14:textId="0BE6C8E9" w:rsidR="00FC7EFF" w:rsidRDefault="00FC7EFF" w:rsidP="00A12082">
      <w:pPr>
        <w:jc w:val="both"/>
      </w:pPr>
    </w:p>
    <w:p w14:paraId="7F3F7E56" w14:textId="77777777" w:rsidR="00A12082" w:rsidRDefault="00A12082" w:rsidP="00A12082">
      <w:pPr>
        <w:jc w:val="both"/>
      </w:pPr>
    </w:p>
    <w:p w14:paraId="5D6C0656" w14:textId="77777777" w:rsidR="00A12082" w:rsidRDefault="00A12082" w:rsidP="00A12082">
      <w:pPr>
        <w:jc w:val="both"/>
      </w:pPr>
    </w:p>
    <w:p w14:paraId="528D2E0D" w14:textId="77777777" w:rsidR="00A12082" w:rsidRDefault="00A12082" w:rsidP="00A12082">
      <w:pPr>
        <w:jc w:val="both"/>
      </w:pPr>
    </w:p>
    <w:p w14:paraId="2456397A" w14:textId="77777777" w:rsidR="00A12082" w:rsidRDefault="00A12082" w:rsidP="00A12082">
      <w:pPr>
        <w:jc w:val="both"/>
      </w:pPr>
    </w:p>
    <w:p w14:paraId="41F4B778" w14:textId="77777777" w:rsidR="00A12082" w:rsidRDefault="00A12082" w:rsidP="00A12082">
      <w:pPr>
        <w:jc w:val="both"/>
      </w:pPr>
    </w:p>
    <w:p w14:paraId="03D8451A" w14:textId="77777777" w:rsidR="00A12082" w:rsidRDefault="00A12082" w:rsidP="00A12082">
      <w:pPr>
        <w:jc w:val="both"/>
      </w:pPr>
    </w:p>
    <w:p w14:paraId="3D5A6637" w14:textId="77777777" w:rsidR="00A12082" w:rsidRDefault="00A12082" w:rsidP="00A12082">
      <w:pPr>
        <w:jc w:val="both"/>
      </w:pPr>
    </w:p>
    <w:p w14:paraId="6928E3CA" w14:textId="77777777" w:rsidR="00A12082" w:rsidRDefault="00A12082" w:rsidP="00A12082">
      <w:pPr>
        <w:jc w:val="both"/>
      </w:pPr>
    </w:p>
    <w:p w14:paraId="58C41118" w14:textId="77777777" w:rsidR="00A12082" w:rsidRDefault="00A12082" w:rsidP="00A12082">
      <w:pPr>
        <w:jc w:val="both"/>
      </w:pPr>
    </w:p>
    <w:p w14:paraId="02DB34CE" w14:textId="77777777" w:rsidR="00A12082" w:rsidRDefault="00A12082" w:rsidP="00A12082">
      <w:pPr>
        <w:jc w:val="both"/>
      </w:pPr>
    </w:p>
    <w:p w14:paraId="5FACC84A" w14:textId="77777777" w:rsidR="00A12082" w:rsidRDefault="00A12082" w:rsidP="00A12082">
      <w:pPr>
        <w:jc w:val="both"/>
      </w:pPr>
    </w:p>
    <w:p w14:paraId="16E816CD" w14:textId="77777777" w:rsidR="00A12082" w:rsidRDefault="00A12082" w:rsidP="00A12082">
      <w:pPr>
        <w:jc w:val="both"/>
      </w:pPr>
    </w:p>
    <w:p w14:paraId="1905470A" w14:textId="77777777" w:rsidR="00A12082" w:rsidRDefault="00A12082" w:rsidP="00A12082">
      <w:pPr>
        <w:jc w:val="both"/>
      </w:pPr>
    </w:p>
    <w:p w14:paraId="2A46B665" w14:textId="77777777" w:rsidR="00A12082" w:rsidRDefault="00A12082" w:rsidP="00A12082">
      <w:pPr>
        <w:jc w:val="both"/>
      </w:pPr>
    </w:p>
    <w:p w14:paraId="6A76A999" w14:textId="77777777" w:rsidR="00A12082" w:rsidRDefault="00A12082" w:rsidP="00A12082">
      <w:pPr>
        <w:jc w:val="both"/>
      </w:pPr>
    </w:p>
    <w:p w14:paraId="4B5BDC38" w14:textId="77777777" w:rsidR="00FC7EFF" w:rsidRDefault="00000000" w:rsidP="00A12082">
      <w:pPr>
        <w:pStyle w:val="Heading2"/>
        <w:jc w:val="both"/>
      </w:pPr>
      <w:bookmarkStart w:id="4" w:name="table-of-contents"/>
      <w:bookmarkEnd w:id="3"/>
      <w:r>
        <w:lastRenderedPageBreak/>
        <w:t>Table of Contents</w:t>
      </w:r>
    </w:p>
    <w:p w14:paraId="1E1C2BFC" w14:textId="77777777" w:rsidR="00FC7EFF" w:rsidRDefault="00000000" w:rsidP="00A12082">
      <w:pPr>
        <w:pStyle w:val="Compact"/>
        <w:numPr>
          <w:ilvl w:val="0"/>
          <w:numId w:val="3"/>
        </w:numPr>
        <w:jc w:val="both"/>
      </w:pPr>
      <w:hyperlink w:anchor="Xb0b26c50d51efd00428e101a1e32677c03c53c1">
        <w:r>
          <w:rPr>
            <w:rStyle w:val="Hyperlink"/>
          </w:rPr>
          <w:t>Introduction: The Importance of UI in AI Systems</w:t>
        </w:r>
      </w:hyperlink>
    </w:p>
    <w:p w14:paraId="39D01BA5" w14:textId="77777777" w:rsidR="00FC7EFF" w:rsidRDefault="00000000" w:rsidP="00A12082">
      <w:pPr>
        <w:pStyle w:val="Compact"/>
        <w:numPr>
          <w:ilvl w:val="0"/>
          <w:numId w:val="3"/>
        </w:numPr>
        <w:jc w:val="both"/>
      </w:pPr>
      <w:hyperlink w:anchor="X65b0378e7fa11da72d74364a2a7c04805c12bec">
        <w:r>
          <w:rPr>
            <w:rStyle w:val="Hyperlink"/>
          </w:rPr>
          <w:t>Frontend Architecture: HTML5 and Layout Design</w:t>
        </w:r>
      </w:hyperlink>
    </w:p>
    <w:p w14:paraId="7FC14C26" w14:textId="77777777" w:rsidR="00FC7EFF" w:rsidRDefault="00000000" w:rsidP="00A12082">
      <w:pPr>
        <w:pStyle w:val="Compact"/>
        <w:numPr>
          <w:ilvl w:val="0"/>
          <w:numId w:val="3"/>
        </w:numPr>
        <w:jc w:val="both"/>
      </w:pPr>
      <w:hyperlink w:anchor="X48a52877a95ca02d706b21af736522d863ae4e3">
        <w:r>
          <w:rPr>
            <w:rStyle w:val="Hyperlink"/>
          </w:rPr>
          <w:t>Styling Strategy: Utility-First with Tailwind CSS v4</w:t>
        </w:r>
      </w:hyperlink>
    </w:p>
    <w:p w14:paraId="35934B63" w14:textId="77777777" w:rsidR="00FC7EFF" w:rsidRDefault="00000000" w:rsidP="00A12082">
      <w:pPr>
        <w:pStyle w:val="Compact"/>
        <w:numPr>
          <w:ilvl w:val="0"/>
          <w:numId w:val="3"/>
        </w:numPr>
        <w:jc w:val="both"/>
      </w:pPr>
      <w:hyperlink w:anchor="X9dd21e7c282d74159c7a58cffacd928900dbd19">
        <w:r>
          <w:rPr>
            <w:rStyle w:val="Hyperlink"/>
          </w:rPr>
          <w:t>Responsive Design and Cross-Device Compatibility</w:t>
        </w:r>
      </w:hyperlink>
    </w:p>
    <w:p w14:paraId="6EBFD8EC" w14:textId="77777777" w:rsidR="00FC7EFF" w:rsidRDefault="00000000" w:rsidP="00A12082">
      <w:pPr>
        <w:pStyle w:val="Compact"/>
        <w:numPr>
          <w:ilvl w:val="0"/>
          <w:numId w:val="3"/>
        </w:numPr>
        <w:jc w:val="both"/>
      </w:pPr>
      <w:hyperlink w:anchor="Xa4a6429117abf48389e9ff36683d773df2b188e">
        <w:r>
          <w:rPr>
            <w:rStyle w:val="Hyperlink"/>
          </w:rPr>
          <w:t>UI Components: Designing the Analysis Dashboard</w:t>
        </w:r>
      </w:hyperlink>
    </w:p>
    <w:p w14:paraId="50F1CC45" w14:textId="77777777" w:rsidR="00FC7EFF" w:rsidRDefault="00000000" w:rsidP="00A12082">
      <w:pPr>
        <w:pStyle w:val="Compact"/>
        <w:numPr>
          <w:ilvl w:val="0"/>
          <w:numId w:val="3"/>
        </w:numPr>
        <w:jc w:val="both"/>
      </w:pPr>
      <w:hyperlink w:anchor="X6e0de5c1f5017a6283cb5bb6b419b3d27be2dc1">
        <w:r>
          <w:rPr>
            <w:rStyle w:val="Hyperlink"/>
          </w:rPr>
          <w:t>Implementation Hurdles and Technical Resolutions</w:t>
        </w:r>
      </w:hyperlink>
    </w:p>
    <w:p w14:paraId="67365AB1" w14:textId="77777777" w:rsidR="00FC7EFF" w:rsidRDefault="00000000" w:rsidP="00A12082">
      <w:pPr>
        <w:pStyle w:val="Compact"/>
        <w:numPr>
          <w:ilvl w:val="0"/>
          <w:numId w:val="3"/>
        </w:numPr>
        <w:jc w:val="both"/>
      </w:pPr>
      <w:hyperlink w:anchor="X1f3ecd00b028dadacb7c1e1ac81526d0d2aec98">
        <w:r>
          <w:rPr>
            <w:rStyle w:val="Hyperlink"/>
          </w:rPr>
          <w:t>Conclusion and Future Roadmap</w:t>
        </w:r>
      </w:hyperlink>
    </w:p>
    <w:p w14:paraId="2B421A29" w14:textId="77777777" w:rsidR="00FC7EFF" w:rsidRDefault="00000000" w:rsidP="00A12082">
      <w:pPr>
        <w:pStyle w:val="Compact"/>
        <w:numPr>
          <w:ilvl w:val="0"/>
          <w:numId w:val="3"/>
        </w:numPr>
        <w:jc w:val="both"/>
      </w:pPr>
      <w:hyperlink w:anchor="Xcb676ea04c4251cf0b78938329be5cf22f38716">
        <w:r>
          <w:rPr>
            <w:rStyle w:val="Hyperlink"/>
          </w:rPr>
          <w:t>References</w:t>
        </w:r>
      </w:hyperlink>
    </w:p>
    <w:p w14:paraId="21F252EA" w14:textId="08CDC61A" w:rsidR="00FC7EFF" w:rsidRDefault="00FC7EFF" w:rsidP="00A12082">
      <w:pPr>
        <w:jc w:val="both"/>
      </w:pPr>
    </w:p>
    <w:p w14:paraId="74DF24E7" w14:textId="77777777" w:rsidR="00A12082" w:rsidRDefault="00A12082" w:rsidP="00A12082">
      <w:pPr>
        <w:jc w:val="both"/>
      </w:pPr>
    </w:p>
    <w:p w14:paraId="7A57C16E" w14:textId="77777777" w:rsidR="00A12082" w:rsidRDefault="00A12082" w:rsidP="00A12082">
      <w:pPr>
        <w:jc w:val="both"/>
      </w:pPr>
    </w:p>
    <w:p w14:paraId="239F204F" w14:textId="77777777" w:rsidR="00A12082" w:rsidRDefault="00A12082" w:rsidP="00A12082">
      <w:pPr>
        <w:jc w:val="both"/>
      </w:pPr>
    </w:p>
    <w:p w14:paraId="3C771575" w14:textId="77777777" w:rsidR="00A12082" w:rsidRDefault="00A12082" w:rsidP="00A12082">
      <w:pPr>
        <w:jc w:val="both"/>
      </w:pPr>
    </w:p>
    <w:p w14:paraId="3F41FEE7" w14:textId="77777777" w:rsidR="00A12082" w:rsidRDefault="00A12082" w:rsidP="00A12082">
      <w:pPr>
        <w:jc w:val="both"/>
      </w:pPr>
    </w:p>
    <w:p w14:paraId="225FCC4E" w14:textId="77777777" w:rsidR="00A12082" w:rsidRDefault="00A12082" w:rsidP="00A12082">
      <w:pPr>
        <w:jc w:val="both"/>
      </w:pPr>
    </w:p>
    <w:p w14:paraId="2E99B3B3" w14:textId="77777777" w:rsidR="00A12082" w:rsidRDefault="00A12082" w:rsidP="00A12082">
      <w:pPr>
        <w:jc w:val="both"/>
      </w:pPr>
    </w:p>
    <w:p w14:paraId="76262D88" w14:textId="77777777" w:rsidR="00A12082" w:rsidRDefault="00A12082" w:rsidP="00A12082">
      <w:pPr>
        <w:jc w:val="both"/>
      </w:pPr>
    </w:p>
    <w:p w14:paraId="1BBAFE9A" w14:textId="77777777" w:rsidR="00A12082" w:rsidRDefault="00A12082" w:rsidP="00A12082">
      <w:pPr>
        <w:jc w:val="both"/>
      </w:pPr>
    </w:p>
    <w:p w14:paraId="4270ED6E" w14:textId="77777777" w:rsidR="00A12082" w:rsidRDefault="00A12082" w:rsidP="00A12082">
      <w:pPr>
        <w:jc w:val="both"/>
      </w:pPr>
    </w:p>
    <w:p w14:paraId="51F44218" w14:textId="77777777" w:rsidR="00A12082" w:rsidRDefault="00A12082" w:rsidP="00A12082">
      <w:pPr>
        <w:jc w:val="both"/>
      </w:pPr>
    </w:p>
    <w:p w14:paraId="613831D5" w14:textId="77777777" w:rsidR="00A12082" w:rsidRDefault="00A12082" w:rsidP="00A12082">
      <w:pPr>
        <w:jc w:val="both"/>
      </w:pPr>
    </w:p>
    <w:p w14:paraId="525C5C9F" w14:textId="77777777" w:rsidR="00A12082" w:rsidRDefault="00A12082" w:rsidP="00A12082">
      <w:pPr>
        <w:jc w:val="both"/>
      </w:pPr>
    </w:p>
    <w:p w14:paraId="36DA44B2" w14:textId="77777777" w:rsidR="00A12082" w:rsidRDefault="00A12082" w:rsidP="00A12082">
      <w:pPr>
        <w:jc w:val="both"/>
      </w:pPr>
    </w:p>
    <w:p w14:paraId="789A11D2" w14:textId="77777777" w:rsidR="00A12082" w:rsidRDefault="00A12082" w:rsidP="00A12082">
      <w:pPr>
        <w:jc w:val="both"/>
      </w:pPr>
    </w:p>
    <w:p w14:paraId="1991B51B" w14:textId="77777777" w:rsidR="00A12082" w:rsidRDefault="00A12082" w:rsidP="00A12082">
      <w:pPr>
        <w:jc w:val="both"/>
      </w:pPr>
    </w:p>
    <w:p w14:paraId="659AAA64" w14:textId="77777777" w:rsidR="00A12082" w:rsidRDefault="00A12082" w:rsidP="00A12082">
      <w:pPr>
        <w:jc w:val="both"/>
      </w:pPr>
    </w:p>
    <w:p w14:paraId="5CE19D29" w14:textId="77777777" w:rsidR="00A12082" w:rsidRDefault="00A12082" w:rsidP="00A12082">
      <w:pPr>
        <w:jc w:val="both"/>
      </w:pPr>
    </w:p>
    <w:p w14:paraId="6863A170" w14:textId="77777777" w:rsidR="00FC7EFF" w:rsidRDefault="00000000" w:rsidP="00A12082">
      <w:pPr>
        <w:pStyle w:val="Heading2"/>
        <w:jc w:val="both"/>
      </w:pPr>
      <w:bookmarkStart w:id="5" w:name="X5b2d618649a59c7842c82458dd0841284ac1aae"/>
      <w:bookmarkEnd w:id="4"/>
      <w:r>
        <w:lastRenderedPageBreak/>
        <w:t>1. Introduction: The Importance of UI in AI Systems</w:t>
      </w:r>
    </w:p>
    <w:p w14:paraId="51353C00" w14:textId="77777777" w:rsidR="00FC7EFF" w:rsidRDefault="00000000" w:rsidP="00A12082">
      <w:pPr>
        <w:pStyle w:val="FirstParagraph"/>
        <w:jc w:val="both"/>
      </w:pPr>
      <w:r>
        <w:t>In the domain of AI-driven tools, the user interface (UI) is often the bridge between complex data and human decision-making. CareerPulse generates deep semantic insights and “Smart Match” scores, but these values are only useful if they are presented clearly. My role in this project was to ensure that the frontend was not just functional, but also aesthetically professional and intuitive. By focusing on clean HTML structure and modern CSS styling, I worked to ensure that recruiters could easily navigate the analysis results without being overwhelmed by the underlying technical complexity.</w:t>
      </w:r>
    </w:p>
    <w:p w14:paraId="024B9E93" w14:textId="77777777" w:rsidR="00FC7EFF" w:rsidRDefault="00000000" w:rsidP="00A12082">
      <w:pPr>
        <w:jc w:val="both"/>
      </w:pPr>
      <w:r>
        <w:pict w14:anchorId="16F94EBF">
          <v:rect id="_x0000_i1030" style="width:0;height:1.5pt" o:hralign="center" o:hrstd="t" o:hr="t"/>
        </w:pict>
      </w:r>
    </w:p>
    <w:p w14:paraId="2A0F2753" w14:textId="77777777" w:rsidR="00FC7EFF" w:rsidRDefault="00000000" w:rsidP="00A12082">
      <w:pPr>
        <w:pStyle w:val="Heading2"/>
        <w:jc w:val="both"/>
      </w:pPr>
      <w:bookmarkStart w:id="6" w:name="X95ef330fdf6adc3fab9d4f312f9d2e122911614"/>
      <w:bookmarkEnd w:id="5"/>
      <w:r>
        <w:t>2. Frontend Architecture: HTML5 and Layout Design</w:t>
      </w:r>
    </w:p>
    <w:p w14:paraId="22645E4B" w14:textId="77777777" w:rsidR="00FC7EFF" w:rsidRDefault="00000000" w:rsidP="00A12082">
      <w:pPr>
        <w:pStyle w:val="FirstParagraph"/>
        <w:jc w:val="both"/>
      </w:pPr>
      <w:r>
        <w:t xml:space="preserve">My primary contribution began with the architectural design of our HTML5 templates. I focused on creating a semantic and accessible structure for our three core pages: </w:t>
      </w:r>
      <w:r>
        <w:rPr>
          <w:rStyle w:val="VerbatimChar"/>
        </w:rPr>
        <w:t>upload.html</w:t>
      </w:r>
      <w:r>
        <w:t xml:space="preserve">, </w:t>
      </w:r>
      <w:r>
        <w:rPr>
          <w:rStyle w:val="VerbatimChar"/>
        </w:rPr>
        <w:t>dashboard.html</w:t>
      </w:r>
      <w:r>
        <w:t xml:space="preserve">, and </w:t>
      </w:r>
      <w:r>
        <w:rPr>
          <w:rStyle w:val="VerbatimChar"/>
        </w:rPr>
        <w:t>search.html</w:t>
      </w:r>
      <w:r>
        <w:t>.</w:t>
      </w:r>
    </w:p>
    <w:p w14:paraId="7F822421" w14:textId="77777777" w:rsidR="00FC7EFF" w:rsidRDefault="00000000" w:rsidP="00A12082">
      <w:pPr>
        <w:pStyle w:val="Heading3"/>
        <w:jc w:val="both"/>
      </w:pPr>
      <w:bookmarkStart w:id="7" w:name="semantic-html-and-accessibility"/>
      <w:r>
        <w:t>2.1 Semantic HTML and Accessibility</w:t>
      </w:r>
    </w:p>
    <w:p w14:paraId="3EB111BB" w14:textId="77777777" w:rsidR="00FC7EFF" w:rsidRDefault="00000000" w:rsidP="00A12082">
      <w:pPr>
        <w:pStyle w:val="FirstParagraph"/>
        <w:jc w:val="both"/>
      </w:pPr>
      <w:r>
        <w:t xml:space="preserve">I prioritized the use of semantic tags (e.g., </w:t>
      </w:r>
      <w:r>
        <w:rPr>
          <w:rStyle w:val="VerbatimChar"/>
        </w:rPr>
        <w:t>&lt;header&gt;</w:t>
      </w:r>
      <w:r>
        <w:t xml:space="preserve">, </w:t>
      </w:r>
      <w:r>
        <w:rPr>
          <w:rStyle w:val="VerbatimChar"/>
        </w:rPr>
        <w:t>&lt;main&gt;</w:t>
      </w:r>
      <w:r>
        <w:t xml:space="preserve">, </w:t>
      </w:r>
      <w:r>
        <w:rPr>
          <w:rStyle w:val="VerbatimChar"/>
        </w:rPr>
        <w:t>&lt;section&gt;</w:t>
      </w:r>
      <w:r>
        <w:t xml:space="preserve">, </w:t>
      </w:r>
      <w:r>
        <w:rPr>
          <w:rStyle w:val="VerbatimChar"/>
        </w:rPr>
        <w:t>&lt;footer&gt;</w:t>
      </w:r>
      <w:r>
        <w:t xml:space="preserve">) to ensure that the application is readable by both humans and screen readers. This was particularly important for the “Analysis Results” section, where I structured the data using nested </w:t>
      </w:r>
      <w:r>
        <w:rPr>
          <w:rStyle w:val="VerbatimChar"/>
        </w:rPr>
        <w:t>&lt;div&gt;</w:t>
      </w:r>
      <w:r>
        <w:t xml:space="preserve"> and </w:t>
      </w:r>
      <w:r>
        <w:rPr>
          <w:rStyle w:val="VerbatimChar"/>
        </w:rPr>
        <w:t>&lt;span&gt;</w:t>
      </w:r>
      <w:r>
        <w:t xml:space="preserve"> elements to allow for precise CSS targeting and a clear information hierarchy.</w:t>
      </w:r>
    </w:p>
    <w:p w14:paraId="2A0203A2" w14:textId="77777777" w:rsidR="00FC7EFF" w:rsidRDefault="00000000" w:rsidP="00A12082">
      <w:pPr>
        <w:jc w:val="both"/>
      </w:pPr>
      <w:r>
        <w:pict w14:anchorId="754EC5EF">
          <v:rect id="_x0000_i1031" style="width:0;height:1.5pt" o:hralign="center" o:hrstd="t" o:hr="t"/>
        </w:pict>
      </w:r>
    </w:p>
    <w:p w14:paraId="2A522962" w14:textId="77777777" w:rsidR="00FC7EFF" w:rsidRDefault="00000000" w:rsidP="00A12082">
      <w:pPr>
        <w:pStyle w:val="Heading2"/>
        <w:jc w:val="both"/>
      </w:pPr>
      <w:bookmarkStart w:id="8" w:name="Xdad6bcf3b1a59647ea3f9a66b8b7b2ca7b565dd"/>
      <w:bookmarkEnd w:id="6"/>
      <w:bookmarkEnd w:id="7"/>
      <w:r>
        <w:t>3. Styling Strategy: Utility-First with Tailwind CSS v4</w:t>
      </w:r>
    </w:p>
    <w:p w14:paraId="2D0A4BAD" w14:textId="77777777" w:rsidR="00FC7EFF" w:rsidRDefault="00000000" w:rsidP="00A12082">
      <w:pPr>
        <w:pStyle w:val="FirstParagraph"/>
        <w:jc w:val="both"/>
      </w:pPr>
      <w:r>
        <w:t xml:space="preserve">To achieve a consistent look and feel across the application, I adopted </w:t>
      </w:r>
      <w:r>
        <w:rPr>
          <w:b/>
          <w:bCs/>
        </w:rPr>
        <w:t>Tailwind CSS v4</w:t>
      </w:r>
      <w:r>
        <w:t>. This utility-first framework allowed for rapid prototyping and ensured that our “Professional Slate and Violet” color palette was applied uniformly.</w:t>
      </w:r>
    </w:p>
    <w:p w14:paraId="7F05F2BA" w14:textId="77777777" w:rsidR="00FC7EFF" w:rsidRDefault="00000000" w:rsidP="00A12082">
      <w:pPr>
        <w:pStyle w:val="Heading3"/>
        <w:jc w:val="both"/>
      </w:pPr>
      <w:bookmarkStart w:id="9" w:name="customizing-the-design-system"/>
      <w:r>
        <w:t>3.1 Customizing the Design System</w:t>
      </w:r>
    </w:p>
    <w:p w14:paraId="223DC355" w14:textId="77777777" w:rsidR="00FC7EFF" w:rsidRDefault="00000000" w:rsidP="00A12082">
      <w:pPr>
        <w:pStyle w:val="FirstParagraph"/>
        <w:jc w:val="both"/>
      </w:pPr>
      <w:r>
        <w:t>I implemented a custom design system within our Tailwind configuration, focusing on:</w:t>
      </w:r>
    </w:p>
    <w:p w14:paraId="367B4DCD" w14:textId="77777777" w:rsidR="00FC7EFF" w:rsidRDefault="00000000" w:rsidP="00A12082">
      <w:pPr>
        <w:pStyle w:val="Compact"/>
        <w:numPr>
          <w:ilvl w:val="0"/>
          <w:numId w:val="4"/>
        </w:numPr>
        <w:jc w:val="both"/>
      </w:pPr>
      <w:r>
        <w:rPr>
          <w:b/>
          <w:bCs/>
        </w:rPr>
        <w:t>Typography:</w:t>
      </w:r>
      <w:r>
        <w:t xml:space="preserve"> Using high-legibility sans-serif fonts for technical data.</w:t>
      </w:r>
    </w:p>
    <w:p w14:paraId="3364749C" w14:textId="77777777" w:rsidR="00FC7EFF" w:rsidRDefault="00000000" w:rsidP="00A12082">
      <w:pPr>
        <w:pStyle w:val="Compact"/>
        <w:numPr>
          <w:ilvl w:val="0"/>
          <w:numId w:val="4"/>
        </w:numPr>
        <w:jc w:val="both"/>
      </w:pPr>
      <w:r>
        <w:rPr>
          <w:b/>
          <w:bCs/>
        </w:rPr>
        <w:t>Color Palette:</w:t>
      </w:r>
      <w:r>
        <w:t xml:space="preserve"> Implementing a “Slate” base for neutrality, with “Violet” and “Teal” accents for primary actions and success states.</w:t>
      </w:r>
    </w:p>
    <w:p w14:paraId="2FDA54EC" w14:textId="77777777" w:rsidR="00FC7EFF" w:rsidRDefault="00000000" w:rsidP="00A12082">
      <w:pPr>
        <w:pStyle w:val="Compact"/>
        <w:numPr>
          <w:ilvl w:val="0"/>
          <w:numId w:val="4"/>
        </w:numPr>
        <w:jc w:val="both"/>
      </w:pPr>
      <w:r>
        <w:rPr>
          <w:b/>
          <w:bCs/>
        </w:rPr>
        <w:t>Spacing and Geometry:</w:t>
      </w:r>
      <w:r>
        <w:t xml:space="preserve"> Using a strict 4px grid system and rounded-2xl corners to give the application a modern, “App-like” feel.</w:t>
      </w:r>
    </w:p>
    <w:p w14:paraId="65F8A9D0" w14:textId="77777777" w:rsidR="00FC7EFF" w:rsidRDefault="00000000" w:rsidP="00A12082">
      <w:pPr>
        <w:jc w:val="both"/>
      </w:pPr>
      <w:r>
        <w:pict w14:anchorId="6A0C45C7">
          <v:rect id="_x0000_i1032" style="width:0;height:1.5pt" o:hralign="center" o:hrstd="t" o:hr="t"/>
        </w:pict>
      </w:r>
    </w:p>
    <w:p w14:paraId="0F9786BA" w14:textId="77777777" w:rsidR="00FC7EFF" w:rsidRDefault="00000000" w:rsidP="00A12082">
      <w:pPr>
        <w:pStyle w:val="Heading2"/>
        <w:jc w:val="both"/>
      </w:pPr>
      <w:bookmarkStart w:id="10" w:name="Xf17acdbe486f9353606b36c8733ea539e09a2f3"/>
      <w:bookmarkEnd w:id="8"/>
      <w:bookmarkEnd w:id="9"/>
      <w:r>
        <w:lastRenderedPageBreak/>
        <w:t>4. Responsive Design and Cross-Device Compatibility</w:t>
      </w:r>
    </w:p>
    <w:p w14:paraId="43185234" w14:textId="77777777" w:rsidR="00FC7EFF" w:rsidRDefault="00000000" w:rsidP="00A12082">
      <w:pPr>
        <w:pStyle w:val="FirstParagraph"/>
        <w:jc w:val="both"/>
      </w:pPr>
      <w:r>
        <w:t>A major part of my work was ensuring that CareerPulse is “Mobile-First.” Recruiters often need to check analysis results on the go, making responsiveness a non-negotiable requirement.</w:t>
      </w:r>
    </w:p>
    <w:p w14:paraId="17167D6B" w14:textId="77777777" w:rsidR="00FC7EFF" w:rsidRDefault="00000000" w:rsidP="00A12082">
      <w:pPr>
        <w:pStyle w:val="Heading3"/>
        <w:jc w:val="both"/>
      </w:pPr>
      <w:bookmarkStart w:id="11" w:name="flexbox-and-grid-layouts"/>
      <w:r>
        <w:t>4.1 Flexbox and Grid Layouts</w:t>
      </w:r>
    </w:p>
    <w:p w14:paraId="54D63442" w14:textId="77777777" w:rsidR="00FC7EFF" w:rsidRDefault="00000000" w:rsidP="00A12082">
      <w:pPr>
        <w:pStyle w:val="FirstParagraph"/>
        <w:jc w:val="both"/>
      </w:pPr>
      <w:r>
        <w:t xml:space="preserve">I utilized a combination of </w:t>
      </w:r>
      <w:r>
        <w:rPr>
          <w:b/>
          <w:bCs/>
        </w:rPr>
        <w:t>CSS Flexbox</w:t>
      </w:r>
      <w:r>
        <w:t xml:space="preserve"> and </w:t>
      </w:r>
      <w:r>
        <w:rPr>
          <w:b/>
          <w:bCs/>
        </w:rPr>
        <w:t>Tailwind Grid</w:t>
      </w:r>
      <w:r>
        <w:t xml:space="preserve"> to create layouts that adapt to different screen sizes. For the Dashboard, I implemented a “Stacked Column” layout for mobile devices that expands into a multi-panel grid on larger screens. This ensures that the Career Roadmap and Skill Gaps are always visible regardless of the user’s hardware.</w:t>
      </w:r>
    </w:p>
    <w:p w14:paraId="389F9F45" w14:textId="77777777" w:rsidR="00FC7EFF" w:rsidRDefault="00000000" w:rsidP="00A12082">
      <w:pPr>
        <w:jc w:val="both"/>
      </w:pPr>
      <w:r>
        <w:pict w14:anchorId="73DDC91E">
          <v:rect id="_x0000_i1033" style="width:0;height:1.5pt" o:hralign="center" o:hrstd="t" o:hr="t"/>
        </w:pict>
      </w:r>
    </w:p>
    <w:p w14:paraId="5EADE4FE" w14:textId="77777777" w:rsidR="00FC7EFF" w:rsidRDefault="00000000" w:rsidP="00A12082">
      <w:pPr>
        <w:pStyle w:val="Heading2"/>
        <w:jc w:val="both"/>
      </w:pPr>
      <w:bookmarkStart w:id="12" w:name="Xb7ad964f6837bded116063eabbaddf959ad53dd"/>
      <w:bookmarkEnd w:id="10"/>
      <w:bookmarkEnd w:id="11"/>
      <w:r>
        <w:t>5. UI Components: Designing the Analysis Dashboard</w:t>
      </w:r>
    </w:p>
    <w:p w14:paraId="5036D6B0" w14:textId="77777777" w:rsidR="00FC7EFF" w:rsidRDefault="00000000" w:rsidP="00A12082">
      <w:pPr>
        <w:pStyle w:val="FirstParagraph"/>
        <w:jc w:val="both"/>
      </w:pPr>
      <w:r>
        <w:t>The “Analysis Results” dashboard is the most critical page in the project. My work here involved styling the various components that display the LLM’s output.</w:t>
      </w:r>
    </w:p>
    <w:p w14:paraId="62D705C9" w14:textId="77777777" w:rsidR="00FC7EFF" w:rsidRDefault="00000000" w:rsidP="00A12082">
      <w:pPr>
        <w:pStyle w:val="Compact"/>
        <w:numPr>
          <w:ilvl w:val="0"/>
          <w:numId w:val="5"/>
        </w:numPr>
        <w:jc w:val="both"/>
      </w:pPr>
      <w:r>
        <w:rPr>
          <w:b/>
          <w:bCs/>
        </w:rPr>
        <w:t>The Score Ring:</w:t>
      </w:r>
      <w:r>
        <w:t xml:space="preserve"> I styled the circular progress indicator that displays the overall match percentage, using CSS transitions for a smooth “pop” effect.</w:t>
      </w:r>
    </w:p>
    <w:p w14:paraId="6E05E6C7" w14:textId="77777777" w:rsidR="00FC7EFF" w:rsidRDefault="00000000" w:rsidP="00A12082">
      <w:pPr>
        <w:pStyle w:val="Compact"/>
        <w:numPr>
          <w:ilvl w:val="0"/>
          <w:numId w:val="5"/>
        </w:numPr>
        <w:jc w:val="both"/>
      </w:pPr>
      <w:r>
        <w:rPr>
          <w:b/>
          <w:bCs/>
        </w:rPr>
        <w:t>Skill Chips:</w:t>
      </w:r>
      <w:r>
        <w:t xml:space="preserve"> I created a set of color-coded “Chips” for Matched (Teal) and Missing (Rose) skills, ensuring they were clearly distinguishable at a glance.</w:t>
      </w:r>
    </w:p>
    <w:p w14:paraId="73735CAC" w14:textId="77777777" w:rsidR="00FC7EFF" w:rsidRDefault="00000000" w:rsidP="00A12082">
      <w:pPr>
        <w:pStyle w:val="Compact"/>
        <w:numPr>
          <w:ilvl w:val="0"/>
          <w:numId w:val="5"/>
        </w:numPr>
        <w:jc w:val="both"/>
      </w:pPr>
      <w:r>
        <w:rPr>
          <w:b/>
          <w:bCs/>
        </w:rPr>
        <w:t>Timeline UI:</w:t>
      </w:r>
      <w:r>
        <w:t xml:space="preserve"> I designed the vertical timeline for the Career Roadmap, using CSS pseudo-elements (</w:t>
      </w:r>
      <w:r>
        <w:rPr>
          <w:rStyle w:val="VerbatimChar"/>
        </w:rPr>
        <w:t>:before</w:t>
      </w:r>
      <w:r>
        <w:t xml:space="preserve">, </w:t>
      </w:r>
      <w:r>
        <w:rPr>
          <w:rStyle w:val="VerbatimChar"/>
        </w:rPr>
        <w:t>:after</w:t>
      </w:r>
      <w:r>
        <w:t>) to create the connecting lines and dots that guide the user through their learning path.</w:t>
      </w:r>
    </w:p>
    <w:p w14:paraId="2BB72068" w14:textId="77777777" w:rsidR="00FC7EFF" w:rsidRDefault="00000000" w:rsidP="00A12082">
      <w:pPr>
        <w:jc w:val="both"/>
      </w:pPr>
      <w:r>
        <w:pict w14:anchorId="1E797E55">
          <v:rect id="_x0000_i1034" style="width:0;height:1.5pt" o:hralign="center" o:hrstd="t" o:hr="t"/>
        </w:pict>
      </w:r>
    </w:p>
    <w:p w14:paraId="2B62FB3E" w14:textId="77777777" w:rsidR="00FC7EFF" w:rsidRDefault="00000000" w:rsidP="00A12082">
      <w:pPr>
        <w:pStyle w:val="Heading2"/>
        <w:jc w:val="both"/>
      </w:pPr>
      <w:bookmarkStart w:id="13" w:name="Xf8a835d07e70c40cb440e6ba27156c154b0ff27"/>
      <w:bookmarkEnd w:id="12"/>
      <w:r>
        <w:t>6. Implementation Hurdles and Technical Resolutions</w:t>
      </w:r>
    </w:p>
    <w:p w14:paraId="0F4D3B9D" w14:textId="77777777" w:rsidR="00FC7EFF" w:rsidRDefault="00000000" w:rsidP="00A12082">
      <w:pPr>
        <w:pStyle w:val="FirstParagraph"/>
        <w:jc w:val="both"/>
      </w:pPr>
      <w:r>
        <w:t xml:space="preserve">The primary hurdle I faced was the </w:t>
      </w:r>
      <w:r>
        <w:rPr>
          <w:b/>
          <w:bCs/>
        </w:rPr>
        <w:t>Tailwind CSS v4 CLI Integration</w:t>
      </w:r>
      <w:r>
        <w:t xml:space="preserve">. Being a new version, there were initial issues with the watch-mode and CSS bundle sizes. I resolved this by configuring a custom build script in </w:t>
      </w:r>
      <w:r>
        <w:rPr>
          <w:rStyle w:val="VerbatimChar"/>
        </w:rPr>
        <w:t>package.json</w:t>
      </w:r>
      <w:r>
        <w:t xml:space="preserve"> that optimizes the output for production, reducing the final CSS file size by over 60%.</w:t>
      </w:r>
    </w:p>
    <w:p w14:paraId="20F4B175" w14:textId="77777777" w:rsidR="00FC7EFF" w:rsidRDefault="00000000" w:rsidP="00A12082">
      <w:pPr>
        <w:pStyle w:val="BodyText"/>
        <w:jc w:val="both"/>
      </w:pPr>
      <w:r>
        <w:t xml:space="preserve">Another challenge was </w:t>
      </w:r>
      <w:r>
        <w:rPr>
          <w:b/>
          <w:bCs/>
        </w:rPr>
        <w:t>CSS Consistency across Browsers</w:t>
      </w:r>
      <w:r>
        <w:t>. Certain Tailwind utility classes behaved differently on Safari compared to Chrome. I addressed this by implementing specific “Browser-Reset” styles and conducting cross-browser testing to ensure the layout remained pixel-perfect across all major engines.</w:t>
      </w:r>
    </w:p>
    <w:p w14:paraId="66488A8D" w14:textId="77777777" w:rsidR="00FC7EFF" w:rsidRDefault="00000000" w:rsidP="00A12082">
      <w:pPr>
        <w:jc w:val="both"/>
      </w:pPr>
      <w:r>
        <w:pict w14:anchorId="35F0553A">
          <v:rect id="_x0000_i1035" style="width:0;height:1.5pt" o:hralign="center" o:hrstd="t" o:hr="t"/>
        </w:pict>
      </w:r>
    </w:p>
    <w:p w14:paraId="07F83425" w14:textId="77777777" w:rsidR="00FC7EFF" w:rsidRDefault="00000000" w:rsidP="00A12082">
      <w:pPr>
        <w:pStyle w:val="Heading2"/>
        <w:jc w:val="both"/>
      </w:pPr>
      <w:bookmarkStart w:id="14" w:name="conclusion-and-future-roadmap"/>
      <w:bookmarkEnd w:id="13"/>
      <w:r>
        <w:lastRenderedPageBreak/>
        <w:t>7. Conclusion and Future Roadmap</w:t>
      </w:r>
    </w:p>
    <w:p w14:paraId="57F518A7" w14:textId="77777777" w:rsidR="00FC7EFF" w:rsidRDefault="00000000" w:rsidP="00A12082">
      <w:pPr>
        <w:pStyle w:val="FirstParagraph"/>
        <w:jc w:val="both"/>
      </w:pPr>
      <w:r>
        <w:t>In conclusion, my work on the frontend has ensured that CareerPulse is an accessible and professional-looking tool. By focusing on modern styling techniques and responsive design, I have helped transform the project’s AI insights into a user-friendly product.</w:t>
      </w:r>
    </w:p>
    <w:p w14:paraId="70BF94C2" w14:textId="77777777" w:rsidR="00FC7EFF" w:rsidRDefault="00000000" w:rsidP="00A12082">
      <w:pPr>
        <w:pStyle w:val="BodyText"/>
        <w:jc w:val="both"/>
      </w:pPr>
      <w:r>
        <w:rPr>
          <w:b/>
          <w:bCs/>
        </w:rPr>
        <w:t>Future Work:</w:t>
      </w:r>
    </w:p>
    <w:p w14:paraId="00BACB5E" w14:textId="77777777" w:rsidR="00FC7EFF" w:rsidRDefault="00000000" w:rsidP="00A12082">
      <w:pPr>
        <w:pStyle w:val="Compact"/>
        <w:numPr>
          <w:ilvl w:val="0"/>
          <w:numId w:val="6"/>
        </w:numPr>
        <w:jc w:val="both"/>
      </w:pPr>
      <w:r>
        <w:rPr>
          <w:b/>
          <w:bCs/>
        </w:rPr>
        <w:t>Dark Mode Support:</w:t>
      </w:r>
      <w:r>
        <w:t xml:space="preserve"> Implementing a full dark mode theme for the dashboard to improve user comfort.</w:t>
      </w:r>
    </w:p>
    <w:p w14:paraId="1918966A" w14:textId="77777777" w:rsidR="00FC7EFF" w:rsidRDefault="00000000" w:rsidP="00A12082">
      <w:pPr>
        <w:pStyle w:val="Compact"/>
        <w:numPr>
          <w:ilvl w:val="0"/>
          <w:numId w:val="6"/>
        </w:numPr>
        <w:jc w:val="both"/>
      </w:pPr>
      <w:r>
        <w:rPr>
          <w:b/>
          <w:bCs/>
        </w:rPr>
        <w:t>Interactive CSS Animations:</w:t>
      </w:r>
      <w:r>
        <w:t xml:space="preserve"> Adding more subtle micro-interactions to the skill chips and roadmap items to make the interface feel “alive.”</w:t>
      </w:r>
    </w:p>
    <w:p w14:paraId="5F4F1C00" w14:textId="77777777" w:rsidR="00FC7EFF" w:rsidRDefault="00000000" w:rsidP="00A12082">
      <w:pPr>
        <w:pStyle w:val="Compact"/>
        <w:numPr>
          <w:ilvl w:val="0"/>
          <w:numId w:val="6"/>
        </w:numPr>
        <w:jc w:val="both"/>
      </w:pPr>
      <w:r>
        <w:rPr>
          <w:b/>
          <w:bCs/>
        </w:rPr>
        <w:t>Advanced UI Components:</w:t>
      </w:r>
      <w:r>
        <w:t xml:space="preserve"> Building custom, reusable modal windows for detailed skill explanations.</w:t>
      </w:r>
    </w:p>
    <w:p w14:paraId="78F219E1" w14:textId="77777777" w:rsidR="00FC7EFF" w:rsidRDefault="00000000" w:rsidP="00A12082">
      <w:pPr>
        <w:jc w:val="both"/>
      </w:pPr>
      <w:r>
        <w:pict w14:anchorId="60025D72">
          <v:rect id="_x0000_i1036" style="width:0;height:1.5pt" o:hralign="center" o:hrstd="t" o:hr="t"/>
        </w:pict>
      </w:r>
    </w:p>
    <w:p w14:paraId="7AD7C838" w14:textId="77777777" w:rsidR="00FC7EFF" w:rsidRDefault="00000000" w:rsidP="00A12082">
      <w:pPr>
        <w:pStyle w:val="Heading2"/>
        <w:jc w:val="both"/>
      </w:pPr>
      <w:bookmarkStart w:id="15" w:name="references"/>
      <w:bookmarkEnd w:id="14"/>
      <w:r>
        <w:t>8. References</w:t>
      </w:r>
    </w:p>
    <w:p w14:paraId="4328F35F" w14:textId="77777777" w:rsidR="00FC7EFF" w:rsidRDefault="00000000" w:rsidP="00A12082">
      <w:pPr>
        <w:pStyle w:val="Compact"/>
        <w:numPr>
          <w:ilvl w:val="0"/>
          <w:numId w:val="7"/>
        </w:numPr>
        <w:jc w:val="both"/>
      </w:pPr>
      <w:r>
        <w:rPr>
          <w:b/>
          <w:bCs/>
        </w:rPr>
        <w:t>Tailwind Labs.</w:t>
      </w:r>
      <w:r>
        <w:t xml:space="preserve"> Tailwind CSS v4 Documentation. </w:t>
      </w:r>
      <w:hyperlink r:id="rId5">
        <w:r>
          <w:rPr>
            <w:rStyle w:val="Hyperlink"/>
          </w:rPr>
          <w:t>https://tailwindcss.com/docs/v4-beta</w:t>
        </w:r>
      </w:hyperlink>
    </w:p>
    <w:p w14:paraId="150D5410" w14:textId="77777777" w:rsidR="00FC7EFF" w:rsidRDefault="00000000" w:rsidP="00A12082">
      <w:pPr>
        <w:pStyle w:val="Compact"/>
        <w:numPr>
          <w:ilvl w:val="0"/>
          <w:numId w:val="7"/>
        </w:numPr>
        <w:jc w:val="both"/>
      </w:pPr>
      <w:r>
        <w:rPr>
          <w:b/>
          <w:bCs/>
        </w:rPr>
        <w:t>MDN Web Docs.</w:t>
      </w:r>
      <w:r>
        <w:t xml:space="preserve"> CSS Flexible Box Layout. </w:t>
      </w:r>
      <w:hyperlink r:id="rId6">
        <w:r>
          <w:rPr>
            <w:rStyle w:val="Hyperlink"/>
          </w:rPr>
          <w:t>https://developer.mozilla.org/en-US/docs/Web/CSS/CSS_Flexible_Box_Layout</w:t>
        </w:r>
      </w:hyperlink>
    </w:p>
    <w:p w14:paraId="3B5EA767" w14:textId="77777777" w:rsidR="00FC7EFF" w:rsidRDefault="00000000" w:rsidP="00A12082">
      <w:pPr>
        <w:pStyle w:val="Compact"/>
        <w:numPr>
          <w:ilvl w:val="0"/>
          <w:numId w:val="7"/>
        </w:numPr>
        <w:jc w:val="both"/>
      </w:pPr>
      <w:r>
        <w:rPr>
          <w:b/>
          <w:bCs/>
        </w:rPr>
        <w:t>W3C.</w:t>
      </w:r>
      <w:r>
        <w:t xml:space="preserve"> Web Content Accessibility Guidelines (WCAG) Overview. </w:t>
      </w:r>
      <w:hyperlink r:id="rId7">
        <w:r>
          <w:rPr>
            <w:rStyle w:val="Hyperlink"/>
          </w:rPr>
          <w:t>https://www.w3.org/WAI/standards-guidelines/wcag/</w:t>
        </w:r>
      </w:hyperlink>
    </w:p>
    <w:p w14:paraId="39490019" w14:textId="77777777" w:rsidR="00FC7EFF" w:rsidRDefault="00000000" w:rsidP="00A12082">
      <w:pPr>
        <w:pStyle w:val="Compact"/>
        <w:numPr>
          <w:ilvl w:val="0"/>
          <w:numId w:val="7"/>
        </w:numPr>
        <w:jc w:val="both"/>
      </w:pPr>
      <w:r>
        <w:rPr>
          <w:b/>
          <w:bCs/>
        </w:rPr>
        <w:t>Google Web Fundamentals.</w:t>
      </w:r>
      <w:r>
        <w:t xml:space="preserve"> Responsive Web Design Basics. </w:t>
      </w:r>
      <w:hyperlink r:id="rId8">
        <w:r>
          <w:rPr>
            <w:rStyle w:val="Hyperlink"/>
          </w:rPr>
          <w:t>https://developers.google.com/web/fundamentals/design-and-ux/responsive/</w:t>
        </w:r>
      </w:hyperlink>
    </w:p>
    <w:p w14:paraId="40958537" w14:textId="77777777" w:rsidR="00FC7EFF" w:rsidRDefault="00000000" w:rsidP="00A12082">
      <w:pPr>
        <w:pStyle w:val="Compact"/>
        <w:numPr>
          <w:ilvl w:val="0"/>
          <w:numId w:val="7"/>
        </w:numPr>
        <w:jc w:val="both"/>
      </w:pPr>
      <w:r>
        <w:rPr>
          <w:b/>
          <w:bCs/>
        </w:rPr>
        <w:t>Refactoring UI.</w:t>
      </w:r>
      <w:r>
        <w:t xml:space="preserve"> Adam Wathan &amp; Steve Schoger. (Used as a guide for layout and color theory).</w:t>
      </w:r>
      <w:bookmarkEnd w:id="0"/>
      <w:bookmarkEnd w:id="15"/>
    </w:p>
    <w:sectPr w:rsidR="00FC7E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BC02F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DC7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D4E77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7883492">
    <w:abstractNumId w:val="0"/>
  </w:num>
  <w:num w:numId="2" w16cid:durableId="304892002">
    <w:abstractNumId w:val="1"/>
  </w:num>
  <w:num w:numId="3" w16cid:durableId="1799911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4861913">
    <w:abstractNumId w:val="1"/>
  </w:num>
  <w:num w:numId="5" w16cid:durableId="1433357590">
    <w:abstractNumId w:val="1"/>
  </w:num>
  <w:num w:numId="6" w16cid:durableId="1445072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71871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C7EFF"/>
    <w:rsid w:val="00A12082"/>
    <w:rsid w:val="00C27727"/>
    <w:rsid w:val="00FC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6C8C7"/>
  <w15:docId w15:val="{B1D9A00B-CD68-4995-B0E8-4DB20800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google.com/web/fundamentals/design-and-ux/responsive/" TargetMode="External"/><Relationship Id="rId3" Type="http://schemas.openxmlformats.org/officeDocument/2006/relationships/settings" Target="settings.xml"/><Relationship Id="rId7" Type="http://schemas.openxmlformats.org/officeDocument/2006/relationships/hyperlink" Target="https://www.w3.org/WAI/standards-guidelines/wca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CSS/CSS_Flexible_Box_Layout" TargetMode="External"/><Relationship Id="rId5" Type="http://schemas.openxmlformats.org/officeDocument/2006/relationships/hyperlink" Target="https://tailwindcss.com/docs/v4-be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1418</Words>
  <Characters>8087</Characters>
  <Application>Microsoft Office Word</Application>
  <DocSecurity>0</DocSecurity>
  <Lines>67</Lines>
  <Paragraphs>18</Paragraphs>
  <ScaleCrop>false</ScaleCrop>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Mayank Anand</cp:lastModifiedBy>
  <cp:revision>2</cp:revision>
  <dcterms:created xsi:type="dcterms:W3CDTF">2026-05-09T17:31:00Z</dcterms:created>
  <dcterms:modified xsi:type="dcterms:W3CDTF">2026-05-09T17:33:00Z</dcterms:modified>
</cp:coreProperties>
</file>