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1686" w14:textId="77777777" w:rsidR="00E6235B" w:rsidRPr="009318CE" w:rsidRDefault="00000000" w:rsidP="009318CE">
      <w:pPr>
        <w:pStyle w:val="Heading1"/>
        <w:jc w:val="center"/>
      </w:pPr>
      <w:bookmarkStart w:id="0" w:name="Xd1ce8095834176572141e064340bbb3d6b53822"/>
      <w:r w:rsidRPr="009318CE">
        <w:t>CAREERPULSE: DATA-DRIVEN UI/UX ARCHITECTURE AND ANALYTICAL VISUALIZATION</w:t>
      </w:r>
    </w:p>
    <w:p w14:paraId="7198DDA4" w14:textId="77777777" w:rsidR="009318CE" w:rsidRDefault="009318CE" w:rsidP="009318CE">
      <w:pPr>
        <w:pStyle w:val="FirstParagraph"/>
        <w:jc w:val="center"/>
        <w:rPr>
          <w:b/>
          <w:bCs/>
        </w:rPr>
      </w:pPr>
    </w:p>
    <w:p w14:paraId="7663B975" w14:textId="77777777" w:rsidR="009318CE" w:rsidRDefault="009318CE" w:rsidP="009318CE">
      <w:pPr>
        <w:pStyle w:val="FirstParagraph"/>
        <w:jc w:val="center"/>
        <w:rPr>
          <w:b/>
          <w:bCs/>
        </w:rPr>
      </w:pPr>
    </w:p>
    <w:p w14:paraId="4FBF1B6C" w14:textId="6ACEAFD8" w:rsidR="00E6235B" w:rsidRPr="009318CE" w:rsidRDefault="00000000" w:rsidP="009318CE">
      <w:pPr>
        <w:pStyle w:val="FirstParagraph"/>
        <w:jc w:val="center"/>
        <w:rPr>
          <w:sz w:val="28"/>
          <w:szCs w:val="28"/>
        </w:rPr>
      </w:pPr>
      <w:r w:rsidRPr="009318CE">
        <w:rPr>
          <w:b/>
          <w:bCs/>
          <w:sz w:val="28"/>
          <w:szCs w:val="28"/>
        </w:rPr>
        <w:t>Capstone-I Project: End Semester Comprehensive Technical Report</w:t>
      </w:r>
    </w:p>
    <w:p w14:paraId="718BEB1A" w14:textId="78EDC522" w:rsidR="00E6235B" w:rsidRPr="009318CE" w:rsidRDefault="00000000" w:rsidP="009318CE">
      <w:pPr>
        <w:pStyle w:val="BodyText"/>
        <w:jc w:val="center"/>
        <w:rPr>
          <w:sz w:val="28"/>
          <w:szCs w:val="28"/>
        </w:rPr>
      </w:pPr>
      <w:r w:rsidRPr="009318CE">
        <w:rPr>
          <w:b/>
          <w:bCs/>
          <w:sz w:val="28"/>
          <w:szCs w:val="28"/>
        </w:rPr>
        <w:t>Submitted by:</w:t>
      </w:r>
      <w:r w:rsidRPr="009318CE">
        <w:rPr>
          <w:sz w:val="28"/>
          <w:szCs w:val="28"/>
        </w:rPr>
        <w:br/>
        <w:t>Hybrid UG Program in Artificial Intelligence &amp; Cyber Security</w:t>
      </w:r>
      <w:r w:rsidRPr="009318CE">
        <w:rPr>
          <w:sz w:val="28"/>
          <w:szCs w:val="28"/>
        </w:rPr>
        <w:br/>
      </w:r>
      <w:r w:rsidRPr="009318CE">
        <w:rPr>
          <w:b/>
          <w:bCs/>
          <w:sz w:val="28"/>
          <w:szCs w:val="28"/>
        </w:rPr>
        <w:t>Student Name:</w:t>
      </w:r>
      <w:r w:rsidRPr="009318CE">
        <w:rPr>
          <w:sz w:val="28"/>
          <w:szCs w:val="28"/>
        </w:rPr>
        <w:t xml:space="preserve"> Harsh Anand</w:t>
      </w:r>
      <w:r w:rsidRPr="009318CE">
        <w:rPr>
          <w:sz w:val="28"/>
          <w:szCs w:val="28"/>
        </w:rPr>
        <w:br/>
      </w:r>
      <w:r w:rsidRPr="009318CE">
        <w:rPr>
          <w:b/>
          <w:bCs/>
          <w:sz w:val="28"/>
          <w:szCs w:val="28"/>
        </w:rPr>
        <w:t>Roll No:</w:t>
      </w:r>
      <w:r w:rsidRPr="009318CE">
        <w:rPr>
          <w:sz w:val="28"/>
          <w:szCs w:val="28"/>
        </w:rPr>
        <w:t xml:space="preserve"> ua2503aih</w:t>
      </w:r>
      <w:r w:rsidR="009318CE">
        <w:rPr>
          <w:sz w:val="28"/>
          <w:szCs w:val="28"/>
        </w:rPr>
        <w:t>358</w:t>
      </w:r>
      <w:r w:rsidRPr="009318CE">
        <w:rPr>
          <w:sz w:val="28"/>
          <w:szCs w:val="28"/>
        </w:rPr>
        <w:br/>
      </w:r>
      <w:r w:rsidRPr="009318CE">
        <w:rPr>
          <w:b/>
          <w:bCs/>
          <w:sz w:val="28"/>
          <w:szCs w:val="28"/>
        </w:rPr>
        <w:t>Group No:</w:t>
      </w:r>
      <w:r w:rsidRPr="009318CE">
        <w:rPr>
          <w:sz w:val="28"/>
          <w:szCs w:val="28"/>
        </w:rPr>
        <w:t xml:space="preserve"> 07</w:t>
      </w:r>
      <w:r w:rsidRPr="009318CE">
        <w:rPr>
          <w:sz w:val="28"/>
          <w:szCs w:val="28"/>
        </w:rPr>
        <w:br/>
      </w:r>
      <w:r w:rsidRPr="009318CE">
        <w:rPr>
          <w:b/>
          <w:bCs/>
          <w:sz w:val="28"/>
          <w:szCs w:val="28"/>
        </w:rPr>
        <w:t>Date:</w:t>
      </w:r>
      <w:r w:rsidRPr="009318CE">
        <w:rPr>
          <w:sz w:val="28"/>
          <w:szCs w:val="28"/>
        </w:rPr>
        <w:t xml:space="preserve"> May 10, 2026</w:t>
      </w:r>
    </w:p>
    <w:p w14:paraId="551E1169" w14:textId="77777777" w:rsidR="009318CE" w:rsidRDefault="009318CE" w:rsidP="009318CE">
      <w:pPr>
        <w:pStyle w:val="BodyText"/>
        <w:jc w:val="center"/>
      </w:pPr>
    </w:p>
    <w:p w14:paraId="6C0E4A5C" w14:textId="77777777" w:rsidR="009318CE" w:rsidRDefault="009318CE" w:rsidP="009318CE">
      <w:pPr>
        <w:pStyle w:val="BodyText"/>
        <w:jc w:val="center"/>
      </w:pPr>
    </w:p>
    <w:p w14:paraId="03F81443" w14:textId="77777777" w:rsidR="009318CE" w:rsidRDefault="009318CE" w:rsidP="009318CE">
      <w:pPr>
        <w:pStyle w:val="BodyText"/>
        <w:jc w:val="center"/>
      </w:pPr>
    </w:p>
    <w:p w14:paraId="006D9E9B" w14:textId="77777777" w:rsidR="009318CE" w:rsidRPr="009318CE" w:rsidRDefault="009318CE" w:rsidP="009318CE">
      <w:pPr>
        <w:pStyle w:val="BodyText"/>
        <w:jc w:val="center"/>
      </w:pPr>
    </w:p>
    <w:p w14:paraId="1FC741BA" w14:textId="77777777" w:rsidR="00E6235B" w:rsidRPr="009318CE" w:rsidRDefault="00000000" w:rsidP="009318CE">
      <w:pPr>
        <w:pStyle w:val="BodyText"/>
        <w:jc w:val="center"/>
        <w:rPr>
          <w:sz w:val="36"/>
          <w:szCs w:val="36"/>
        </w:rPr>
      </w:pPr>
      <w:r w:rsidRPr="009318CE">
        <w:rPr>
          <w:b/>
          <w:bCs/>
          <w:sz w:val="36"/>
          <w:szCs w:val="36"/>
        </w:rPr>
        <w:t>INDIAN INSTITUTE OF TECHNOLOGY PATNA</w:t>
      </w:r>
      <w:r w:rsidRPr="009318CE">
        <w:rPr>
          <w:sz w:val="36"/>
          <w:szCs w:val="36"/>
        </w:rPr>
        <w:br/>
        <w:t>BIHTA - 801106, INDIA</w:t>
      </w:r>
    </w:p>
    <w:p w14:paraId="3A314B05" w14:textId="0669B07E" w:rsidR="00E6235B" w:rsidRDefault="00E6235B" w:rsidP="009318CE">
      <w:pPr>
        <w:jc w:val="both"/>
      </w:pPr>
    </w:p>
    <w:p w14:paraId="061FD3D9" w14:textId="77777777" w:rsidR="009318CE" w:rsidRDefault="009318CE" w:rsidP="009318CE">
      <w:pPr>
        <w:jc w:val="both"/>
      </w:pPr>
    </w:p>
    <w:p w14:paraId="5CED9E02" w14:textId="77777777" w:rsidR="009318CE" w:rsidRDefault="009318CE" w:rsidP="009318CE">
      <w:pPr>
        <w:jc w:val="both"/>
      </w:pPr>
    </w:p>
    <w:p w14:paraId="4250189C" w14:textId="77777777" w:rsidR="009318CE" w:rsidRDefault="009318CE" w:rsidP="009318CE">
      <w:pPr>
        <w:jc w:val="both"/>
      </w:pPr>
    </w:p>
    <w:p w14:paraId="1824026F" w14:textId="77777777" w:rsidR="009318CE" w:rsidRDefault="009318CE" w:rsidP="009318CE">
      <w:pPr>
        <w:jc w:val="both"/>
      </w:pPr>
    </w:p>
    <w:p w14:paraId="7D1814E1" w14:textId="77777777" w:rsidR="009318CE" w:rsidRDefault="009318CE" w:rsidP="009318CE">
      <w:pPr>
        <w:jc w:val="both"/>
      </w:pPr>
    </w:p>
    <w:p w14:paraId="05EE4008" w14:textId="77777777" w:rsidR="009318CE" w:rsidRDefault="009318CE" w:rsidP="009318CE">
      <w:pPr>
        <w:jc w:val="both"/>
      </w:pPr>
    </w:p>
    <w:p w14:paraId="47D9079A" w14:textId="77777777" w:rsidR="009318CE" w:rsidRDefault="009318CE" w:rsidP="009318CE">
      <w:pPr>
        <w:jc w:val="both"/>
      </w:pPr>
    </w:p>
    <w:p w14:paraId="295E452C" w14:textId="77777777" w:rsidR="009318CE" w:rsidRDefault="009318CE" w:rsidP="009318CE">
      <w:pPr>
        <w:jc w:val="both"/>
      </w:pPr>
    </w:p>
    <w:p w14:paraId="574079D4" w14:textId="77777777" w:rsidR="009318CE" w:rsidRDefault="009318CE" w:rsidP="009318CE">
      <w:pPr>
        <w:jc w:val="both"/>
      </w:pPr>
    </w:p>
    <w:p w14:paraId="1017DF7A" w14:textId="77777777" w:rsidR="00E6235B" w:rsidRPr="009318CE" w:rsidRDefault="00000000" w:rsidP="009318CE">
      <w:pPr>
        <w:pStyle w:val="Heading2"/>
        <w:jc w:val="center"/>
        <w:rPr>
          <w:sz w:val="44"/>
          <w:szCs w:val="44"/>
        </w:rPr>
      </w:pPr>
      <w:bookmarkStart w:id="1" w:name="declaration"/>
      <w:r w:rsidRPr="009318CE">
        <w:rPr>
          <w:sz w:val="44"/>
          <w:szCs w:val="44"/>
        </w:rPr>
        <w:lastRenderedPageBreak/>
        <w:t>Declaration</w:t>
      </w:r>
    </w:p>
    <w:p w14:paraId="7EE50AEE" w14:textId="77777777" w:rsidR="00E6235B" w:rsidRPr="009318CE" w:rsidRDefault="00000000" w:rsidP="009318CE">
      <w:pPr>
        <w:pStyle w:val="FirstParagraph"/>
        <w:jc w:val="both"/>
        <w:rPr>
          <w:sz w:val="28"/>
          <w:szCs w:val="28"/>
        </w:rPr>
      </w:pPr>
      <w:r w:rsidRPr="009318CE">
        <w:rPr>
          <w:sz w:val="28"/>
          <w:szCs w:val="28"/>
        </w:rPr>
        <w:t>I hereby declare that this submission is my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This report reflects the culmination of research, implementation, and optimization conducted over the Spring 2026 semester.</w:t>
      </w:r>
    </w:p>
    <w:p w14:paraId="66803955" w14:textId="7A77FD99" w:rsidR="00E6235B" w:rsidRPr="009318CE" w:rsidRDefault="00000000" w:rsidP="009318CE">
      <w:pPr>
        <w:pStyle w:val="BodyText"/>
        <w:rPr>
          <w:sz w:val="28"/>
          <w:szCs w:val="28"/>
        </w:rPr>
      </w:pPr>
      <w:r w:rsidRPr="009318CE">
        <w:rPr>
          <w:b/>
          <w:bCs/>
          <w:sz w:val="28"/>
          <w:szCs w:val="28"/>
        </w:rPr>
        <w:t>Student Name:</w:t>
      </w:r>
      <w:r w:rsidRPr="009318CE">
        <w:rPr>
          <w:sz w:val="28"/>
          <w:szCs w:val="28"/>
        </w:rPr>
        <w:t xml:space="preserve"> Harsh Anand</w:t>
      </w:r>
      <w:r w:rsidRPr="009318CE">
        <w:rPr>
          <w:sz w:val="28"/>
          <w:szCs w:val="28"/>
        </w:rPr>
        <w:br/>
      </w:r>
      <w:r w:rsidRPr="009318CE">
        <w:rPr>
          <w:b/>
          <w:bCs/>
          <w:sz w:val="28"/>
          <w:szCs w:val="28"/>
        </w:rPr>
        <w:t>Roll No:</w:t>
      </w:r>
      <w:r w:rsidRPr="009318CE">
        <w:rPr>
          <w:sz w:val="28"/>
          <w:szCs w:val="28"/>
        </w:rPr>
        <w:t xml:space="preserve"> ua2503aih</w:t>
      </w:r>
      <w:r w:rsidR="009318CE" w:rsidRPr="009318CE">
        <w:rPr>
          <w:sz w:val="28"/>
          <w:szCs w:val="28"/>
        </w:rPr>
        <w:t>3</w:t>
      </w:r>
      <w:r w:rsidR="009318CE">
        <w:rPr>
          <w:sz w:val="28"/>
          <w:szCs w:val="28"/>
        </w:rPr>
        <w:t>58</w:t>
      </w:r>
      <w:r w:rsidRPr="009318CE">
        <w:rPr>
          <w:sz w:val="28"/>
          <w:szCs w:val="28"/>
        </w:rPr>
        <w:br/>
      </w:r>
      <w:r w:rsidRPr="009318CE">
        <w:rPr>
          <w:b/>
          <w:bCs/>
          <w:sz w:val="28"/>
          <w:szCs w:val="28"/>
        </w:rPr>
        <w:t>Group No:</w:t>
      </w:r>
      <w:r w:rsidRPr="009318CE">
        <w:rPr>
          <w:sz w:val="28"/>
          <w:szCs w:val="28"/>
        </w:rPr>
        <w:t xml:space="preserve"> 07</w:t>
      </w:r>
      <w:r w:rsidRPr="009318CE">
        <w:rPr>
          <w:sz w:val="28"/>
          <w:szCs w:val="28"/>
        </w:rPr>
        <w:br/>
      </w:r>
      <w:r w:rsidRPr="009318CE">
        <w:rPr>
          <w:b/>
          <w:bCs/>
          <w:sz w:val="28"/>
          <w:szCs w:val="28"/>
        </w:rPr>
        <w:t>Date:</w:t>
      </w:r>
      <w:r w:rsidRPr="009318CE">
        <w:rPr>
          <w:sz w:val="28"/>
          <w:szCs w:val="28"/>
        </w:rPr>
        <w:t xml:space="preserve"> 10.05.2026 </w:t>
      </w:r>
      <w:r w:rsidR="009318CE" w:rsidRPr="009318CE">
        <w:rPr>
          <w:sz w:val="28"/>
          <w:szCs w:val="28"/>
        </w:rPr>
        <w:br/>
      </w:r>
      <w:r w:rsidRPr="009318CE">
        <w:rPr>
          <w:b/>
          <w:bCs/>
          <w:sz w:val="28"/>
          <w:szCs w:val="28"/>
        </w:rPr>
        <w:t>Signature:</w:t>
      </w:r>
    </w:p>
    <w:p w14:paraId="074B0610" w14:textId="77777777" w:rsidR="009318CE" w:rsidRDefault="009318CE" w:rsidP="009318CE">
      <w:pPr>
        <w:pStyle w:val="BodyText"/>
        <w:jc w:val="both"/>
      </w:pPr>
      <w:bookmarkStart w:id="2" w:name="abstract"/>
      <w:bookmarkEnd w:id="1"/>
    </w:p>
    <w:p w14:paraId="2E2D5719" w14:textId="77777777" w:rsidR="009318CE" w:rsidRDefault="009318CE" w:rsidP="009318CE">
      <w:pPr>
        <w:pStyle w:val="BodyText"/>
        <w:jc w:val="both"/>
      </w:pPr>
    </w:p>
    <w:p w14:paraId="096DE3FD" w14:textId="77777777" w:rsidR="009318CE" w:rsidRDefault="009318CE" w:rsidP="009318CE">
      <w:pPr>
        <w:pStyle w:val="BodyText"/>
        <w:jc w:val="both"/>
      </w:pPr>
    </w:p>
    <w:p w14:paraId="42E7E757" w14:textId="77777777" w:rsidR="009318CE" w:rsidRDefault="009318CE" w:rsidP="009318CE">
      <w:pPr>
        <w:pStyle w:val="BodyText"/>
        <w:jc w:val="both"/>
      </w:pPr>
    </w:p>
    <w:p w14:paraId="64468105" w14:textId="77777777" w:rsidR="009318CE" w:rsidRDefault="009318CE" w:rsidP="009318CE">
      <w:pPr>
        <w:pStyle w:val="BodyText"/>
        <w:jc w:val="both"/>
      </w:pPr>
    </w:p>
    <w:p w14:paraId="7F4A4FD3" w14:textId="77777777" w:rsidR="009318CE" w:rsidRDefault="009318CE" w:rsidP="009318CE">
      <w:pPr>
        <w:pStyle w:val="BodyText"/>
        <w:jc w:val="both"/>
      </w:pPr>
    </w:p>
    <w:p w14:paraId="56DE6330" w14:textId="77777777" w:rsidR="009318CE" w:rsidRDefault="009318CE" w:rsidP="009318CE">
      <w:pPr>
        <w:pStyle w:val="BodyText"/>
        <w:jc w:val="both"/>
      </w:pPr>
    </w:p>
    <w:p w14:paraId="2ADC992A" w14:textId="77777777" w:rsidR="009318CE" w:rsidRDefault="009318CE" w:rsidP="009318CE">
      <w:pPr>
        <w:pStyle w:val="BodyText"/>
        <w:jc w:val="both"/>
      </w:pPr>
    </w:p>
    <w:p w14:paraId="73EE3FC7" w14:textId="77777777" w:rsidR="009318CE" w:rsidRDefault="009318CE" w:rsidP="009318CE">
      <w:pPr>
        <w:pStyle w:val="BodyText"/>
        <w:jc w:val="both"/>
      </w:pPr>
    </w:p>
    <w:p w14:paraId="3DA97AB3" w14:textId="77777777" w:rsidR="009318CE" w:rsidRDefault="009318CE" w:rsidP="009318CE">
      <w:pPr>
        <w:pStyle w:val="BodyText"/>
        <w:jc w:val="both"/>
      </w:pPr>
    </w:p>
    <w:p w14:paraId="68EF5717" w14:textId="77777777" w:rsidR="009318CE" w:rsidRDefault="009318CE" w:rsidP="009318CE">
      <w:pPr>
        <w:pStyle w:val="BodyText"/>
        <w:jc w:val="both"/>
      </w:pPr>
    </w:p>
    <w:p w14:paraId="5CB8CBF6" w14:textId="77777777" w:rsidR="009318CE" w:rsidRDefault="009318CE" w:rsidP="009318CE">
      <w:pPr>
        <w:pStyle w:val="BodyText"/>
        <w:jc w:val="both"/>
      </w:pPr>
    </w:p>
    <w:p w14:paraId="10EAD6E6" w14:textId="77777777" w:rsidR="009318CE" w:rsidRDefault="009318CE" w:rsidP="009318CE">
      <w:pPr>
        <w:pStyle w:val="BodyText"/>
        <w:jc w:val="both"/>
      </w:pPr>
    </w:p>
    <w:p w14:paraId="4E62C489" w14:textId="77777777" w:rsidR="009318CE" w:rsidRDefault="009318CE" w:rsidP="009318CE">
      <w:pPr>
        <w:pStyle w:val="BodyText"/>
        <w:jc w:val="both"/>
      </w:pPr>
    </w:p>
    <w:p w14:paraId="1BC240AB" w14:textId="77777777" w:rsidR="009318CE" w:rsidRDefault="009318CE" w:rsidP="009318CE">
      <w:pPr>
        <w:pStyle w:val="BodyText"/>
        <w:jc w:val="both"/>
      </w:pPr>
    </w:p>
    <w:p w14:paraId="0CBA1B11" w14:textId="77777777" w:rsidR="009318CE" w:rsidRPr="009318CE" w:rsidRDefault="009318CE" w:rsidP="009318CE">
      <w:pPr>
        <w:pStyle w:val="BodyText"/>
        <w:jc w:val="both"/>
      </w:pPr>
    </w:p>
    <w:p w14:paraId="6024566E" w14:textId="4F2032A5" w:rsidR="00E6235B" w:rsidRPr="009318CE" w:rsidRDefault="00000000" w:rsidP="009318CE">
      <w:pPr>
        <w:pStyle w:val="Heading2"/>
        <w:jc w:val="center"/>
        <w:rPr>
          <w:sz w:val="40"/>
          <w:szCs w:val="40"/>
        </w:rPr>
      </w:pPr>
      <w:r w:rsidRPr="009318CE">
        <w:rPr>
          <w:sz w:val="40"/>
          <w:szCs w:val="40"/>
        </w:rPr>
        <w:lastRenderedPageBreak/>
        <w:t>Abstract</w:t>
      </w:r>
    </w:p>
    <w:p w14:paraId="6D14B105" w14:textId="77777777" w:rsidR="00E6235B" w:rsidRPr="009318CE" w:rsidRDefault="00000000" w:rsidP="009318CE">
      <w:pPr>
        <w:pStyle w:val="FirstParagraph"/>
        <w:jc w:val="both"/>
        <w:rPr>
          <w:sz w:val="28"/>
          <w:szCs w:val="28"/>
        </w:rPr>
      </w:pPr>
      <w:r w:rsidRPr="009318CE">
        <w:rPr>
          <w:sz w:val="28"/>
          <w:szCs w:val="28"/>
        </w:rPr>
        <w:t>CareerPulse is a security-focused, AI-powered Applicant Tracking System (ATS) simulator designed to overcome the “Keyword Fallacy” prevalent in traditional recruitment. While the backend handles complex semantic matching and security auditing, the success of the system relies on its ability to present high-dimensional data in a human-interpretable format. This report focuses on the design and implementation of the CareerPulse UI/UX architecture and the accompanying analytical visualization pipeline. Utilizing Tailwind CSS v4 for a responsive, atomic design and Matplotlib/Seaborn for market data visualization, the project bridges the gap between raw AI output and actionable recruitment insights. A key contribution is the development of a professional visualization suite that renders complex metrics—such as VRAM consumption, model latency, and semantic similarity—into intuitive charts. This ensures that the system’s “Glass Box” philosophy is realized through clear, data-driven storytelling, allowing recruiters to understand not just “who” the system matched, but “why” and “how” the underlying models performed.</w:t>
      </w:r>
    </w:p>
    <w:p w14:paraId="68C905FF" w14:textId="77777777" w:rsidR="009318CE" w:rsidRDefault="009318CE" w:rsidP="009318CE">
      <w:pPr>
        <w:pStyle w:val="BodyText"/>
        <w:jc w:val="both"/>
      </w:pPr>
      <w:bookmarkStart w:id="3" w:name="work-done-by-each-member"/>
      <w:bookmarkEnd w:id="2"/>
    </w:p>
    <w:p w14:paraId="7B388F7D" w14:textId="77777777" w:rsidR="009318CE" w:rsidRDefault="009318CE" w:rsidP="009318CE">
      <w:pPr>
        <w:pStyle w:val="BodyText"/>
        <w:jc w:val="both"/>
      </w:pPr>
    </w:p>
    <w:p w14:paraId="5C0435BF" w14:textId="77777777" w:rsidR="009318CE" w:rsidRDefault="009318CE" w:rsidP="009318CE">
      <w:pPr>
        <w:pStyle w:val="BodyText"/>
        <w:jc w:val="both"/>
      </w:pPr>
    </w:p>
    <w:p w14:paraId="79643843" w14:textId="77777777" w:rsidR="009318CE" w:rsidRDefault="009318CE" w:rsidP="009318CE">
      <w:pPr>
        <w:pStyle w:val="BodyText"/>
        <w:jc w:val="both"/>
      </w:pPr>
    </w:p>
    <w:p w14:paraId="70B6FAD4" w14:textId="77777777" w:rsidR="009318CE" w:rsidRDefault="009318CE" w:rsidP="009318CE">
      <w:pPr>
        <w:pStyle w:val="BodyText"/>
        <w:jc w:val="both"/>
      </w:pPr>
    </w:p>
    <w:p w14:paraId="38385AAE" w14:textId="77777777" w:rsidR="009318CE" w:rsidRDefault="009318CE" w:rsidP="009318CE">
      <w:pPr>
        <w:pStyle w:val="BodyText"/>
        <w:jc w:val="both"/>
      </w:pPr>
    </w:p>
    <w:p w14:paraId="231D3264" w14:textId="77777777" w:rsidR="009318CE" w:rsidRDefault="009318CE" w:rsidP="009318CE">
      <w:pPr>
        <w:pStyle w:val="BodyText"/>
        <w:jc w:val="both"/>
      </w:pPr>
    </w:p>
    <w:p w14:paraId="7EB9DD9E" w14:textId="77777777" w:rsidR="009318CE" w:rsidRDefault="009318CE" w:rsidP="009318CE">
      <w:pPr>
        <w:pStyle w:val="BodyText"/>
        <w:jc w:val="both"/>
      </w:pPr>
    </w:p>
    <w:p w14:paraId="00FD8925" w14:textId="77777777" w:rsidR="009318CE" w:rsidRDefault="009318CE" w:rsidP="009318CE">
      <w:pPr>
        <w:pStyle w:val="BodyText"/>
        <w:jc w:val="both"/>
      </w:pPr>
    </w:p>
    <w:p w14:paraId="5481A5CA" w14:textId="77777777" w:rsidR="009318CE" w:rsidRDefault="009318CE" w:rsidP="009318CE">
      <w:pPr>
        <w:pStyle w:val="BodyText"/>
        <w:jc w:val="both"/>
      </w:pPr>
    </w:p>
    <w:p w14:paraId="0EB9BC77" w14:textId="77777777" w:rsidR="009318CE" w:rsidRDefault="009318CE" w:rsidP="009318CE">
      <w:pPr>
        <w:pStyle w:val="BodyText"/>
        <w:jc w:val="both"/>
      </w:pPr>
    </w:p>
    <w:p w14:paraId="737719BF" w14:textId="77777777" w:rsidR="009318CE" w:rsidRDefault="009318CE" w:rsidP="009318CE">
      <w:pPr>
        <w:pStyle w:val="BodyText"/>
        <w:jc w:val="both"/>
      </w:pPr>
    </w:p>
    <w:p w14:paraId="63D3D69A" w14:textId="77777777" w:rsidR="009318CE" w:rsidRDefault="009318CE" w:rsidP="009318CE">
      <w:pPr>
        <w:pStyle w:val="BodyText"/>
        <w:jc w:val="both"/>
      </w:pPr>
    </w:p>
    <w:p w14:paraId="724BE02A" w14:textId="77777777" w:rsidR="009318CE" w:rsidRPr="009318CE" w:rsidRDefault="009318CE" w:rsidP="009318CE">
      <w:pPr>
        <w:pStyle w:val="BodyText"/>
        <w:jc w:val="both"/>
      </w:pPr>
    </w:p>
    <w:p w14:paraId="72534330" w14:textId="41783926" w:rsidR="00E6235B" w:rsidRPr="009318CE" w:rsidRDefault="00000000" w:rsidP="009318CE">
      <w:pPr>
        <w:pStyle w:val="Heading2"/>
        <w:jc w:val="center"/>
        <w:rPr>
          <w:sz w:val="40"/>
          <w:szCs w:val="40"/>
        </w:rPr>
      </w:pPr>
      <w:r w:rsidRPr="009318CE">
        <w:rPr>
          <w:sz w:val="40"/>
          <w:szCs w:val="40"/>
        </w:rPr>
        <w:lastRenderedPageBreak/>
        <w:t>Work Done by Each Member</w:t>
      </w:r>
    </w:p>
    <w:p w14:paraId="7F4575AE" w14:textId="77777777" w:rsidR="00E6235B" w:rsidRPr="009318CE" w:rsidRDefault="00000000" w:rsidP="009318CE">
      <w:pPr>
        <w:pStyle w:val="Compact"/>
        <w:numPr>
          <w:ilvl w:val="0"/>
          <w:numId w:val="2"/>
        </w:numPr>
        <w:jc w:val="both"/>
        <w:rPr>
          <w:sz w:val="28"/>
          <w:szCs w:val="28"/>
        </w:rPr>
      </w:pPr>
      <w:r w:rsidRPr="009318CE">
        <w:rPr>
          <w:b/>
          <w:bCs/>
          <w:sz w:val="28"/>
          <w:szCs w:val="28"/>
        </w:rPr>
        <w:t>Mayank Anand (Team Lead):</w:t>
      </w:r>
      <w:r w:rsidRPr="009318CE">
        <w:rPr>
          <w:sz w:val="28"/>
          <w:szCs w:val="28"/>
        </w:rPr>
        <w:t xml:space="preserve"> Orchestrated the entire project lifecycle, from architectural design to the final “Double CUDA” optimization. He implemented the character-level security pipeline and the vectorization engine.</w:t>
      </w:r>
    </w:p>
    <w:p w14:paraId="26C08E1F" w14:textId="77777777" w:rsidR="00E6235B" w:rsidRPr="009318CE" w:rsidRDefault="00000000" w:rsidP="009318CE">
      <w:pPr>
        <w:pStyle w:val="Compact"/>
        <w:numPr>
          <w:ilvl w:val="0"/>
          <w:numId w:val="2"/>
        </w:numPr>
        <w:jc w:val="both"/>
        <w:rPr>
          <w:sz w:val="28"/>
          <w:szCs w:val="28"/>
        </w:rPr>
      </w:pPr>
      <w:r w:rsidRPr="009318CE">
        <w:rPr>
          <w:b/>
          <w:bCs/>
          <w:sz w:val="28"/>
          <w:szCs w:val="28"/>
        </w:rPr>
        <w:t>Harsh Anand (Self):</w:t>
      </w:r>
      <w:r w:rsidRPr="009318CE">
        <w:rPr>
          <w:sz w:val="28"/>
          <w:szCs w:val="28"/>
        </w:rPr>
        <w:t xml:space="preserve"> Led the UI/UX architecture and data visualization efforts. I designed the component-based HTML structure and implemented the visualization pipeline using </w:t>
      </w:r>
      <w:r w:rsidRPr="009318CE">
        <w:rPr>
          <w:rStyle w:val="VerbatimChar"/>
          <w:sz w:val="28"/>
          <w:szCs w:val="28"/>
        </w:rPr>
        <w:t>matplotlib</w:t>
      </w:r>
      <w:r w:rsidRPr="009318CE">
        <w:rPr>
          <w:sz w:val="28"/>
          <w:szCs w:val="28"/>
        </w:rPr>
        <w:t xml:space="preserve"> and </w:t>
      </w:r>
      <w:r w:rsidRPr="009318CE">
        <w:rPr>
          <w:rStyle w:val="VerbatimChar"/>
          <w:sz w:val="28"/>
          <w:szCs w:val="28"/>
        </w:rPr>
        <w:t>seaborn</w:t>
      </w:r>
      <w:r w:rsidRPr="009318CE">
        <w:rPr>
          <w:sz w:val="28"/>
          <w:szCs w:val="28"/>
        </w:rPr>
        <w:t xml:space="preserve"> to generate professional system and market insights.</w:t>
      </w:r>
    </w:p>
    <w:p w14:paraId="4419031E" w14:textId="77777777" w:rsidR="00E6235B" w:rsidRPr="009318CE" w:rsidRDefault="00000000" w:rsidP="009318CE">
      <w:pPr>
        <w:pStyle w:val="Compact"/>
        <w:numPr>
          <w:ilvl w:val="0"/>
          <w:numId w:val="2"/>
        </w:numPr>
        <w:jc w:val="both"/>
        <w:rPr>
          <w:sz w:val="28"/>
          <w:szCs w:val="28"/>
        </w:rPr>
      </w:pPr>
      <w:r w:rsidRPr="009318CE">
        <w:rPr>
          <w:b/>
          <w:bCs/>
          <w:sz w:val="28"/>
          <w:szCs w:val="28"/>
        </w:rPr>
        <w:t>Abhinav Anand 285:</w:t>
      </w:r>
      <w:r w:rsidRPr="009318CE">
        <w:rPr>
          <w:sz w:val="28"/>
          <w:szCs w:val="28"/>
        </w:rPr>
        <w:t xml:space="preserve"> Focused on frontend excellence and state management. He built the interactive user components for the “Analysis Results” page, including the roadmap tracker and metadata-rich headers.</w:t>
      </w:r>
    </w:p>
    <w:p w14:paraId="0E997729" w14:textId="77777777" w:rsidR="00E6235B" w:rsidRPr="009318CE" w:rsidRDefault="00000000" w:rsidP="009318CE">
      <w:pPr>
        <w:pStyle w:val="Compact"/>
        <w:numPr>
          <w:ilvl w:val="0"/>
          <w:numId w:val="2"/>
        </w:numPr>
        <w:jc w:val="both"/>
        <w:rPr>
          <w:sz w:val="28"/>
          <w:szCs w:val="28"/>
        </w:rPr>
      </w:pPr>
      <w:r w:rsidRPr="009318CE">
        <w:rPr>
          <w:b/>
          <w:bCs/>
          <w:sz w:val="28"/>
          <w:szCs w:val="28"/>
        </w:rPr>
        <w:t>Ankit Anand:</w:t>
      </w:r>
      <w:r w:rsidRPr="009318CE">
        <w:rPr>
          <w:sz w:val="28"/>
          <w:szCs w:val="28"/>
        </w:rPr>
        <w:t xml:space="preserve"> Served as the “Data Architect,” responsible for cleaning and pre-processing the 1.74GB CSV dataset and managing the Qdrant ingestion scripts.</w:t>
      </w:r>
    </w:p>
    <w:p w14:paraId="307D0A88" w14:textId="77777777" w:rsidR="00E6235B" w:rsidRPr="009318CE" w:rsidRDefault="00000000" w:rsidP="009318CE">
      <w:pPr>
        <w:pStyle w:val="Compact"/>
        <w:numPr>
          <w:ilvl w:val="0"/>
          <w:numId w:val="2"/>
        </w:numPr>
        <w:jc w:val="both"/>
        <w:rPr>
          <w:sz w:val="28"/>
          <w:szCs w:val="28"/>
        </w:rPr>
      </w:pPr>
      <w:r w:rsidRPr="009318CE">
        <w:rPr>
          <w:b/>
          <w:bCs/>
          <w:sz w:val="28"/>
          <w:szCs w:val="28"/>
        </w:rPr>
        <w:t>Abhinav Anand 08:</w:t>
      </w:r>
      <w:r w:rsidRPr="009318CE">
        <w:rPr>
          <w:sz w:val="28"/>
          <w:szCs w:val="28"/>
        </w:rPr>
        <w:t xml:space="preserve"> Handled performance benchmarking and security validation, conducting rigorous stress tests on the security features using adversarial payloads.</w:t>
      </w:r>
    </w:p>
    <w:p w14:paraId="4809C472" w14:textId="293F4B13" w:rsidR="00E6235B" w:rsidRDefault="00E6235B" w:rsidP="009318CE">
      <w:pPr>
        <w:jc w:val="both"/>
      </w:pPr>
    </w:p>
    <w:p w14:paraId="563D18FD" w14:textId="77777777" w:rsidR="009318CE" w:rsidRDefault="009318CE" w:rsidP="009318CE">
      <w:pPr>
        <w:jc w:val="both"/>
      </w:pPr>
    </w:p>
    <w:p w14:paraId="5B91395A" w14:textId="77777777" w:rsidR="009318CE" w:rsidRDefault="009318CE" w:rsidP="009318CE">
      <w:pPr>
        <w:jc w:val="both"/>
      </w:pPr>
    </w:p>
    <w:p w14:paraId="1F14B164" w14:textId="77777777" w:rsidR="009318CE" w:rsidRDefault="009318CE" w:rsidP="009318CE">
      <w:pPr>
        <w:jc w:val="both"/>
      </w:pPr>
    </w:p>
    <w:p w14:paraId="27ED135C" w14:textId="77777777" w:rsidR="009318CE" w:rsidRDefault="009318CE" w:rsidP="009318CE">
      <w:pPr>
        <w:jc w:val="both"/>
      </w:pPr>
    </w:p>
    <w:p w14:paraId="0D83BE31" w14:textId="77777777" w:rsidR="009318CE" w:rsidRDefault="009318CE" w:rsidP="009318CE">
      <w:pPr>
        <w:jc w:val="both"/>
      </w:pPr>
    </w:p>
    <w:p w14:paraId="68A53E25" w14:textId="77777777" w:rsidR="009318CE" w:rsidRDefault="009318CE" w:rsidP="009318CE">
      <w:pPr>
        <w:jc w:val="both"/>
      </w:pPr>
    </w:p>
    <w:p w14:paraId="0580A2D1" w14:textId="77777777" w:rsidR="009318CE" w:rsidRDefault="009318CE" w:rsidP="009318CE">
      <w:pPr>
        <w:jc w:val="both"/>
      </w:pPr>
    </w:p>
    <w:p w14:paraId="6FBFE9D9" w14:textId="77777777" w:rsidR="009318CE" w:rsidRDefault="009318CE" w:rsidP="009318CE">
      <w:pPr>
        <w:jc w:val="both"/>
      </w:pPr>
    </w:p>
    <w:p w14:paraId="0F41EC48" w14:textId="77777777" w:rsidR="009318CE" w:rsidRDefault="009318CE" w:rsidP="009318CE">
      <w:pPr>
        <w:jc w:val="both"/>
      </w:pPr>
    </w:p>
    <w:p w14:paraId="160CF379" w14:textId="77777777" w:rsidR="009318CE" w:rsidRDefault="009318CE" w:rsidP="009318CE">
      <w:pPr>
        <w:jc w:val="both"/>
      </w:pPr>
    </w:p>
    <w:p w14:paraId="23798DF7" w14:textId="77777777" w:rsidR="009318CE" w:rsidRPr="009318CE" w:rsidRDefault="009318CE" w:rsidP="009318CE">
      <w:pPr>
        <w:jc w:val="both"/>
        <w:rPr>
          <w:sz w:val="40"/>
          <w:szCs w:val="40"/>
        </w:rPr>
      </w:pPr>
    </w:p>
    <w:p w14:paraId="39C2165E" w14:textId="77777777" w:rsidR="00E6235B" w:rsidRPr="009318CE" w:rsidRDefault="00000000" w:rsidP="009318CE">
      <w:pPr>
        <w:pStyle w:val="Heading2"/>
        <w:jc w:val="both"/>
        <w:rPr>
          <w:sz w:val="40"/>
          <w:szCs w:val="40"/>
        </w:rPr>
      </w:pPr>
      <w:bookmarkStart w:id="4" w:name="table-of-contents"/>
      <w:bookmarkEnd w:id="3"/>
      <w:r w:rsidRPr="009318CE">
        <w:rPr>
          <w:sz w:val="40"/>
          <w:szCs w:val="40"/>
        </w:rPr>
        <w:lastRenderedPageBreak/>
        <w:t>Table of Contents</w:t>
      </w:r>
    </w:p>
    <w:p w14:paraId="65E0DC87" w14:textId="77777777" w:rsidR="00E6235B" w:rsidRPr="009318CE" w:rsidRDefault="00000000" w:rsidP="009318CE">
      <w:pPr>
        <w:pStyle w:val="Compact"/>
        <w:numPr>
          <w:ilvl w:val="0"/>
          <w:numId w:val="3"/>
        </w:numPr>
        <w:jc w:val="both"/>
        <w:rPr>
          <w:sz w:val="28"/>
          <w:szCs w:val="28"/>
        </w:rPr>
      </w:pPr>
      <w:hyperlink w:anchor="X9d6e37e9e0937ddce80629cc8eee2bff485d9fb">
        <w:r w:rsidRPr="009318CE">
          <w:rPr>
            <w:rStyle w:val="Hyperlink"/>
            <w:sz w:val="28"/>
            <w:szCs w:val="28"/>
          </w:rPr>
          <w:t>Introduction: The Crisis in Modern Recruitment</w:t>
        </w:r>
      </w:hyperlink>
    </w:p>
    <w:p w14:paraId="7E7912B6" w14:textId="77777777" w:rsidR="00E6235B" w:rsidRPr="009318CE" w:rsidRDefault="00000000" w:rsidP="009318CE">
      <w:pPr>
        <w:pStyle w:val="Compact"/>
        <w:numPr>
          <w:ilvl w:val="0"/>
          <w:numId w:val="3"/>
        </w:numPr>
        <w:jc w:val="both"/>
        <w:rPr>
          <w:sz w:val="28"/>
          <w:szCs w:val="28"/>
        </w:rPr>
      </w:pPr>
      <w:hyperlink w:anchor="X550a7a6d5eada705cbab4b938d47f5d578f8266">
        <w:r w:rsidRPr="009318CE">
          <w:rPr>
            <w:rStyle w:val="Hyperlink"/>
            <w:sz w:val="28"/>
            <w:szCs w:val="28"/>
          </w:rPr>
          <w:t>UI/UX Philosophy: Designing for Transparency</w:t>
        </w:r>
      </w:hyperlink>
    </w:p>
    <w:p w14:paraId="05CFD0FF" w14:textId="77777777" w:rsidR="00E6235B" w:rsidRPr="009318CE" w:rsidRDefault="00000000" w:rsidP="009318CE">
      <w:pPr>
        <w:pStyle w:val="Compact"/>
        <w:numPr>
          <w:ilvl w:val="0"/>
          <w:numId w:val="3"/>
        </w:numPr>
        <w:jc w:val="both"/>
        <w:rPr>
          <w:sz w:val="28"/>
          <w:szCs w:val="28"/>
        </w:rPr>
      </w:pPr>
      <w:hyperlink w:anchor="X9069ee38e06b27e517828a6ac2daef35c2ffd15">
        <w:r w:rsidRPr="009318CE">
          <w:rPr>
            <w:rStyle w:val="Hyperlink"/>
            <w:sz w:val="28"/>
            <w:szCs w:val="28"/>
          </w:rPr>
          <w:t>Analytical Visualization Pipeline</w:t>
        </w:r>
      </w:hyperlink>
    </w:p>
    <w:p w14:paraId="10918A4D" w14:textId="77777777" w:rsidR="00E6235B" w:rsidRPr="009318CE" w:rsidRDefault="00000000" w:rsidP="009318CE">
      <w:pPr>
        <w:pStyle w:val="Compact"/>
        <w:numPr>
          <w:ilvl w:val="0"/>
          <w:numId w:val="3"/>
        </w:numPr>
        <w:jc w:val="both"/>
        <w:rPr>
          <w:sz w:val="28"/>
          <w:szCs w:val="28"/>
        </w:rPr>
      </w:pPr>
      <w:hyperlink w:anchor="X3e4a12523e08987be019fc14812808c807f975b">
        <w:r w:rsidRPr="009318CE">
          <w:rPr>
            <w:rStyle w:val="Hyperlink"/>
            <w:sz w:val="28"/>
            <w:szCs w:val="28"/>
          </w:rPr>
          <w:t>System Architecture and Frontend Integration</w:t>
        </w:r>
      </w:hyperlink>
    </w:p>
    <w:p w14:paraId="3A736046" w14:textId="77777777" w:rsidR="00E6235B" w:rsidRPr="009318CE" w:rsidRDefault="00000000" w:rsidP="009318CE">
      <w:pPr>
        <w:pStyle w:val="Compact"/>
        <w:numPr>
          <w:ilvl w:val="0"/>
          <w:numId w:val="3"/>
        </w:numPr>
        <w:jc w:val="both"/>
        <w:rPr>
          <w:sz w:val="28"/>
          <w:szCs w:val="28"/>
        </w:rPr>
      </w:pPr>
      <w:hyperlink w:anchor="Xe14327cdcea21949f47a5caee2f6b9a05b654e5">
        <w:r w:rsidRPr="009318CE">
          <w:rPr>
            <w:rStyle w:val="Hyperlink"/>
            <w:sz w:val="28"/>
            <w:szCs w:val="28"/>
          </w:rPr>
          <w:t>Data-Driven Storytelling: Visualizing AI Performance</w:t>
        </w:r>
      </w:hyperlink>
    </w:p>
    <w:p w14:paraId="77412F06" w14:textId="77777777" w:rsidR="00E6235B" w:rsidRPr="009318CE" w:rsidRDefault="00000000" w:rsidP="009318CE">
      <w:pPr>
        <w:pStyle w:val="Compact"/>
        <w:numPr>
          <w:ilvl w:val="0"/>
          <w:numId w:val="3"/>
        </w:numPr>
        <w:jc w:val="both"/>
        <w:rPr>
          <w:sz w:val="28"/>
          <w:szCs w:val="28"/>
        </w:rPr>
      </w:pPr>
      <w:hyperlink w:anchor="X6e0de5c1f5017a6283cb5bb6b419b3d27be2dc1">
        <w:r w:rsidRPr="009318CE">
          <w:rPr>
            <w:rStyle w:val="Hyperlink"/>
            <w:sz w:val="28"/>
            <w:szCs w:val="28"/>
          </w:rPr>
          <w:t>Implementation Hurdles and Technical Resolutions</w:t>
        </w:r>
      </w:hyperlink>
    </w:p>
    <w:p w14:paraId="1AB5F1F7" w14:textId="77777777" w:rsidR="00E6235B" w:rsidRPr="009318CE" w:rsidRDefault="00000000" w:rsidP="009318CE">
      <w:pPr>
        <w:pStyle w:val="Compact"/>
        <w:numPr>
          <w:ilvl w:val="0"/>
          <w:numId w:val="3"/>
        </w:numPr>
        <w:jc w:val="both"/>
        <w:rPr>
          <w:sz w:val="28"/>
          <w:szCs w:val="28"/>
        </w:rPr>
      </w:pPr>
      <w:hyperlink w:anchor="X1f3ecd00b028dadacb7c1e1ac81526d0d2aec98">
        <w:r w:rsidRPr="009318CE">
          <w:rPr>
            <w:rStyle w:val="Hyperlink"/>
            <w:sz w:val="28"/>
            <w:szCs w:val="28"/>
          </w:rPr>
          <w:t>Conclusion and Future Roadmap</w:t>
        </w:r>
      </w:hyperlink>
    </w:p>
    <w:p w14:paraId="51106313" w14:textId="77777777" w:rsidR="00E6235B" w:rsidRPr="009318CE" w:rsidRDefault="00000000" w:rsidP="009318CE">
      <w:pPr>
        <w:pStyle w:val="Compact"/>
        <w:numPr>
          <w:ilvl w:val="0"/>
          <w:numId w:val="3"/>
        </w:numPr>
        <w:jc w:val="both"/>
        <w:rPr>
          <w:sz w:val="28"/>
          <w:szCs w:val="28"/>
        </w:rPr>
      </w:pPr>
      <w:hyperlink w:anchor="Xcb676ea04c4251cf0b78938329be5cf22f38716">
        <w:r w:rsidRPr="009318CE">
          <w:rPr>
            <w:rStyle w:val="Hyperlink"/>
            <w:sz w:val="28"/>
            <w:szCs w:val="28"/>
          </w:rPr>
          <w:t>References</w:t>
        </w:r>
      </w:hyperlink>
    </w:p>
    <w:p w14:paraId="7CB5C1A4" w14:textId="58DFDF2F" w:rsidR="00E6235B" w:rsidRPr="009318CE" w:rsidRDefault="00E6235B" w:rsidP="009318CE">
      <w:pPr>
        <w:jc w:val="both"/>
        <w:rPr>
          <w:sz w:val="28"/>
          <w:szCs w:val="28"/>
        </w:rPr>
      </w:pPr>
    </w:p>
    <w:p w14:paraId="561DC881" w14:textId="77777777" w:rsidR="009318CE" w:rsidRDefault="009318CE" w:rsidP="009318CE">
      <w:pPr>
        <w:jc w:val="both"/>
      </w:pPr>
    </w:p>
    <w:p w14:paraId="4D2574F3" w14:textId="77777777" w:rsidR="009318CE" w:rsidRDefault="009318CE" w:rsidP="009318CE">
      <w:pPr>
        <w:jc w:val="both"/>
      </w:pPr>
    </w:p>
    <w:p w14:paraId="1500DCFD" w14:textId="77777777" w:rsidR="009318CE" w:rsidRDefault="009318CE" w:rsidP="009318CE">
      <w:pPr>
        <w:jc w:val="both"/>
      </w:pPr>
    </w:p>
    <w:p w14:paraId="6746F621" w14:textId="77777777" w:rsidR="009318CE" w:rsidRDefault="009318CE" w:rsidP="009318CE">
      <w:pPr>
        <w:jc w:val="both"/>
      </w:pPr>
    </w:p>
    <w:p w14:paraId="45DB47CD" w14:textId="77777777" w:rsidR="009318CE" w:rsidRDefault="009318CE" w:rsidP="009318CE">
      <w:pPr>
        <w:jc w:val="both"/>
      </w:pPr>
    </w:p>
    <w:p w14:paraId="23BD04F7" w14:textId="77777777" w:rsidR="009318CE" w:rsidRDefault="009318CE" w:rsidP="009318CE">
      <w:pPr>
        <w:jc w:val="both"/>
      </w:pPr>
    </w:p>
    <w:p w14:paraId="1B1D700E" w14:textId="77777777" w:rsidR="009318CE" w:rsidRDefault="009318CE" w:rsidP="009318CE">
      <w:pPr>
        <w:jc w:val="both"/>
      </w:pPr>
    </w:p>
    <w:p w14:paraId="08E2B0EB" w14:textId="77777777" w:rsidR="009318CE" w:rsidRDefault="009318CE" w:rsidP="009318CE">
      <w:pPr>
        <w:jc w:val="both"/>
      </w:pPr>
    </w:p>
    <w:p w14:paraId="7DB46A8B" w14:textId="77777777" w:rsidR="009318CE" w:rsidRDefault="009318CE" w:rsidP="009318CE">
      <w:pPr>
        <w:jc w:val="both"/>
      </w:pPr>
    </w:p>
    <w:p w14:paraId="10FF5CC7" w14:textId="77777777" w:rsidR="009318CE" w:rsidRDefault="009318CE" w:rsidP="009318CE">
      <w:pPr>
        <w:jc w:val="both"/>
      </w:pPr>
    </w:p>
    <w:p w14:paraId="76689C55" w14:textId="77777777" w:rsidR="009318CE" w:rsidRDefault="009318CE" w:rsidP="009318CE">
      <w:pPr>
        <w:jc w:val="both"/>
      </w:pPr>
    </w:p>
    <w:p w14:paraId="1584BC75" w14:textId="77777777" w:rsidR="009318CE" w:rsidRDefault="009318CE" w:rsidP="009318CE">
      <w:pPr>
        <w:jc w:val="both"/>
      </w:pPr>
    </w:p>
    <w:p w14:paraId="2D5DC1FE" w14:textId="77777777" w:rsidR="009318CE" w:rsidRDefault="009318CE" w:rsidP="009318CE">
      <w:pPr>
        <w:jc w:val="both"/>
      </w:pPr>
    </w:p>
    <w:p w14:paraId="26A2AC89" w14:textId="77777777" w:rsidR="009318CE" w:rsidRDefault="009318CE" w:rsidP="009318CE">
      <w:pPr>
        <w:jc w:val="both"/>
      </w:pPr>
    </w:p>
    <w:p w14:paraId="19BC6759" w14:textId="77777777" w:rsidR="009318CE" w:rsidRDefault="009318CE" w:rsidP="009318CE">
      <w:pPr>
        <w:jc w:val="both"/>
      </w:pPr>
    </w:p>
    <w:p w14:paraId="4ABA85C9" w14:textId="77777777" w:rsidR="009318CE" w:rsidRDefault="009318CE" w:rsidP="009318CE">
      <w:pPr>
        <w:jc w:val="both"/>
      </w:pPr>
    </w:p>
    <w:p w14:paraId="689DF8CD" w14:textId="77777777" w:rsidR="009318CE" w:rsidRDefault="009318CE" w:rsidP="009318CE">
      <w:pPr>
        <w:jc w:val="both"/>
      </w:pPr>
    </w:p>
    <w:p w14:paraId="63D2A670" w14:textId="77777777" w:rsidR="00E6235B" w:rsidRPr="009318CE" w:rsidRDefault="00000000" w:rsidP="009318CE">
      <w:pPr>
        <w:pStyle w:val="Heading2"/>
        <w:jc w:val="both"/>
        <w:rPr>
          <w:sz w:val="28"/>
          <w:szCs w:val="28"/>
        </w:rPr>
      </w:pPr>
      <w:bookmarkStart w:id="5" w:name="X7fd1b268d1fee7e9bc78eb711c510dadb40a533"/>
      <w:bookmarkEnd w:id="4"/>
      <w:r w:rsidRPr="009318CE">
        <w:rPr>
          <w:sz w:val="28"/>
          <w:szCs w:val="28"/>
        </w:rPr>
        <w:lastRenderedPageBreak/>
        <w:t>1. Introduction: The Crisis in Modern Recruitment</w:t>
      </w:r>
    </w:p>
    <w:p w14:paraId="23480C41" w14:textId="77777777" w:rsidR="00E6235B" w:rsidRPr="009318CE" w:rsidRDefault="00000000" w:rsidP="009318CE">
      <w:pPr>
        <w:pStyle w:val="FirstParagraph"/>
        <w:jc w:val="both"/>
        <w:rPr>
          <w:sz w:val="28"/>
          <w:szCs w:val="28"/>
        </w:rPr>
      </w:pPr>
      <w:r w:rsidRPr="009318CE">
        <w:rPr>
          <w:sz w:val="28"/>
          <w:szCs w:val="28"/>
        </w:rPr>
        <w:t>The recruitment landscape has transitioned from human-centric stacks of paper to high-volume automated pipelines. However, as systems become more complex, they often become “Black Boxes.” CareerPulse aims to fix this by being a “Glass Box” ATS. While semantic matching is the “brain,” the “eyes” of the project are its visualizations. My work focused on ensuring that the recruiter is never left in the dark about the system’s decisions or its operational health.</w:t>
      </w:r>
    </w:p>
    <w:p w14:paraId="1E0ACCDE" w14:textId="77777777" w:rsidR="00E6235B" w:rsidRPr="009318CE" w:rsidRDefault="00000000" w:rsidP="009318CE">
      <w:pPr>
        <w:jc w:val="both"/>
        <w:rPr>
          <w:sz w:val="28"/>
          <w:szCs w:val="28"/>
        </w:rPr>
      </w:pPr>
      <w:r w:rsidRPr="009318CE">
        <w:rPr>
          <w:sz w:val="28"/>
          <w:szCs w:val="28"/>
        </w:rPr>
        <w:pict w14:anchorId="2B4F9A84">
          <v:rect id="_x0000_i1030" style="width:0;height:1.5pt" o:hralign="center" o:hrstd="t" o:hr="t"/>
        </w:pict>
      </w:r>
    </w:p>
    <w:p w14:paraId="1F621D6B" w14:textId="77777777" w:rsidR="00E6235B" w:rsidRPr="009318CE" w:rsidRDefault="00000000" w:rsidP="009318CE">
      <w:pPr>
        <w:pStyle w:val="Heading2"/>
        <w:jc w:val="both"/>
        <w:rPr>
          <w:sz w:val="28"/>
          <w:szCs w:val="28"/>
        </w:rPr>
      </w:pPr>
      <w:bookmarkStart w:id="6" w:name="X69fd1e12d1ac12e96b2fe2dcbb252d41d521a0d"/>
      <w:bookmarkEnd w:id="5"/>
      <w:r w:rsidRPr="009318CE">
        <w:rPr>
          <w:sz w:val="28"/>
          <w:szCs w:val="28"/>
        </w:rPr>
        <w:t>2. UI/UX Philosophy: Designing for Transparency</w:t>
      </w:r>
    </w:p>
    <w:p w14:paraId="120F5143" w14:textId="77777777" w:rsidR="00E6235B" w:rsidRPr="009318CE" w:rsidRDefault="00000000" w:rsidP="009318CE">
      <w:pPr>
        <w:pStyle w:val="FirstParagraph"/>
        <w:jc w:val="both"/>
        <w:rPr>
          <w:sz w:val="28"/>
          <w:szCs w:val="28"/>
        </w:rPr>
      </w:pPr>
      <w:r w:rsidRPr="009318CE">
        <w:rPr>
          <w:sz w:val="28"/>
          <w:szCs w:val="28"/>
        </w:rPr>
        <w:t xml:space="preserve">The core philosophy behind the CareerPulse interface is </w:t>
      </w:r>
      <w:r w:rsidRPr="009318CE">
        <w:rPr>
          <w:b/>
          <w:bCs/>
          <w:sz w:val="28"/>
          <w:szCs w:val="28"/>
        </w:rPr>
        <w:t>Atomic Design</w:t>
      </w:r>
      <w:r w:rsidRPr="009318CE">
        <w:rPr>
          <w:sz w:val="28"/>
          <w:szCs w:val="28"/>
        </w:rPr>
        <w:t xml:space="preserve">. We moved away from monolithic pages to reusable, state-aware components. Using </w:t>
      </w:r>
      <w:r w:rsidRPr="009318CE">
        <w:rPr>
          <w:b/>
          <w:bCs/>
          <w:sz w:val="28"/>
          <w:szCs w:val="28"/>
        </w:rPr>
        <w:t>Tailwind CSS v4</w:t>
      </w:r>
      <w:r w:rsidRPr="009318CE">
        <w:rPr>
          <w:sz w:val="28"/>
          <w:szCs w:val="28"/>
        </w:rPr>
        <w:t>, I implemented a professional color palette—utilizing slates for neutrality and emerald/rose for match status—to minimize cognitive load on the user.</w:t>
      </w:r>
    </w:p>
    <w:p w14:paraId="70AD4470" w14:textId="77777777" w:rsidR="00E6235B" w:rsidRPr="009318CE" w:rsidRDefault="00000000" w:rsidP="009318CE">
      <w:pPr>
        <w:pStyle w:val="Heading3"/>
        <w:jc w:val="both"/>
      </w:pPr>
      <w:bookmarkStart w:id="7" w:name="visual-hierarchy-and-information-density"/>
      <w:r w:rsidRPr="009318CE">
        <w:t>2.2 Visual Hierarchy and Information Density</w:t>
      </w:r>
    </w:p>
    <w:p w14:paraId="4227795E" w14:textId="77777777" w:rsidR="00E6235B" w:rsidRPr="009318CE" w:rsidRDefault="00000000" w:rsidP="009318CE">
      <w:pPr>
        <w:pStyle w:val="FirstParagraph"/>
        <w:jc w:val="both"/>
        <w:rPr>
          <w:sz w:val="28"/>
          <w:szCs w:val="28"/>
        </w:rPr>
      </w:pPr>
      <w:r w:rsidRPr="009318CE">
        <w:rPr>
          <w:sz w:val="28"/>
          <w:szCs w:val="28"/>
        </w:rPr>
        <w:t>A major challenge was presenting the results of an LLM-based analysis without overwhelming the recruiter. We utilized a card-based layout where the “Overall Score” is the primary focal point, followed by nested justifications and skill-gap chips. This hierarchy ensures that a recruiter can perform a “5-second scan” to gauge a candidate’s suitability before diving into the detailed semantic reasoning.</w:t>
      </w:r>
    </w:p>
    <w:p w14:paraId="7F67EE93" w14:textId="77777777" w:rsidR="00E6235B" w:rsidRPr="009318CE" w:rsidRDefault="00000000" w:rsidP="009318CE">
      <w:pPr>
        <w:jc w:val="both"/>
        <w:rPr>
          <w:sz w:val="28"/>
          <w:szCs w:val="28"/>
        </w:rPr>
      </w:pPr>
      <w:r w:rsidRPr="009318CE">
        <w:rPr>
          <w:sz w:val="28"/>
          <w:szCs w:val="28"/>
        </w:rPr>
        <w:pict w14:anchorId="27E77659">
          <v:rect id="_x0000_i1031" style="width:0;height:1.5pt" o:hralign="center" o:hrstd="t" o:hr="t"/>
        </w:pict>
      </w:r>
    </w:p>
    <w:p w14:paraId="51387F07" w14:textId="77777777" w:rsidR="00E6235B" w:rsidRPr="009318CE" w:rsidRDefault="00000000" w:rsidP="009318CE">
      <w:pPr>
        <w:pStyle w:val="Heading2"/>
        <w:jc w:val="both"/>
        <w:rPr>
          <w:sz w:val="28"/>
          <w:szCs w:val="28"/>
        </w:rPr>
      </w:pPr>
      <w:bookmarkStart w:id="8" w:name="analytical-visualization-pipeline"/>
      <w:bookmarkEnd w:id="6"/>
      <w:bookmarkEnd w:id="7"/>
      <w:r w:rsidRPr="009318CE">
        <w:rPr>
          <w:sz w:val="28"/>
          <w:szCs w:val="28"/>
        </w:rPr>
        <w:t>3. Analytical Visualization Pipeline</w:t>
      </w:r>
    </w:p>
    <w:p w14:paraId="7F6E12AB" w14:textId="77777777" w:rsidR="00E6235B" w:rsidRPr="009318CE" w:rsidRDefault="00000000" w:rsidP="009318CE">
      <w:pPr>
        <w:pStyle w:val="FirstParagraph"/>
        <w:jc w:val="both"/>
        <w:rPr>
          <w:sz w:val="28"/>
          <w:szCs w:val="28"/>
        </w:rPr>
      </w:pPr>
      <w:r w:rsidRPr="009318CE">
        <w:rPr>
          <w:sz w:val="28"/>
          <w:szCs w:val="28"/>
        </w:rPr>
        <w:t xml:space="preserve">The “Market Analyzer” portion of CareerPulse requires a robust pipeline to transform the 1.74GB job description dataset into meaningful trends. I developed </w:t>
      </w:r>
      <w:r w:rsidRPr="009318CE">
        <w:rPr>
          <w:rStyle w:val="VerbatimChar"/>
          <w:sz w:val="28"/>
          <w:szCs w:val="28"/>
        </w:rPr>
        <w:t>scripts/generate_visuals.py</w:t>
      </w:r>
      <w:r w:rsidRPr="009318CE">
        <w:rPr>
          <w:sz w:val="28"/>
          <w:szCs w:val="28"/>
        </w:rPr>
        <w:t xml:space="preserve"> to serve as a standalone visualization engine.</w:t>
      </w:r>
    </w:p>
    <w:p w14:paraId="3CCF363D" w14:textId="77777777" w:rsidR="00E6235B" w:rsidRPr="009318CE" w:rsidRDefault="00000000" w:rsidP="009318CE">
      <w:pPr>
        <w:pStyle w:val="Heading3"/>
        <w:jc w:val="both"/>
      </w:pPr>
      <w:bookmarkStart w:id="9" w:name="tools-and-techniques"/>
      <w:r w:rsidRPr="009318CE">
        <w:t>3.1 Tools and Techniques</w:t>
      </w:r>
    </w:p>
    <w:p w14:paraId="74608F69" w14:textId="77777777" w:rsidR="00E6235B" w:rsidRPr="009318CE" w:rsidRDefault="00000000" w:rsidP="009318CE">
      <w:pPr>
        <w:pStyle w:val="Compact"/>
        <w:numPr>
          <w:ilvl w:val="0"/>
          <w:numId w:val="4"/>
        </w:numPr>
        <w:jc w:val="both"/>
        <w:rPr>
          <w:sz w:val="28"/>
          <w:szCs w:val="28"/>
        </w:rPr>
      </w:pPr>
      <w:r w:rsidRPr="009318CE">
        <w:rPr>
          <w:b/>
          <w:bCs/>
          <w:sz w:val="28"/>
          <w:szCs w:val="28"/>
        </w:rPr>
        <w:t>Matplotlib:</w:t>
      </w:r>
      <w:r w:rsidRPr="009318CE">
        <w:rPr>
          <w:sz w:val="28"/>
          <w:szCs w:val="28"/>
        </w:rPr>
        <w:t xml:space="preserve"> Used for high-precision plotting of system metrics and vector space diagrams.</w:t>
      </w:r>
    </w:p>
    <w:p w14:paraId="376A9366" w14:textId="77777777" w:rsidR="00E6235B" w:rsidRPr="009318CE" w:rsidRDefault="00000000" w:rsidP="009318CE">
      <w:pPr>
        <w:pStyle w:val="Compact"/>
        <w:numPr>
          <w:ilvl w:val="0"/>
          <w:numId w:val="4"/>
        </w:numPr>
        <w:jc w:val="both"/>
        <w:rPr>
          <w:sz w:val="28"/>
          <w:szCs w:val="28"/>
        </w:rPr>
      </w:pPr>
      <w:r w:rsidRPr="009318CE">
        <w:rPr>
          <w:b/>
          <w:bCs/>
          <w:sz w:val="28"/>
          <w:szCs w:val="28"/>
        </w:rPr>
        <w:lastRenderedPageBreak/>
        <w:t>Seaborn:</w:t>
      </w:r>
      <w:r w:rsidRPr="009318CE">
        <w:rPr>
          <w:sz w:val="28"/>
          <w:szCs w:val="28"/>
        </w:rPr>
        <w:t xml:space="preserve"> Employed for statistical data visualization, particularly for showing distributions in the job market dataset.</w:t>
      </w:r>
    </w:p>
    <w:p w14:paraId="0EA58B65" w14:textId="77777777" w:rsidR="00E6235B" w:rsidRPr="009318CE" w:rsidRDefault="00000000" w:rsidP="009318CE">
      <w:pPr>
        <w:pStyle w:val="Compact"/>
        <w:numPr>
          <w:ilvl w:val="0"/>
          <w:numId w:val="4"/>
        </w:numPr>
        <w:jc w:val="both"/>
        <w:rPr>
          <w:sz w:val="28"/>
          <w:szCs w:val="28"/>
        </w:rPr>
      </w:pPr>
      <w:r w:rsidRPr="009318CE">
        <w:rPr>
          <w:b/>
          <w:bCs/>
          <w:sz w:val="28"/>
          <w:szCs w:val="28"/>
        </w:rPr>
        <w:t>Professional Theming:</w:t>
      </w:r>
      <w:r w:rsidRPr="009318CE">
        <w:rPr>
          <w:sz w:val="28"/>
          <w:szCs w:val="28"/>
        </w:rPr>
        <w:t xml:space="preserve"> I implemented a custom </w:t>
      </w:r>
      <w:r w:rsidRPr="009318CE">
        <w:rPr>
          <w:rStyle w:val="VerbatimChar"/>
          <w:sz w:val="28"/>
          <w:szCs w:val="28"/>
        </w:rPr>
        <w:t>COLORS</w:t>
      </w:r>
      <w:r w:rsidRPr="009318CE">
        <w:rPr>
          <w:sz w:val="28"/>
          <w:szCs w:val="28"/>
        </w:rPr>
        <w:t xml:space="preserve"> dictionary and </w:t>
      </w:r>
      <w:r w:rsidRPr="009318CE">
        <w:rPr>
          <w:rStyle w:val="VerbatimChar"/>
          <w:sz w:val="28"/>
          <w:szCs w:val="28"/>
        </w:rPr>
        <w:t>setup_plot</w:t>
      </w:r>
      <w:r w:rsidRPr="009318CE">
        <w:rPr>
          <w:sz w:val="28"/>
          <w:szCs w:val="28"/>
        </w:rPr>
        <w:t xml:space="preserve"> utility to ensure all generated images have a consistent “Enterprise AI” look, matching the web interface’s branding.</w:t>
      </w:r>
    </w:p>
    <w:p w14:paraId="7FE16546" w14:textId="77777777" w:rsidR="00E6235B" w:rsidRPr="009318CE" w:rsidRDefault="00000000" w:rsidP="009318CE">
      <w:pPr>
        <w:jc w:val="both"/>
        <w:rPr>
          <w:sz w:val="28"/>
          <w:szCs w:val="28"/>
        </w:rPr>
      </w:pPr>
      <w:r w:rsidRPr="009318CE">
        <w:rPr>
          <w:sz w:val="28"/>
          <w:szCs w:val="28"/>
        </w:rPr>
        <w:pict w14:anchorId="75B3F73D">
          <v:rect id="_x0000_i1032" style="width:0;height:1.5pt" o:hralign="center" o:hrstd="t" o:hr="t"/>
        </w:pict>
      </w:r>
    </w:p>
    <w:p w14:paraId="04F7287E" w14:textId="77777777" w:rsidR="00E6235B" w:rsidRPr="009318CE" w:rsidRDefault="00000000" w:rsidP="009318CE">
      <w:pPr>
        <w:pStyle w:val="Heading2"/>
        <w:jc w:val="both"/>
        <w:rPr>
          <w:sz w:val="28"/>
          <w:szCs w:val="28"/>
        </w:rPr>
      </w:pPr>
      <w:bookmarkStart w:id="10" w:name="X2232e157f856b98234df12257c6dfd88384f43f"/>
      <w:bookmarkEnd w:id="8"/>
      <w:bookmarkEnd w:id="9"/>
      <w:r w:rsidRPr="009318CE">
        <w:rPr>
          <w:sz w:val="28"/>
          <w:szCs w:val="28"/>
        </w:rPr>
        <w:t>4. System Architecture and Frontend Integration</w:t>
      </w:r>
    </w:p>
    <w:p w14:paraId="18D91935" w14:textId="77777777" w:rsidR="00E6235B" w:rsidRPr="009318CE" w:rsidRDefault="00000000" w:rsidP="009318CE">
      <w:pPr>
        <w:pStyle w:val="FirstParagraph"/>
        <w:jc w:val="both"/>
        <w:rPr>
          <w:sz w:val="28"/>
          <w:szCs w:val="28"/>
        </w:rPr>
      </w:pPr>
      <w:r w:rsidRPr="009318CE">
        <w:rPr>
          <w:sz w:val="28"/>
          <w:szCs w:val="28"/>
        </w:rPr>
        <w:t xml:space="preserve">My work on the system architecture involved defining the </w:t>
      </w:r>
      <w:r w:rsidRPr="009318CE">
        <w:rPr>
          <w:b/>
          <w:bCs/>
          <w:sz w:val="28"/>
          <w:szCs w:val="28"/>
        </w:rPr>
        <w:t>HTML5/Tailwind architecture</w:t>
      </w:r>
      <w:r w:rsidRPr="009318CE">
        <w:rPr>
          <w:sz w:val="28"/>
          <w:szCs w:val="28"/>
        </w:rPr>
        <w:t xml:space="preserve"> for the three primary views: Upload, Dashboard, and Search.</w:t>
      </w:r>
    </w:p>
    <w:p w14:paraId="5BA8B8E7" w14:textId="77777777" w:rsidR="00E6235B" w:rsidRPr="009318CE" w:rsidRDefault="00000000" w:rsidP="009318CE">
      <w:pPr>
        <w:pStyle w:val="BodyText"/>
        <w:jc w:val="both"/>
        <w:rPr>
          <w:sz w:val="28"/>
          <w:szCs w:val="28"/>
        </w:rPr>
      </w:pPr>
      <w:r w:rsidRPr="009318CE">
        <w:rPr>
          <w:sz w:val="28"/>
          <w:szCs w:val="28"/>
        </w:rPr>
        <w:t xml:space="preserve"> </w:t>
      </w:r>
      <w:r w:rsidRPr="009318CE">
        <w:rPr>
          <w:i/>
          <w:iCs/>
          <w:sz w:val="28"/>
          <w:szCs w:val="28"/>
        </w:rPr>
        <w:t>Figure 1: High-Level System Architecture (Visualization design by Harsh Anand)</w:t>
      </w:r>
    </w:p>
    <w:p w14:paraId="72CA6E06" w14:textId="77777777" w:rsidR="00E6235B" w:rsidRPr="009318CE" w:rsidRDefault="00000000" w:rsidP="009318CE">
      <w:pPr>
        <w:pStyle w:val="BodyText"/>
        <w:jc w:val="both"/>
        <w:rPr>
          <w:sz w:val="28"/>
          <w:szCs w:val="28"/>
        </w:rPr>
      </w:pPr>
      <w:r w:rsidRPr="009318CE">
        <w:rPr>
          <w:sz w:val="28"/>
          <w:szCs w:val="28"/>
        </w:rPr>
        <w:t>By utilizing a decoupled approach, the frontend (built with Vanilla JS and Tailwind) communicates with the FastAPI backend via a standardized JSON API. This allows the UI to remain responsive even when the backend is performing heavy GPU-accelerated inference.</w:t>
      </w:r>
    </w:p>
    <w:p w14:paraId="5AEBE2E6" w14:textId="77777777" w:rsidR="00E6235B" w:rsidRPr="009318CE" w:rsidRDefault="00000000" w:rsidP="009318CE">
      <w:pPr>
        <w:jc w:val="both"/>
        <w:rPr>
          <w:sz w:val="28"/>
          <w:szCs w:val="28"/>
        </w:rPr>
      </w:pPr>
      <w:r w:rsidRPr="009318CE">
        <w:rPr>
          <w:sz w:val="28"/>
          <w:szCs w:val="28"/>
        </w:rPr>
        <w:pict w14:anchorId="1420E73C">
          <v:rect id="_x0000_i1033" style="width:0;height:1.5pt" o:hralign="center" o:hrstd="t" o:hr="t"/>
        </w:pict>
      </w:r>
    </w:p>
    <w:p w14:paraId="266C822C" w14:textId="77777777" w:rsidR="00E6235B" w:rsidRPr="009318CE" w:rsidRDefault="00000000" w:rsidP="009318CE">
      <w:pPr>
        <w:pStyle w:val="Heading2"/>
        <w:jc w:val="both"/>
        <w:rPr>
          <w:sz w:val="28"/>
          <w:szCs w:val="28"/>
        </w:rPr>
      </w:pPr>
      <w:bookmarkStart w:id="11" w:name="Xb09a3dbd0cd83f6cb0903d4328a575bd1b8d045"/>
      <w:bookmarkEnd w:id="10"/>
      <w:r w:rsidRPr="009318CE">
        <w:rPr>
          <w:sz w:val="28"/>
          <w:szCs w:val="28"/>
        </w:rPr>
        <w:t>5. Data-Driven Storytelling: Visualizing AI Performance</w:t>
      </w:r>
    </w:p>
    <w:p w14:paraId="2BCAAC0D" w14:textId="77777777" w:rsidR="00E6235B" w:rsidRPr="009318CE" w:rsidRDefault="00000000" w:rsidP="009318CE">
      <w:pPr>
        <w:pStyle w:val="FirstParagraph"/>
        <w:jc w:val="both"/>
        <w:rPr>
          <w:sz w:val="28"/>
          <w:szCs w:val="28"/>
        </w:rPr>
      </w:pPr>
      <w:r w:rsidRPr="009318CE">
        <w:rPr>
          <w:sz w:val="28"/>
          <w:szCs w:val="28"/>
        </w:rPr>
        <w:t>A significant portion of my contribution was visualizing the internal workings of the AI engine.</w:t>
      </w:r>
    </w:p>
    <w:p w14:paraId="19372EF0" w14:textId="77777777" w:rsidR="00E6235B" w:rsidRPr="009318CE" w:rsidRDefault="00000000" w:rsidP="009318CE">
      <w:pPr>
        <w:pStyle w:val="Heading3"/>
        <w:jc w:val="both"/>
      </w:pPr>
      <w:bookmarkStart w:id="12" w:name="hardware-and-latency-insights"/>
      <w:r w:rsidRPr="009318CE">
        <w:t>5.1 Hardware and Latency Insights</w:t>
      </w:r>
    </w:p>
    <w:p w14:paraId="75107A36" w14:textId="77777777" w:rsidR="00E6235B" w:rsidRPr="009318CE" w:rsidRDefault="00000000" w:rsidP="009318CE">
      <w:pPr>
        <w:pStyle w:val="FirstParagraph"/>
        <w:jc w:val="both"/>
        <w:rPr>
          <w:sz w:val="28"/>
          <w:szCs w:val="28"/>
        </w:rPr>
      </w:pPr>
      <w:r w:rsidRPr="009318CE">
        <w:rPr>
          <w:sz w:val="28"/>
          <w:szCs w:val="28"/>
        </w:rPr>
        <w:t>To justify our model selection, I generated comparative bar charts showing VRAM consumption and inference latency. These visuals were critical in communicating the technical constraints of the NVIDIA RTX 3060 and why the Qwen-2.5-1.5B model was the optimal choice.</w:t>
      </w:r>
    </w:p>
    <w:p w14:paraId="142D5F55" w14:textId="77777777" w:rsidR="00E6235B" w:rsidRPr="009318CE" w:rsidRDefault="00000000" w:rsidP="009318CE">
      <w:pPr>
        <w:pStyle w:val="BodyText"/>
        <w:jc w:val="both"/>
        <w:rPr>
          <w:sz w:val="28"/>
          <w:szCs w:val="28"/>
        </w:rPr>
      </w:pPr>
      <w:r w:rsidRPr="009318CE">
        <w:rPr>
          <w:sz w:val="28"/>
          <w:szCs w:val="28"/>
        </w:rPr>
        <w:t xml:space="preserve"> </w:t>
      </w:r>
      <w:r w:rsidRPr="009318CE">
        <w:rPr>
          <w:i/>
          <w:iCs/>
          <w:sz w:val="28"/>
          <w:szCs w:val="28"/>
        </w:rPr>
        <w:t>Figure 2: VRAM consumption across different SLM architectures</w:t>
      </w:r>
    </w:p>
    <w:p w14:paraId="2BAF0125" w14:textId="77777777" w:rsidR="00E6235B" w:rsidRPr="009318CE" w:rsidRDefault="00000000" w:rsidP="009318CE">
      <w:pPr>
        <w:pStyle w:val="Heading3"/>
        <w:jc w:val="both"/>
      </w:pPr>
      <w:bookmarkStart w:id="13" w:name="vector-space-and-semantic-gap"/>
      <w:bookmarkEnd w:id="12"/>
      <w:r w:rsidRPr="009318CE">
        <w:t>5.2 Vector Space and Semantic Gap</w:t>
      </w:r>
    </w:p>
    <w:p w14:paraId="73CBA3EE" w14:textId="77777777" w:rsidR="00E6235B" w:rsidRPr="009318CE" w:rsidRDefault="00000000" w:rsidP="009318CE">
      <w:pPr>
        <w:pStyle w:val="FirstParagraph"/>
        <w:jc w:val="both"/>
        <w:rPr>
          <w:sz w:val="28"/>
          <w:szCs w:val="28"/>
        </w:rPr>
      </w:pPr>
      <w:r w:rsidRPr="009318CE">
        <w:rPr>
          <w:sz w:val="28"/>
          <w:szCs w:val="28"/>
        </w:rPr>
        <w:t>I also designed conceptual diagrams to explain “Cosine Similarity” and the “Semantic Gap.” These diagrams are used within the project documentation and reports to explain to non-technical stakeholders how a candidate with different keywords can still be a perfect match.</w:t>
      </w:r>
    </w:p>
    <w:p w14:paraId="665CEA34" w14:textId="77777777" w:rsidR="00E6235B" w:rsidRPr="009318CE" w:rsidRDefault="00000000" w:rsidP="009318CE">
      <w:pPr>
        <w:jc w:val="both"/>
        <w:rPr>
          <w:sz w:val="28"/>
          <w:szCs w:val="28"/>
        </w:rPr>
      </w:pPr>
      <w:r w:rsidRPr="009318CE">
        <w:rPr>
          <w:sz w:val="28"/>
          <w:szCs w:val="28"/>
        </w:rPr>
        <w:lastRenderedPageBreak/>
        <w:pict w14:anchorId="4D5396E1">
          <v:rect id="_x0000_i1034" style="width:0;height:1.5pt" o:hralign="center" o:hrstd="t" o:hr="t"/>
        </w:pict>
      </w:r>
    </w:p>
    <w:p w14:paraId="1591B9C4" w14:textId="77777777" w:rsidR="00E6235B" w:rsidRPr="009318CE" w:rsidRDefault="00000000" w:rsidP="009318CE">
      <w:pPr>
        <w:pStyle w:val="Heading2"/>
        <w:jc w:val="both"/>
        <w:rPr>
          <w:sz w:val="28"/>
          <w:szCs w:val="28"/>
        </w:rPr>
      </w:pPr>
      <w:bookmarkStart w:id="14" w:name="Xf8a835d07e70c40cb440e6ba27156c154b0ff27"/>
      <w:bookmarkEnd w:id="11"/>
      <w:bookmarkEnd w:id="13"/>
      <w:r w:rsidRPr="009318CE">
        <w:rPr>
          <w:sz w:val="28"/>
          <w:szCs w:val="28"/>
        </w:rPr>
        <w:t>6. Implementation Hurdles and Technical Resolutions</w:t>
      </w:r>
    </w:p>
    <w:p w14:paraId="129044C2" w14:textId="77777777" w:rsidR="00E6235B" w:rsidRPr="009318CE" w:rsidRDefault="00000000" w:rsidP="009318CE">
      <w:pPr>
        <w:pStyle w:val="FirstParagraph"/>
        <w:jc w:val="both"/>
        <w:rPr>
          <w:sz w:val="28"/>
          <w:szCs w:val="28"/>
        </w:rPr>
      </w:pPr>
      <w:r w:rsidRPr="009318CE">
        <w:rPr>
          <w:sz w:val="28"/>
          <w:szCs w:val="28"/>
        </w:rPr>
        <w:t xml:space="preserve">The primary hurdle was </w:t>
      </w:r>
      <w:r w:rsidRPr="009318CE">
        <w:rPr>
          <w:b/>
          <w:bCs/>
          <w:sz w:val="28"/>
          <w:szCs w:val="28"/>
        </w:rPr>
        <w:t>Responsive Visualization Scaling</w:t>
      </w:r>
      <w:r w:rsidRPr="009318CE">
        <w:rPr>
          <w:sz w:val="28"/>
          <w:szCs w:val="28"/>
        </w:rPr>
        <w:t>. Static images generated by Matplotlib often look poor on small screens. The resolution was to implement a dual-strategy: using high-DPI PNGs for reports and dynamic CSS-based visualizations (like the Score Ring and Skill Chips) for the web dashboard.</w:t>
      </w:r>
    </w:p>
    <w:p w14:paraId="43AA94ED" w14:textId="77777777" w:rsidR="00E6235B" w:rsidRPr="009318CE" w:rsidRDefault="00000000" w:rsidP="009318CE">
      <w:pPr>
        <w:pStyle w:val="BodyText"/>
        <w:jc w:val="both"/>
        <w:rPr>
          <w:sz w:val="28"/>
          <w:szCs w:val="28"/>
        </w:rPr>
      </w:pPr>
      <w:r w:rsidRPr="009318CE">
        <w:rPr>
          <w:sz w:val="28"/>
          <w:szCs w:val="28"/>
        </w:rPr>
        <w:t xml:space="preserve">Another challenge was </w:t>
      </w:r>
      <w:r w:rsidRPr="009318CE">
        <w:rPr>
          <w:b/>
          <w:bCs/>
          <w:sz w:val="28"/>
          <w:szCs w:val="28"/>
        </w:rPr>
        <w:t>Tailwind CSS v4 Migration</w:t>
      </w:r>
      <w:r w:rsidRPr="009318CE">
        <w:rPr>
          <w:sz w:val="28"/>
          <w:szCs w:val="28"/>
        </w:rPr>
        <w:t xml:space="preserve">. Being an early adopter of v4 meant dealing with breaking changes in the CLI and utility naming. I resolved this by building a custom build script in </w:t>
      </w:r>
      <w:r w:rsidRPr="009318CE">
        <w:rPr>
          <w:rStyle w:val="VerbatimChar"/>
          <w:sz w:val="28"/>
          <w:szCs w:val="28"/>
        </w:rPr>
        <w:t>package.json</w:t>
      </w:r>
      <w:r w:rsidRPr="009318CE">
        <w:rPr>
          <w:sz w:val="28"/>
          <w:szCs w:val="28"/>
        </w:rPr>
        <w:t xml:space="preserve"> that watches for changes and rebuilds the production CSS bundle in real-time.</w:t>
      </w:r>
    </w:p>
    <w:p w14:paraId="022028C2" w14:textId="77777777" w:rsidR="00E6235B" w:rsidRPr="009318CE" w:rsidRDefault="00000000" w:rsidP="009318CE">
      <w:pPr>
        <w:jc w:val="both"/>
        <w:rPr>
          <w:sz w:val="28"/>
          <w:szCs w:val="28"/>
        </w:rPr>
      </w:pPr>
      <w:r w:rsidRPr="009318CE">
        <w:rPr>
          <w:sz w:val="28"/>
          <w:szCs w:val="28"/>
        </w:rPr>
        <w:pict w14:anchorId="1AD0046A">
          <v:rect id="_x0000_i1035" style="width:0;height:1.5pt" o:hralign="center" o:hrstd="t" o:hr="t"/>
        </w:pict>
      </w:r>
    </w:p>
    <w:p w14:paraId="26C85A18" w14:textId="77777777" w:rsidR="00E6235B" w:rsidRPr="009318CE" w:rsidRDefault="00000000" w:rsidP="009318CE">
      <w:pPr>
        <w:pStyle w:val="Heading2"/>
        <w:jc w:val="both"/>
        <w:rPr>
          <w:sz w:val="28"/>
          <w:szCs w:val="28"/>
        </w:rPr>
      </w:pPr>
      <w:bookmarkStart w:id="15" w:name="conclusion-and-future-roadmap"/>
      <w:bookmarkEnd w:id="14"/>
      <w:r w:rsidRPr="009318CE">
        <w:rPr>
          <w:sz w:val="28"/>
          <w:szCs w:val="28"/>
        </w:rPr>
        <w:t>7. Conclusion and Future Roadmap</w:t>
      </w:r>
    </w:p>
    <w:p w14:paraId="6F35065D" w14:textId="77777777" w:rsidR="00E6235B" w:rsidRPr="009318CE" w:rsidRDefault="00000000" w:rsidP="009318CE">
      <w:pPr>
        <w:pStyle w:val="FirstParagraph"/>
        <w:jc w:val="both"/>
        <w:rPr>
          <w:sz w:val="28"/>
          <w:szCs w:val="28"/>
        </w:rPr>
      </w:pPr>
      <w:r w:rsidRPr="009318CE">
        <w:rPr>
          <w:sz w:val="28"/>
          <w:szCs w:val="28"/>
        </w:rPr>
        <w:t>CareerPulse successfully demonstrates that AI-driven recruitment can be both powerful and transparent. My work on the UI/UX and visualization pipeline has ensured that the complex “Semantic Fingerprints” generated by our models are accessible and useful for end-users.</w:t>
      </w:r>
    </w:p>
    <w:p w14:paraId="6041FEBE" w14:textId="77777777" w:rsidR="00E6235B" w:rsidRPr="009318CE" w:rsidRDefault="00000000" w:rsidP="009318CE">
      <w:pPr>
        <w:pStyle w:val="BodyText"/>
        <w:jc w:val="both"/>
        <w:rPr>
          <w:sz w:val="28"/>
          <w:szCs w:val="28"/>
        </w:rPr>
      </w:pPr>
      <w:r w:rsidRPr="009318CE">
        <w:rPr>
          <w:b/>
          <w:bCs/>
          <w:sz w:val="28"/>
          <w:szCs w:val="28"/>
        </w:rPr>
        <w:t>Future Work:</w:t>
      </w:r>
    </w:p>
    <w:p w14:paraId="5ED69AA9" w14:textId="77777777" w:rsidR="00E6235B" w:rsidRPr="009318CE" w:rsidRDefault="00000000" w:rsidP="009318CE">
      <w:pPr>
        <w:pStyle w:val="Compact"/>
        <w:numPr>
          <w:ilvl w:val="0"/>
          <w:numId w:val="5"/>
        </w:numPr>
        <w:jc w:val="both"/>
        <w:rPr>
          <w:sz w:val="28"/>
          <w:szCs w:val="28"/>
        </w:rPr>
      </w:pPr>
      <w:r w:rsidRPr="009318CE">
        <w:rPr>
          <w:b/>
          <w:bCs/>
          <w:sz w:val="28"/>
          <w:szCs w:val="28"/>
        </w:rPr>
        <w:t>Dynamic D3.js Integration:</w:t>
      </w:r>
      <w:r w:rsidRPr="009318CE">
        <w:rPr>
          <w:sz w:val="28"/>
          <w:szCs w:val="28"/>
        </w:rPr>
        <w:t xml:space="preserve"> Moving from static Matplotlib images to interactive D3.js charts in the web dashboard.</w:t>
      </w:r>
    </w:p>
    <w:p w14:paraId="69F824DA" w14:textId="77777777" w:rsidR="00E6235B" w:rsidRPr="009318CE" w:rsidRDefault="00000000" w:rsidP="009318CE">
      <w:pPr>
        <w:pStyle w:val="Compact"/>
        <w:numPr>
          <w:ilvl w:val="0"/>
          <w:numId w:val="5"/>
        </w:numPr>
        <w:jc w:val="both"/>
        <w:rPr>
          <w:sz w:val="28"/>
          <w:szCs w:val="28"/>
        </w:rPr>
      </w:pPr>
      <w:r w:rsidRPr="009318CE">
        <w:rPr>
          <w:b/>
          <w:bCs/>
          <w:sz w:val="28"/>
          <w:szCs w:val="28"/>
        </w:rPr>
        <w:t>Dark Mode Optimization:</w:t>
      </w:r>
      <w:r w:rsidRPr="009318CE">
        <w:rPr>
          <w:sz w:val="28"/>
          <w:szCs w:val="28"/>
        </w:rPr>
        <w:t xml:space="preserve"> Improving the visual comfort for recruiters working during late-night shifts.</w:t>
      </w:r>
    </w:p>
    <w:p w14:paraId="6FAAA8C4" w14:textId="77777777" w:rsidR="00E6235B" w:rsidRPr="009318CE" w:rsidRDefault="00000000" w:rsidP="009318CE">
      <w:pPr>
        <w:pStyle w:val="Compact"/>
        <w:numPr>
          <w:ilvl w:val="0"/>
          <w:numId w:val="5"/>
        </w:numPr>
        <w:jc w:val="both"/>
        <w:rPr>
          <w:sz w:val="28"/>
          <w:szCs w:val="28"/>
        </w:rPr>
      </w:pPr>
      <w:r w:rsidRPr="009318CE">
        <w:rPr>
          <w:b/>
          <w:bCs/>
          <w:sz w:val="28"/>
          <w:szCs w:val="28"/>
        </w:rPr>
        <w:t>Real-time Market Heatmaps:</w:t>
      </w:r>
      <w:r w:rsidRPr="009318CE">
        <w:rPr>
          <w:sz w:val="28"/>
          <w:szCs w:val="28"/>
        </w:rPr>
        <w:t xml:space="preserve"> Visualizing job demand across different geographical regions using the location data in our new 1.74GB dataset.</w:t>
      </w:r>
    </w:p>
    <w:p w14:paraId="011964C9" w14:textId="77777777" w:rsidR="00E6235B" w:rsidRPr="009318CE" w:rsidRDefault="00000000" w:rsidP="009318CE">
      <w:pPr>
        <w:jc w:val="both"/>
        <w:rPr>
          <w:sz w:val="28"/>
          <w:szCs w:val="28"/>
        </w:rPr>
      </w:pPr>
      <w:r w:rsidRPr="009318CE">
        <w:rPr>
          <w:sz w:val="28"/>
          <w:szCs w:val="28"/>
        </w:rPr>
        <w:pict w14:anchorId="394625B5">
          <v:rect id="_x0000_i1036" style="width:0;height:1.5pt" o:hralign="center" o:hrstd="t" o:hr="t"/>
        </w:pict>
      </w:r>
    </w:p>
    <w:p w14:paraId="463C36FB" w14:textId="77777777" w:rsidR="00E6235B" w:rsidRPr="009318CE" w:rsidRDefault="00000000" w:rsidP="009318CE">
      <w:pPr>
        <w:pStyle w:val="Heading2"/>
        <w:jc w:val="both"/>
        <w:rPr>
          <w:sz w:val="28"/>
          <w:szCs w:val="28"/>
        </w:rPr>
      </w:pPr>
      <w:bookmarkStart w:id="16" w:name="references"/>
      <w:bookmarkEnd w:id="15"/>
      <w:r w:rsidRPr="009318CE">
        <w:rPr>
          <w:sz w:val="28"/>
          <w:szCs w:val="28"/>
        </w:rPr>
        <w:t>8. References</w:t>
      </w:r>
    </w:p>
    <w:p w14:paraId="0F160B5D" w14:textId="77777777" w:rsidR="00E6235B" w:rsidRPr="009318CE" w:rsidRDefault="00000000" w:rsidP="009318CE">
      <w:pPr>
        <w:pStyle w:val="Compact"/>
        <w:numPr>
          <w:ilvl w:val="0"/>
          <w:numId w:val="6"/>
        </w:numPr>
        <w:jc w:val="both"/>
        <w:rPr>
          <w:sz w:val="28"/>
          <w:szCs w:val="28"/>
        </w:rPr>
      </w:pPr>
      <w:r w:rsidRPr="009318CE">
        <w:rPr>
          <w:b/>
          <w:bCs/>
          <w:sz w:val="28"/>
          <w:szCs w:val="28"/>
        </w:rPr>
        <w:t>Tailwind Labs.</w:t>
      </w:r>
      <w:r w:rsidRPr="009318CE">
        <w:rPr>
          <w:sz w:val="28"/>
          <w:szCs w:val="28"/>
        </w:rPr>
        <w:t xml:space="preserve"> Tailwind CSS v4 Documentation. </w:t>
      </w:r>
      <w:hyperlink r:id="rId5">
        <w:r w:rsidRPr="009318CE">
          <w:rPr>
            <w:rStyle w:val="Hyperlink"/>
            <w:sz w:val="28"/>
            <w:szCs w:val="28"/>
          </w:rPr>
          <w:t>https://tailwindcss.com/docs/v4-beta</w:t>
        </w:r>
      </w:hyperlink>
    </w:p>
    <w:p w14:paraId="5BBE94FF" w14:textId="77777777" w:rsidR="00E6235B" w:rsidRPr="009318CE" w:rsidRDefault="00000000" w:rsidP="009318CE">
      <w:pPr>
        <w:pStyle w:val="Compact"/>
        <w:numPr>
          <w:ilvl w:val="0"/>
          <w:numId w:val="6"/>
        </w:numPr>
        <w:jc w:val="both"/>
        <w:rPr>
          <w:sz w:val="28"/>
          <w:szCs w:val="28"/>
        </w:rPr>
      </w:pPr>
      <w:r w:rsidRPr="009318CE">
        <w:rPr>
          <w:b/>
          <w:bCs/>
          <w:sz w:val="28"/>
          <w:szCs w:val="28"/>
        </w:rPr>
        <w:t>Nielsen, J.</w:t>
      </w:r>
      <w:r w:rsidRPr="009318CE">
        <w:rPr>
          <w:sz w:val="28"/>
          <w:szCs w:val="28"/>
        </w:rPr>
        <w:t xml:space="preserve"> 10 Usability Heuristics for User Interface Design. </w:t>
      </w:r>
      <w:hyperlink r:id="rId6">
        <w:r w:rsidRPr="009318CE">
          <w:rPr>
            <w:rStyle w:val="Hyperlink"/>
            <w:sz w:val="28"/>
            <w:szCs w:val="28"/>
          </w:rPr>
          <w:t>https://www.nngroup.com/articles/ten-usability-heuristics/</w:t>
        </w:r>
      </w:hyperlink>
    </w:p>
    <w:p w14:paraId="3966ECE7" w14:textId="77777777" w:rsidR="00E6235B" w:rsidRPr="009318CE" w:rsidRDefault="00000000" w:rsidP="009318CE">
      <w:pPr>
        <w:pStyle w:val="Compact"/>
        <w:numPr>
          <w:ilvl w:val="0"/>
          <w:numId w:val="6"/>
        </w:numPr>
        <w:jc w:val="both"/>
        <w:rPr>
          <w:sz w:val="28"/>
          <w:szCs w:val="28"/>
        </w:rPr>
      </w:pPr>
      <w:r w:rsidRPr="009318CE">
        <w:rPr>
          <w:b/>
          <w:bCs/>
          <w:sz w:val="28"/>
          <w:szCs w:val="28"/>
        </w:rPr>
        <w:t>Next.js Team.</w:t>
      </w:r>
      <w:r w:rsidRPr="009318CE">
        <w:rPr>
          <w:sz w:val="28"/>
          <w:szCs w:val="28"/>
        </w:rPr>
        <w:t xml:space="preserve"> Next.js 15 Documentation: The React Framework for the Web. </w:t>
      </w:r>
      <w:hyperlink r:id="rId7">
        <w:r w:rsidRPr="009318CE">
          <w:rPr>
            <w:rStyle w:val="Hyperlink"/>
            <w:sz w:val="28"/>
            <w:szCs w:val="28"/>
          </w:rPr>
          <w:t>https://nextjs.org/docs/</w:t>
        </w:r>
      </w:hyperlink>
      <w:r w:rsidRPr="009318CE">
        <w:rPr>
          <w:sz w:val="28"/>
          <w:szCs w:val="28"/>
        </w:rPr>
        <w:t xml:space="preserve"> (Used for architectural research)</w:t>
      </w:r>
      <w:bookmarkEnd w:id="0"/>
      <w:bookmarkEnd w:id="16"/>
    </w:p>
    <w:sectPr w:rsidR="00E6235B" w:rsidRPr="009318C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4CD5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54D2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A26C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9290854">
    <w:abstractNumId w:val="0"/>
  </w:num>
  <w:num w:numId="2" w16cid:durableId="1204714417">
    <w:abstractNumId w:val="1"/>
  </w:num>
  <w:num w:numId="3" w16cid:durableId="1343315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2103689">
    <w:abstractNumId w:val="1"/>
  </w:num>
  <w:num w:numId="5" w16cid:durableId="18166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5544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6235B"/>
    <w:rsid w:val="009318CE"/>
    <w:rsid w:val="00BD4A4A"/>
    <w:rsid w:val="00E62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E1FF7"/>
  <w15:docId w15:val="{C0FF195C-FB9D-4B01-B67F-108CCAEB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xtjs.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ngroup.com/articles/ten-usability-heuristics/" TargetMode="External"/><Relationship Id="rId5" Type="http://schemas.openxmlformats.org/officeDocument/2006/relationships/hyperlink" Target="https://tailwindcss.com/docs/v4-be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1383</Words>
  <Characters>7887</Characters>
  <Application>Microsoft Office Word</Application>
  <DocSecurity>0</DocSecurity>
  <Lines>65</Lines>
  <Paragraphs>18</Paragraphs>
  <ScaleCrop>false</ScaleCrop>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Mayank Anand</cp:lastModifiedBy>
  <cp:revision>2</cp:revision>
  <dcterms:created xsi:type="dcterms:W3CDTF">2026-05-09T16:36:00Z</dcterms:created>
  <dcterms:modified xsi:type="dcterms:W3CDTF">2026-05-09T16:45:00Z</dcterms:modified>
</cp:coreProperties>
</file>