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0E596" w14:textId="77777777" w:rsidR="00AC449E" w:rsidRPr="006A4FCF" w:rsidRDefault="00000000" w:rsidP="006A4FCF">
      <w:pPr>
        <w:pStyle w:val="Heading1"/>
        <w:jc w:val="center"/>
      </w:pPr>
      <w:bookmarkStart w:id="0" w:name="X04e2d59f15e943b54595552273b4a1422467dac"/>
      <w:r w:rsidRPr="006A4FCF">
        <w:t>CAREERPULSE: SCALABLE DATA ARCHITECTURE AND VECTOR PERSISTENCE STRATEGIES</w:t>
      </w:r>
    </w:p>
    <w:p w14:paraId="53EE598A" w14:textId="77777777" w:rsidR="006A4FCF" w:rsidRDefault="006A4FCF" w:rsidP="006A4FCF">
      <w:pPr>
        <w:pStyle w:val="FirstParagraph"/>
        <w:jc w:val="center"/>
        <w:rPr>
          <w:b/>
          <w:bCs/>
          <w:sz w:val="28"/>
          <w:szCs w:val="28"/>
        </w:rPr>
      </w:pPr>
    </w:p>
    <w:p w14:paraId="39289842" w14:textId="77777777" w:rsidR="006A4FCF" w:rsidRDefault="006A4FCF" w:rsidP="006A4FCF">
      <w:pPr>
        <w:pStyle w:val="FirstParagraph"/>
        <w:jc w:val="center"/>
        <w:rPr>
          <w:b/>
          <w:bCs/>
          <w:sz w:val="28"/>
          <w:szCs w:val="28"/>
        </w:rPr>
      </w:pPr>
    </w:p>
    <w:p w14:paraId="03B49FB6" w14:textId="79EDF6F9" w:rsidR="00AC449E" w:rsidRPr="006A4FCF" w:rsidRDefault="00000000" w:rsidP="006A4FCF">
      <w:pPr>
        <w:pStyle w:val="FirstParagraph"/>
        <w:jc w:val="center"/>
        <w:rPr>
          <w:sz w:val="28"/>
          <w:szCs w:val="28"/>
        </w:rPr>
      </w:pPr>
      <w:r w:rsidRPr="006A4FCF">
        <w:rPr>
          <w:b/>
          <w:bCs/>
          <w:sz w:val="28"/>
          <w:szCs w:val="28"/>
        </w:rPr>
        <w:t>Capstone-I Project: End Semester Comprehensive Technical Report</w:t>
      </w:r>
    </w:p>
    <w:p w14:paraId="435FB21A" w14:textId="045910B3" w:rsidR="00AC449E" w:rsidRPr="006A4FCF" w:rsidRDefault="00000000" w:rsidP="006A4FCF">
      <w:pPr>
        <w:pStyle w:val="BodyText"/>
        <w:jc w:val="center"/>
        <w:rPr>
          <w:sz w:val="28"/>
          <w:szCs w:val="28"/>
        </w:rPr>
      </w:pPr>
      <w:r w:rsidRPr="006A4FCF">
        <w:rPr>
          <w:b/>
          <w:bCs/>
          <w:sz w:val="28"/>
          <w:szCs w:val="28"/>
        </w:rPr>
        <w:t>Submitted by:</w:t>
      </w:r>
      <w:r w:rsidRPr="006A4FCF">
        <w:rPr>
          <w:sz w:val="28"/>
          <w:szCs w:val="28"/>
        </w:rPr>
        <w:br/>
        <w:t>Hybrid UG Program in Artificial Intelligence &amp; Cyber Security</w:t>
      </w:r>
      <w:r w:rsidRPr="006A4FCF">
        <w:rPr>
          <w:sz w:val="28"/>
          <w:szCs w:val="28"/>
        </w:rPr>
        <w:br/>
      </w:r>
      <w:r w:rsidRPr="006A4FCF">
        <w:rPr>
          <w:b/>
          <w:bCs/>
          <w:sz w:val="28"/>
          <w:szCs w:val="28"/>
        </w:rPr>
        <w:t>Student Name:</w:t>
      </w:r>
      <w:r w:rsidRPr="006A4FCF">
        <w:rPr>
          <w:sz w:val="28"/>
          <w:szCs w:val="28"/>
        </w:rPr>
        <w:t xml:space="preserve"> Ankit Anand</w:t>
      </w:r>
      <w:r w:rsidRPr="006A4FCF">
        <w:rPr>
          <w:sz w:val="28"/>
          <w:szCs w:val="28"/>
        </w:rPr>
        <w:br/>
      </w:r>
      <w:r w:rsidRPr="006A4FCF">
        <w:rPr>
          <w:b/>
          <w:bCs/>
          <w:sz w:val="28"/>
          <w:szCs w:val="28"/>
        </w:rPr>
        <w:t>Roll No:</w:t>
      </w:r>
      <w:r w:rsidRPr="006A4FCF">
        <w:rPr>
          <w:sz w:val="28"/>
          <w:szCs w:val="28"/>
        </w:rPr>
        <w:t xml:space="preserve"> ua2503aih</w:t>
      </w:r>
      <w:r w:rsidR="006A4FCF" w:rsidRPr="006A4FCF">
        <w:rPr>
          <w:sz w:val="28"/>
          <w:szCs w:val="28"/>
        </w:rPr>
        <w:t>436</w:t>
      </w:r>
      <w:r w:rsidRPr="006A4FCF">
        <w:rPr>
          <w:sz w:val="28"/>
          <w:szCs w:val="28"/>
        </w:rPr>
        <w:br/>
      </w:r>
      <w:r w:rsidRPr="006A4FCF">
        <w:rPr>
          <w:b/>
          <w:bCs/>
          <w:sz w:val="28"/>
          <w:szCs w:val="28"/>
        </w:rPr>
        <w:t>Group No:</w:t>
      </w:r>
      <w:r w:rsidRPr="006A4FCF">
        <w:rPr>
          <w:sz w:val="28"/>
          <w:szCs w:val="28"/>
        </w:rPr>
        <w:t xml:space="preserve"> 07</w:t>
      </w:r>
      <w:r w:rsidRPr="006A4FCF">
        <w:rPr>
          <w:sz w:val="28"/>
          <w:szCs w:val="28"/>
        </w:rPr>
        <w:br/>
      </w:r>
      <w:r w:rsidRPr="006A4FCF">
        <w:rPr>
          <w:b/>
          <w:bCs/>
          <w:sz w:val="28"/>
          <w:szCs w:val="28"/>
        </w:rPr>
        <w:t>Date:</w:t>
      </w:r>
      <w:r w:rsidRPr="006A4FCF">
        <w:rPr>
          <w:sz w:val="28"/>
          <w:szCs w:val="28"/>
        </w:rPr>
        <w:t xml:space="preserve"> May 10, 2026</w:t>
      </w:r>
    </w:p>
    <w:p w14:paraId="5472471E" w14:textId="77777777" w:rsidR="006A4FCF" w:rsidRDefault="006A4FCF" w:rsidP="006A4FCF">
      <w:pPr>
        <w:pStyle w:val="BodyText"/>
        <w:jc w:val="center"/>
        <w:rPr>
          <w:b/>
          <w:bCs/>
          <w:sz w:val="40"/>
          <w:szCs w:val="40"/>
        </w:rPr>
      </w:pPr>
    </w:p>
    <w:p w14:paraId="7BF0CD7F" w14:textId="77777777" w:rsidR="006A4FCF" w:rsidRDefault="006A4FCF" w:rsidP="006A4FCF">
      <w:pPr>
        <w:pStyle w:val="BodyText"/>
        <w:rPr>
          <w:b/>
          <w:bCs/>
          <w:sz w:val="40"/>
          <w:szCs w:val="40"/>
        </w:rPr>
      </w:pPr>
    </w:p>
    <w:p w14:paraId="494076FF" w14:textId="120F9C6D" w:rsidR="00AC449E" w:rsidRPr="006A4FCF" w:rsidRDefault="00000000" w:rsidP="006A4FCF">
      <w:pPr>
        <w:pStyle w:val="BodyText"/>
        <w:jc w:val="center"/>
        <w:rPr>
          <w:sz w:val="40"/>
          <w:szCs w:val="40"/>
        </w:rPr>
      </w:pPr>
      <w:r w:rsidRPr="006A4FCF">
        <w:rPr>
          <w:b/>
          <w:bCs/>
          <w:sz w:val="40"/>
          <w:szCs w:val="40"/>
        </w:rPr>
        <w:t>INDIAN INSTITUTE OF TECHNOLOGY PATNA</w:t>
      </w:r>
      <w:r w:rsidRPr="006A4FCF">
        <w:rPr>
          <w:sz w:val="40"/>
          <w:szCs w:val="40"/>
        </w:rPr>
        <w:br/>
        <w:t>BIHTA - 801106, INDIA</w:t>
      </w:r>
    </w:p>
    <w:p w14:paraId="4921EF86" w14:textId="770E4F77" w:rsidR="00AC449E" w:rsidRDefault="00AC449E" w:rsidP="006A4FCF">
      <w:pPr>
        <w:jc w:val="both"/>
        <w:rPr>
          <w:sz w:val="28"/>
          <w:szCs w:val="28"/>
        </w:rPr>
      </w:pPr>
    </w:p>
    <w:p w14:paraId="03A365E7" w14:textId="77777777" w:rsidR="006A4FCF" w:rsidRDefault="006A4FCF" w:rsidP="006A4FCF">
      <w:pPr>
        <w:jc w:val="both"/>
        <w:rPr>
          <w:sz w:val="28"/>
          <w:szCs w:val="28"/>
        </w:rPr>
      </w:pPr>
    </w:p>
    <w:p w14:paraId="40F2B98A" w14:textId="77777777" w:rsidR="006A4FCF" w:rsidRDefault="006A4FCF" w:rsidP="006A4FCF">
      <w:pPr>
        <w:jc w:val="both"/>
        <w:rPr>
          <w:sz w:val="28"/>
          <w:szCs w:val="28"/>
        </w:rPr>
      </w:pPr>
    </w:p>
    <w:p w14:paraId="4AE9E887" w14:textId="77777777" w:rsidR="006A4FCF" w:rsidRDefault="006A4FCF" w:rsidP="006A4FCF">
      <w:pPr>
        <w:jc w:val="both"/>
        <w:rPr>
          <w:sz w:val="28"/>
          <w:szCs w:val="28"/>
        </w:rPr>
      </w:pPr>
    </w:p>
    <w:p w14:paraId="6AB69047" w14:textId="77777777" w:rsidR="006A4FCF" w:rsidRDefault="006A4FCF" w:rsidP="006A4FCF">
      <w:pPr>
        <w:jc w:val="both"/>
        <w:rPr>
          <w:sz w:val="28"/>
          <w:szCs w:val="28"/>
        </w:rPr>
      </w:pPr>
    </w:p>
    <w:p w14:paraId="413CB0D4" w14:textId="77777777" w:rsidR="006A4FCF" w:rsidRDefault="006A4FCF" w:rsidP="006A4FCF">
      <w:pPr>
        <w:jc w:val="both"/>
        <w:rPr>
          <w:sz w:val="28"/>
          <w:szCs w:val="28"/>
        </w:rPr>
      </w:pPr>
    </w:p>
    <w:p w14:paraId="03D7998C" w14:textId="77777777" w:rsidR="006A4FCF" w:rsidRDefault="006A4FCF" w:rsidP="006A4FCF">
      <w:pPr>
        <w:jc w:val="both"/>
        <w:rPr>
          <w:sz w:val="28"/>
          <w:szCs w:val="28"/>
        </w:rPr>
      </w:pPr>
    </w:p>
    <w:p w14:paraId="5A1127FE" w14:textId="77777777" w:rsidR="006A4FCF" w:rsidRDefault="006A4FCF" w:rsidP="006A4FCF">
      <w:pPr>
        <w:jc w:val="both"/>
        <w:rPr>
          <w:sz w:val="28"/>
          <w:szCs w:val="28"/>
        </w:rPr>
      </w:pPr>
    </w:p>
    <w:p w14:paraId="0AE4B7B1" w14:textId="77777777" w:rsidR="006A4FCF" w:rsidRPr="006A4FCF" w:rsidRDefault="006A4FCF" w:rsidP="006A4FCF">
      <w:pPr>
        <w:jc w:val="both"/>
        <w:rPr>
          <w:sz w:val="28"/>
          <w:szCs w:val="28"/>
        </w:rPr>
      </w:pPr>
    </w:p>
    <w:p w14:paraId="35EECE2F" w14:textId="77777777" w:rsidR="00AC449E" w:rsidRPr="006A4FCF" w:rsidRDefault="00000000" w:rsidP="006A4FCF">
      <w:pPr>
        <w:pStyle w:val="Heading2"/>
        <w:jc w:val="center"/>
      </w:pPr>
      <w:bookmarkStart w:id="1" w:name="declaration"/>
      <w:r w:rsidRPr="006A4FCF">
        <w:lastRenderedPageBreak/>
        <w:t>Declaration</w:t>
      </w:r>
    </w:p>
    <w:p w14:paraId="2568A722" w14:textId="77777777" w:rsidR="00AC449E" w:rsidRPr="006A4FCF" w:rsidRDefault="00000000" w:rsidP="006A4FCF">
      <w:pPr>
        <w:pStyle w:val="FirstParagraph"/>
        <w:jc w:val="both"/>
        <w:rPr>
          <w:sz w:val="28"/>
          <w:szCs w:val="28"/>
        </w:rPr>
      </w:pPr>
      <w:r w:rsidRPr="006A4FCF">
        <w:rPr>
          <w:sz w:val="28"/>
          <w:szCs w:val="28"/>
        </w:rPr>
        <w:t>I hereby declare that this submission is my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This report reflects the culmination of research, implementation, and optimization conducted over the Spring 2026 semester.</w:t>
      </w:r>
    </w:p>
    <w:p w14:paraId="3AE096D3" w14:textId="6DDA9EE3" w:rsidR="00AC449E" w:rsidRPr="006A4FCF" w:rsidRDefault="00000000" w:rsidP="006A4FCF">
      <w:pPr>
        <w:pStyle w:val="BodyText"/>
        <w:rPr>
          <w:sz w:val="28"/>
          <w:szCs w:val="28"/>
        </w:rPr>
      </w:pPr>
      <w:r w:rsidRPr="006A4FCF">
        <w:rPr>
          <w:b/>
          <w:bCs/>
          <w:sz w:val="28"/>
          <w:szCs w:val="28"/>
        </w:rPr>
        <w:t>Student Name:</w:t>
      </w:r>
      <w:r w:rsidRPr="006A4FCF">
        <w:rPr>
          <w:sz w:val="28"/>
          <w:szCs w:val="28"/>
        </w:rPr>
        <w:t xml:space="preserve"> Ankit Anand</w:t>
      </w:r>
      <w:r w:rsidRPr="006A4FCF">
        <w:rPr>
          <w:sz w:val="28"/>
          <w:szCs w:val="28"/>
        </w:rPr>
        <w:br/>
      </w:r>
      <w:r w:rsidRPr="006A4FCF">
        <w:rPr>
          <w:b/>
          <w:bCs/>
          <w:sz w:val="28"/>
          <w:szCs w:val="28"/>
        </w:rPr>
        <w:t>Roll No:</w:t>
      </w:r>
      <w:r w:rsidRPr="006A4FCF">
        <w:rPr>
          <w:sz w:val="28"/>
          <w:szCs w:val="28"/>
        </w:rPr>
        <w:t xml:space="preserve"> ua2503aih</w:t>
      </w:r>
      <w:r w:rsidR="006A4FCF">
        <w:rPr>
          <w:sz w:val="28"/>
          <w:szCs w:val="28"/>
        </w:rPr>
        <w:t>436</w:t>
      </w:r>
      <w:r w:rsidRPr="006A4FCF">
        <w:rPr>
          <w:sz w:val="28"/>
          <w:szCs w:val="28"/>
        </w:rPr>
        <w:br/>
      </w:r>
      <w:r w:rsidRPr="006A4FCF">
        <w:rPr>
          <w:b/>
          <w:bCs/>
          <w:sz w:val="28"/>
          <w:szCs w:val="28"/>
        </w:rPr>
        <w:t>Group No:</w:t>
      </w:r>
      <w:r w:rsidRPr="006A4FCF">
        <w:rPr>
          <w:sz w:val="28"/>
          <w:szCs w:val="28"/>
        </w:rPr>
        <w:t xml:space="preserve"> 07</w:t>
      </w:r>
      <w:r w:rsidRPr="006A4FCF">
        <w:rPr>
          <w:sz w:val="28"/>
          <w:szCs w:val="28"/>
        </w:rPr>
        <w:br/>
      </w:r>
      <w:r w:rsidRPr="006A4FCF">
        <w:rPr>
          <w:b/>
          <w:bCs/>
          <w:sz w:val="28"/>
          <w:szCs w:val="28"/>
        </w:rPr>
        <w:t>Date:</w:t>
      </w:r>
      <w:r w:rsidRPr="006A4FCF">
        <w:rPr>
          <w:sz w:val="28"/>
          <w:szCs w:val="28"/>
        </w:rPr>
        <w:t xml:space="preserve"> 10.05.2026 </w:t>
      </w:r>
      <w:r w:rsidR="006A4FCF">
        <w:rPr>
          <w:sz w:val="28"/>
          <w:szCs w:val="28"/>
        </w:rPr>
        <w:br/>
      </w:r>
      <w:r w:rsidRPr="006A4FCF">
        <w:rPr>
          <w:b/>
          <w:bCs/>
          <w:sz w:val="28"/>
          <w:szCs w:val="28"/>
        </w:rPr>
        <w:t>Signature:</w:t>
      </w:r>
    </w:p>
    <w:p w14:paraId="5506DD77" w14:textId="596BF39C" w:rsidR="00AC449E" w:rsidRDefault="00AC449E" w:rsidP="006A4FCF">
      <w:pPr>
        <w:jc w:val="both"/>
        <w:rPr>
          <w:sz w:val="28"/>
          <w:szCs w:val="28"/>
        </w:rPr>
      </w:pPr>
    </w:p>
    <w:p w14:paraId="10304C2F" w14:textId="77777777" w:rsidR="006A4FCF" w:rsidRDefault="006A4FCF" w:rsidP="006A4FCF">
      <w:pPr>
        <w:jc w:val="both"/>
        <w:rPr>
          <w:sz w:val="28"/>
          <w:szCs w:val="28"/>
        </w:rPr>
      </w:pPr>
    </w:p>
    <w:p w14:paraId="112AE105" w14:textId="77777777" w:rsidR="006A4FCF" w:rsidRDefault="006A4FCF" w:rsidP="006A4FCF">
      <w:pPr>
        <w:jc w:val="both"/>
        <w:rPr>
          <w:sz w:val="28"/>
          <w:szCs w:val="28"/>
        </w:rPr>
      </w:pPr>
    </w:p>
    <w:p w14:paraId="2132DE1C" w14:textId="77777777" w:rsidR="006A4FCF" w:rsidRDefault="006A4FCF" w:rsidP="006A4FCF">
      <w:pPr>
        <w:jc w:val="both"/>
        <w:rPr>
          <w:sz w:val="28"/>
          <w:szCs w:val="28"/>
        </w:rPr>
      </w:pPr>
    </w:p>
    <w:p w14:paraId="0EB3945D" w14:textId="77777777" w:rsidR="006A4FCF" w:rsidRDefault="006A4FCF" w:rsidP="006A4FCF">
      <w:pPr>
        <w:jc w:val="both"/>
        <w:rPr>
          <w:sz w:val="28"/>
          <w:szCs w:val="28"/>
        </w:rPr>
      </w:pPr>
    </w:p>
    <w:p w14:paraId="1E27B880" w14:textId="77777777" w:rsidR="006A4FCF" w:rsidRDefault="006A4FCF" w:rsidP="006A4FCF">
      <w:pPr>
        <w:jc w:val="both"/>
        <w:rPr>
          <w:sz w:val="28"/>
          <w:szCs w:val="28"/>
        </w:rPr>
      </w:pPr>
    </w:p>
    <w:p w14:paraId="3BF4A885" w14:textId="77777777" w:rsidR="006A4FCF" w:rsidRDefault="006A4FCF" w:rsidP="006A4FCF">
      <w:pPr>
        <w:jc w:val="both"/>
        <w:rPr>
          <w:sz w:val="28"/>
          <w:szCs w:val="28"/>
        </w:rPr>
      </w:pPr>
    </w:p>
    <w:p w14:paraId="6D0A5E17" w14:textId="77777777" w:rsidR="006A4FCF" w:rsidRDefault="006A4FCF" w:rsidP="006A4FCF">
      <w:pPr>
        <w:jc w:val="both"/>
        <w:rPr>
          <w:sz w:val="28"/>
          <w:szCs w:val="28"/>
        </w:rPr>
      </w:pPr>
    </w:p>
    <w:p w14:paraId="5E886B1A" w14:textId="77777777" w:rsidR="006A4FCF" w:rsidRDefault="006A4FCF" w:rsidP="006A4FCF">
      <w:pPr>
        <w:jc w:val="both"/>
        <w:rPr>
          <w:sz w:val="28"/>
          <w:szCs w:val="28"/>
        </w:rPr>
      </w:pPr>
    </w:p>
    <w:p w14:paraId="2F8832AD" w14:textId="77777777" w:rsidR="006A4FCF" w:rsidRDefault="006A4FCF" w:rsidP="006A4FCF">
      <w:pPr>
        <w:jc w:val="both"/>
        <w:rPr>
          <w:sz w:val="28"/>
          <w:szCs w:val="28"/>
        </w:rPr>
      </w:pPr>
    </w:p>
    <w:p w14:paraId="7B9EE5C2" w14:textId="77777777" w:rsidR="006A4FCF" w:rsidRDefault="006A4FCF" w:rsidP="006A4FCF">
      <w:pPr>
        <w:jc w:val="both"/>
        <w:rPr>
          <w:sz w:val="28"/>
          <w:szCs w:val="28"/>
        </w:rPr>
      </w:pPr>
    </w:p>
    <w:p w14:paraId="58023993" w14:textId="77777777" w:rsidR="006A4FCF" w:rsidRDefault="006A4FCF" w:rsidP="006A4FCF">
      <w:pPr>
        <w:jc w:val="both"/>
        <w:rPr>
          <w:sz w:val="28"/>
          <w:szCs w:val="28"/>
        </w:rPr>
      </w:pPr>
    </w:p>
    <w:p w14:paraId="519D6942" w14:textId="77777777" w:rsidR="006A4FCF" w:rsidRPr="006A4FCF" w:rsidRDefault="006A4FCF" w:rsidP="006A4FCF">
      <w:pPr>
        <w:jc w:val="both"/>
        <w:rPr>
          <w:sz w:val="28"/>
          <w:szCs w:val="28"/>
        </w:rPr>
      </w:pPr>
    </w:p>
    <w:p w14:paraId="036AFCA5" w14:textId="77777777" w:rsidR="00AC449E" w:rsidRPr="006A4FCF" w:rsidRDefault="00000000" w:rsidP="006A4FCF">
      <w:pPr>
        <w:pStyle w:val="Heading2"/>
        <w:jc w:val="center"/>
      </w:pPr>
      <w:bookmarkStart w:id="2" w:name="abstract"/>
      <w:bookmarkEnd w:id="1"/>
      <w:r w:rsidRPr="006A4FCF">
        <w:lastRenderedPageBreak/>
        <w:t>Abstract</w:t>
      </w:r>
    </w:p>
    <w:p w14:paraId="342BD857" w14:textId="66A66A8A" w:rsidR="00AC449E" w:rsidRDefault="00000000" w:rsidP="006A4FCF">
      <w:pPr>
        <w:pStyle w:val="FirstParagraph"/>
        <w:jc w:val="both"/>
        <w:rPr>
          <w:sz w:val="28"/>
          <w:szCs w:val="28"/>
        </w:rPr>
      </w:pPr>
      <w:r w:rsidRPr="006A4FCF">
        <w:rPr>
          <w:sz w:val="28"/>
          <w:szCs w:val="28"/>
        </w:rPr>
        <w:t>CareerPulse is a security-focused, AI-powered Applicant Tracking System (ATS) simulator designed to overcome the “Keyword Fallacy” prevalent in traditional recruitment. The effectiveness of the system’s “Smart Match” engine is directly dependent on the quality and scale of its underlying job market data. This report details the data engineering and architectural efforts involved in managing the CareerPulse data layer. A central focus was the transition from a limited 7-column skeleton dataset to a high-fidelity 1.74GB market dataset containing detailed metadata for over 10,000 job roles. Utilizing Qdrant as a high-performance vector database, I architected a robust ingestion pipeline that transforms raw CSV data into semantic embeddings with rich metadata payloads. This “Metadata-Enhanced Embedding” strategy allows the system to perform constraint-aware matching, taking into account salary ranges, geographical data, and educational requirements. By optimizing the ingestion logic and schema design, the project ensures that the local LLM reasoning engine is grounded in accurate, real-world market contexts, providing candidates with high-precision career roadmaps.</w:t>
      </w:r>
    </w:p>
    <w:p w14:paraId="59D63D74" w14:textId="77777777" w:rsidR="006A4FCF" w:rsidRDefault="006A4FCF" w:rsidP="006A4FCF">
      <w:pPr>
        <w:pStyle w:val="BodyText"/>
      </w:pPr>
    </w:p>
    <w:p w14:paraId="2C7EBCB5" w14:textId="77777777" w:rsidR="006A4FCF" w:rsidRDefault="006A4FCF" w:rsidP="006A4FCF">
      <w:pPr>
        <w:pStyle w:val="BodyText"/>
      </w:pPr>
    </w:p>
    <w:p w14:paraId="11964B7C" w14:textId="77777777" w:rsidR="006A4FCF" w:rsidRDefault="006A4FCF" w:rsidP="006A4FCF">
      <w:pPr>
        <w:pStyle w:val="BodyText"/>
      </w:pPr>
    </w:p>
    <w:p w14:paraId="340BA286" w14:textId="77777777" w:rsidR="006A4FCF" w:rsidRDefault="006A4FCF" w:rsidP="006A4FCF">
      <w:pPr>
        <w:pStyle w:val="BodyText"/>
      </w:pPr>
    </w:p>
    <w:p w14:paraId="4271F272" w14:textId="77777777" w:rsidR="006A4FCF" w:rsidRDefault="006A4FCF" w:rsidP="006A4FCF">
      <w:pPr>
        <w:pStyle w:val="BodyText"/>
      </w:pPr>
    </w:p>
    <w:p w14:paraId="53D79F23" w14:textId="77777777" w:rsidR="006A4FCF" w:rsidRDefault="006A4FCF" w:rsidP="006A4FCF">
      <w:pPr>
        <w:pStyle w:val="BodyText"/>
      </w:pPr>
    </w:p>
    <w:p w14:paraId="60AE3D22" w14:textId="77777777" w:rsidR="006A4FCF" w:rsidRDefault="006A4FCF" w:rsidP="006A4FCF">
      <w:pPr>
        <w:pStyle w:val="BodyText"/>
      </w:pPr>
    </w:p>
    <w:p w14:paraId="6C2FEECF" w14:textId="77777777" w:rsidR="006A4FCF" w:rsidRDefault="006A4FCF" w:rsidP="006A4FCF">
      <w:pPr>
        <w:pStyle w:val="BodyText"/>
      </w:pPr>
    </w:p>
    <w:p w14:paraId="716FCD96" w14:textId="77777777" w:rsidR="006A4FCF" w:rsidRDefault="006A4FCF" w:rsidP="006A4FCF">
      <w:pPr>
        <w:pStyle w:val="BodyText"/>
      </w:pPr>
    </w:p>
    <w:p w14:paraId="301D0929" w14:textId="77777777" w:rsidR="006A4FCF" w:rsidRDefault="006A4FCF" w:rsidP="006A4FCF">
      <w:pPr>
        <w:pStyle w:val="BodyText"/>
      </w:pPr>
    </w:p>
    <w:p w14:paraId="26F01070" w14:textId="77777777" w:rsidR="006A4FCF" w:rsidRDefault="006A4FCF" w:rsidP="006A4FCF">
      <w:pPr>
        <w:pStyle w:val="BodyText"/>
      </w:pPr>
    </w:p>
    <w:p w14:paraId="52C4072C" w14:textId="77777777" w:rsidR="006A4FCF" w:rsidRDefault="006A4FCF" w:rsidP="006A4FCF">
      <w:pPr>
        <w:pStyle w:val="BodyText"/>
      </w:pPr>
    </w:p>
    <w:p w14:paraId="793C420A" w14:textId="77777777" w:rsidR="006A4FCF" w:rsidRDefault="006A4FCF" w:rsidP="006A4FCF">
      <w:pPr>
        <w:pStyle w:val="BodyText"/>
      </w:pPr>
    </w:p>
    <w:p w14:paraId="514BE288" w14:textId="77777777" w:rsidR="006A4FCF" w:rsidRPr="006A4FCF" w:rsidRDefault="006A4FCF" w:rsidP="006A4FCF">
      <w:pPr>
        <w:pStyle w:val="BodyText"/>
      </w:pPr>
    </w:p>
    <w:p w14:paraId="11174053" w14:textId="77777777" w:rsidR="00AC449E" w:rsidRPr="006A4FCF" w:rsidRDefault="00000000" w:rsidP="006A4FCF">
      <w:pPr>
        <w:pStyle w:val="Heading2"/>
        <w:jc w:val="center"/>
      </w:pPr>
      <w:bookmarkStart w:id="3" w:name="work-done-by-each-member"/>
      <w:bookmarkEnd w:id="2"/>
      <w:r w:rsidRPr="006A4FCF">
        <w:t>Work Done by Each Member</w:t>
      </w:r>
    </w:p>
    <w:p w14:paraId="440B64E7" w14:textId="77777777" w:rsidR="00AC449E" w:rsidRPr="006A4FCF" w:rsidRDefault="00000000" w:rsidP="006A4FCF">
      <w:pPr>
        <w:pStyle w:val="Compact"/>
        <w:numPr>
          <w:ilvl w:val="0"/>
          <w:numId w:val="2"/>
        </w:numPr>
        <w:jc w:val="both"/>
        <w:rPr>
          <w:sz w:val="28"/>
          <w:szCs w:val="28"/>
        </w:rPr>
      </w:pPr>
      <w:r w:rsidRPr="006A4FCF">
        <w:rPr>
          <w:b/>
          <w:bCs/>
          <w:sz w:val="28"/>
          <w:szCs w:val="28"/>
        </w:rPr>
        <w:t>Mayank Anand (Team Lead):</w:t>
      </w:r>
      <w:r w:rsidRPr="006A4FCF">
        <w:rPr>
          <w:sz w:val="28"/>
          <w:szCs w:val="28"/>
        </w:rPr>
        <w:t xml:space="preserve"> Orchestrated the entire project lifecycle, from architectural design to the final “Double CUDA” optimization. He implemented the character-level security pipeline and the vectorization engine.</w:t>
      </w:r>
    </w:p>
    <w:p w14:paraId="042AC6F7" w14:textId="77777777" w:rsidR="00AC449E" w:rsidRPr="006A4FCF" w:rsidRDefault="00000000" w:rsidP="006A4FCF">
      <w:pPr>
        <w:pStyle w:val="Compact"/>
        <w:numPr>
          <w:ilvl w:val="0"/>
          <w:numId w:val="2"/>
        </w:numPr>
        <w:jc w:val="both"/>
        <w:rPr>
          <w:sz w:val="28"/>
          <w:szCs w:val="28"/>
        </w:rPr>
      </w:pPr>
      <w:r w:rsidRPr="006A4FCF">
        <w:rPr>
          <w:b/>
          <w:bCs/>
          <w:sz w:val="28"/>
          <w:szCs w:val="28"/>
        </w:rPr>
        <w:t>Harsh Anand:</w:t>
      </w:r>
      <w:r w:rsidRPr="006A4FCF">
        <w:rPr>
          <w:sz w:val="28"/>
          <w:szCs w:val="28"/>
        </w:rPr>
        <w:t xml:space="preserve"> Led the UI/UX architecture and data visualization efforts. He designed the component-based HTML structure and implemented the visualization pipeline using </w:t>
      </w:r>
      <w:r w:rsidRPr="006A4FCF">
        <w:rPr>
          <w:rStyle w:val="VerbatimChar"/>
          <w:sz w:val="28"/>
          <w:szCs w:val="28"/>
        </w:rPr>
        <w:t>matplotlib</w:t>
      </w:r>
      <w:r w:rsidRPr="006A4FCF">
        <w:rPr>
          <w:sz w:val="28"/>
          <w:szCs w:val="28"/>
        </w:rPr>
        <w:t xml:space="preserve"> and </w:t>
      </w:r>
      <w:r w:rsidRPr="006A4FCF">
        <w:rPr>
          <w:rStyle w:val="VerbatimChar"/>
          <w:sz w:val="28"/>
          <w:szCs w:val="28"/>
        </w:rPr>
        <w:t>seaborn</w:t>
      </w:r>
      <w:r w:rsidRPr="006A4FCF">
        <w:rPr>
          <w:sz w:val="28"/>
          <w:szCs w:val="28"/>
        </w:rPr>
        <w:t>.</w:t>
      </w:r>
    </w:p>
    <w:p w14:paraId="781FAB6C" w14:textId="77777777" w:rsidR="00AC449E" w:rsidRPr="006A4FCF" w:rsidRDefault="00000000" w:rsidP="006A4FCF">
      <w:pPr>
        <w:pStyle w:val="Compact"/>
        <w:numPr>
          <w:ilvl w:val="0"/>
          <w:numId w:val="2"/>
        </w:numPr>
        <w:jc w:val="both"/>
        <w:rPr>
          <w:sz w:val="28"/>
          <w:szCs w:val="28"/>
        </w:rPr>
      </w:pPr>
      <w:r w:rsidRPr="006A4FCF">
        <w:rPr>
          <w:b/>
          <w:bCs/>
          <w:sz w:val="28"/>
          <w:szCs w:val="28"/>
        </w:rPr>
        <w:t>Abhinav Anand 285:</w:t>
      </w:r>
      <w:r w:rsidRPr="006A4FCF">
        <w:rPr>
          <w:sz w:val="28"/>
          <w:szCs w:val="28"/>
        </w:rPr>
        <w:t xml:space="preserve"> Focused on frontend excellence and state management. He built the interactive user components for the </w:t>
      </w:r>
      <w:r w:rsidRPr="006A4FCF">
        <w:rPr>
          <w:rStyle w:val="VerbatimChar"/>
          <w:sz w:val="28"/>
          <w:szCs w:val="28"/>
        </w:rPr>
        <w:t>Analysis Results</w:t>
      </w:r>
      <w:r w:rsidRPr="006A4FCF">
        <w:rPr>
          <w:sz w:val="28"/>
          <w:szCs w:val="28"/>
        </w:rPr>
        <w:t xml:space="preserve"> page and managed the asynchronous state flow.</w:t>
      </w:r>
    </w:p>
    <w:p w14:paraId="72004930" w14:textId="77777777" w:rsidR="00AC449E" w:rsidRPr="006A4FCF" w:rsidRDefault="00000000" w:rsidP="006A4FCF">
      <w:pPr>
        <w:pStyle w:val="Compact"/>
        <w:numPr>
          <w:ilvl w:val="0"/>
          <w:numId w:val="2"/>
        </w:numPr>
        <w:jc w:val="both"/>
        <w:rPr>
          <w:sz w:val="28"/>
          <w:szCs w:val="28"/>
        </w:rPr>
      </w:pPr>
      <w:r w:rsidRPr="006A4FCF">
        <w:rPr>
          <w:b/>
          <w:bCs/>
          <w:sz w:val="28"/>
          <w:szCs w:val="28"/>
        </w:rPr>
        <w:t>Ankit Anand (Self):</w:t>
      </w:r>
      <w:r w:rsidRPr="006A4FCF">
        <w:rPr>
          <w:sz w:val="28"/>
          <w:szCs w:val="28"/>
        </w:rPr>
        <w:t xml:space="preserve"> Served as the “Data Architect.” I was responsible for the data engineering pipeline, including the curation, cleaning, and transformation of the 1.74GB dataset.</w:t>
      </w:r>
    </w:p>
    <w:p w14:paraId="204CBE6A" w14:textId="264D86A8" w:rsidR="00AC449E" w:rsidRDefault="00000000" w:rsidP="006A4FCF">
      <w:pPr>
        <w:pStyle w:val="Compact"/>
        <w:numPr>
          <w:ilvl w:val="0"/>
          <w:numId w:val="2"/>
        </w:numPr>
        <w:jc w:val="both"/>
        <w:rPr>
          <w:sz w:val="28"/>
          <w:szCs w:val="28"/>
        </w:rPr>
      </w:pPr>
      <w:r w:rsidRPr="006A4FCF">
        <w:rPr>
          <w:b/>
          <w:bCs/>
          <w:sz w:val="28"/>
          <w:szCs w:val="28"/>
        </w:rPr>
        <w:t>Abhinav Anand 08:</w:t>
      </w:r>
      <w:r w:rsidRPr="006A4FCF">
        <w:rPr>
          <w:sz w:val="28"/>
          <w:szCs w:val="28"/>
        </w:rPr>
        <w:t xml:space="preserve"> Handled performance benchmarking and security validation, conducting rigorous stress tests on the security features using adversarial payloads.</w:t>
      </w:r>
    </w:p>
    <w:p w14:paraId="62B4E2F4" w14:textId="77777777" w:rsidR="006A4FCF" w:rsidRDefault="006A4FCF" w:rsidP="006A4FCF">
      <w:pPr>
        <w:pStyle w:val="Compact"/>
        <w:jc w:val="both"/>
        <w:rPr>
          <w:b/>
          <w:bCs/>
          <w:sz w:val="28"/>
          <w:szCs w:val="28"/>
        </w:rPr>
      </w:pPr>
    </w:p>
    <w:p w14:paraId="68521251" w14:textId="77777777" w:rsidR="006A4FCF" w:rsidRDefault="006A4FCF" w:rsidP="006A4FCF">
      <w:pPr>
        <w:pStyle w:val="Compact"/>
        <w:jc w:val="both"/>
        <w:rPr>
          <w:b/>
          <w:bCs/>
          <w:sz w:val="28"/>
          <w:szCs w:val="28"/>
        </w:rPr>
      </w:pPr>
    </w:p>
    <w:p w14:paraId="07944DAE" w14:textId="77777777" w:rsidR="006A4FCF" w:rsidRDefault="006A4FCF" w:rsidP="006A4FCF">
      <w:pPr>
        <w:pStyle w:val="Compact"/>
        <w:jc w:val="both"/>
        <w:rPr>
          <w:sz w:val="28"/>
          <w:szCs w:val="28"/>
        </w:rPr>
      </w:pPr>
    </w:p>
    <w:p w14:paraId="7D5856F5" w14:textId="77777777" w:rsidR="006A4FCF" w:rsidRDefault="006A4FCF" w:rsidP="006A4FCF">
      <w:pPr>
        <w:pStyle w:val="Compact"/>
        <w:jc w:val="both"/>
        <w:rPr>
          <w:sz w:val="28"/>
          <w:szCs w:val="28"/>
        </w:rPr>
      </w:pPr>
    </w:p>
    <w:p w14:paraId="719974AD" w14:textId="77777777" w:rsidR="006A4FCF" w:rsidRDefault="006A4FCF" w:rsidP="006A4FCF">
      <w:pPr>
        <w:pStyle w:val="Compact"/>
        <w:jc w:val="both"/>
        <w:rPr>
          <w:sz w:val="28"/>
          <w:szCs w:val="28"/>
        </w:rPr>
      </w:pPr>
    </w:p>
    <w:p w14:paraId="5E5F00EF" w14:textId="77777777" w:rsidR="006A4FCF" w:rsidRDefault="006A4FCF" w:rsidP="006A4FCF">
      <w:pPr>
        <w:pStyle w:val="Compact"/>
        <w:jc w:val="both"/>
        <w:rPr>
          <w:sz w:val="28"/>
          <w:szCs w:val="28"/>
        </w:rPr>
      </w:pPr>
    </w:p>
    <w:p w14:paraId="32C872FA" w14:textId="77777777" w:rsidR="006A4FCF" w:rsidRDefault="006A4FCF" w:rsidP="006A4FCF">
      <w:pPr>
        <w:pStyle w:val="Compact"/>
        <w:jc w:val="both"/>
        <w:rPr>
          <w:sz w:val="28"/>
          <w:szCs w:val="28"/>
        </w:rPr>
      </w:pPr>
    </w:p>
    <w:p w14:paraId="42C41EBA" w14:textId="77777777" w:rsidR="006A4FCF" w:rsidRDefault="006A4FCF" w:rsidP="006A4FCF">
      <w:pPr>
        <w:pStyle w:val="Compact"/>
        <w:jc w:val="both"/>
        <w:rPr>
          <w:sz w:val="28"/>
          <w:szCs w:val="28"/>
        </w:rPr>
      </w:pPr>
    </w:p>
    <w:p w14:paraId="313B56A0" w14:textId="77777777" w:rsidR="006A4FCF" w:rsidRDefault="006A4FCF" w:rsidP="006A4FCF">
      <w:pPr>
        <w:pStyle w:val="Compact"/>
        <w:jc w:val="both"/>
        <w:rPr>
          <w:sz w:val="28"/>
          <w:szCs w:val="28"/>
        </w:rPr>
      </w:pPr>
    </w:p>
    <w:p w14:paraId="31961A7B" w14:textId="77777777" w:rsidR="006A4FCF" w:rsidRDefault="006A4FCF" w:rsidP="006A4FCF">
      <w:pPr>
        <w:pStyle w:val="Compact"/>
        <w:jc w:val="both"/>
        <w:rPr>
          <w:sz w:val="28"/>
          <w:szCs w:val="28"/>
        </w:rPr>
      </w:pPr>
    </w:p>
    <w:p w14:paraId="6DD5644E" w14:textId="77777777" w:rsidR="006A4FCF" w:rsidRDefault="006A4FCF" w:rsidP="006A4FCF">
      <w:pPr>
        <w:pStyle w:val="Compact"/>
        <w:jc w:val="both"/>
        <w:rPr>
          <w:sz w:val="28"/>
          <w:szCs w:val="28"/>
        </w:rPr>
      </w:pPr>
    </w:p>
    <w:p w14:paraId="5DA698C1" w14:textId="77777777" w:rsidR="006A4FCF" w:rsidRDefault="006A4FCF" w:rsidP="006A4FCF">
      <w:pPr>
        <w:pStyle w:val="Compact"/>
        <w:jc w:val="both"/>
        <w:rPr>
          <w:sz w:val="28"/>
          <w:szCs w:val="28"/>
        </w:rPr>
      </w:pPr>
    </w:p>
    <w:p w14:paraId="1EC26494" w14:textId="77777777" w:rsidR="006A4FCF" w:rsidRDefault="006A4FCF" w:rsidP="006A4FCF">
      <w:pPr>
        <w:pStyle w:val="Compact"/>
        <w:jc w:val="both"/>
        <w:rPr>
          <w:sz w:val="28"/>
          <w:szCs w:val="28"/>
        </w:rPr>
      </w:pPr>
    </w:p>
    <w:p w14:paraId="758E8DAD" w14:textId="77777777" w:rsidR="006A4FCF" w:rsidRDefault="006A4FCF" w:rsidP="006A4FCF">
      <w:pPr>
        <w:pStyle w:val="Compact"/>
        <w:jc w:val="both"/>
        <w:rPr>
          <w:sz w:val="28"/>
          <w:szCs w:val="28"/>
        </w:rPr>
      </w:pPr>
    </w:p>
    <w:p w14:paraId="63DF4042" w14:textId="77777777" w:rsidR="006A4FCF" w:rsidRDefault="006A4FCF" w:rsidP="006A4FCF">
      <w:pPr>
        <w:pStyle w:val="Compact"/>
        <w:jc w:val="both"/>
        <w:rPr>
          <w:sz w:val="28"/>
          <w:szCs w:val="28"/>
        </w:rPr>
      </w:pPr>
    </w:p>
    <w:p w14:paraId="1A4915F2" w14:textId="77777777" w:rsidR="006A4FCF" w:rsidRPr="006A4FCF" w:rsidRDefault="006A4FCF" w:rsidP="006A4FCF">
      <w:pPr>
        <w:pStyle w:val="Compact"/>
        <w:jc w:val="both"/>
        <w:rPr>
          <w:sz w:val="28"/>
          <w:szCs w:val="28"/>
        </w:rPr>
      </w:pPr>
    </w:p>
    <w:p w14:paraId="3B319F5B" w14:textId="77777777" w:rsidR="00AC449E" w:rsidRPr="006A4FCF" w:rsidRDefault="00000000" w:rsidP="006A4FCF">
      <w:pPr>
        <w:pStyle w:val="Heading2"/>
        <w:jc w:val="both"/>
      </w:pPr>
      <w:bookmarkStart w:id="4" w:name="table-of-contents"/>
      <w:bookmarkEnd w:id="3"/>
      <w:r w:rsidRPr="006A4FCF">
        <w:lastRenderedPageBreak/>
        <w:t>Table of Contents</w:t>
      </w:r>
    </w:p>
    <w:p w14:paraId="79BB3E65" w14:textId="77777777" w:rsidR="00AC449E" w:rsidRPr="006A4FCF" w:rsidRDefault="00000000" w:rsidP="006A4FCF">
      <w:pPr>
        <w:pStyle w:val="Compact"/>
        <w:numPr>
          <w:ilvl w:val="0"/>
          <w:numId w:val="3"/>
        </w:numPr>
        <w:jc w:val="both"/>
        <w:rPr>
          <w:sz w:val="28"/>
          <w:szCs w:val="28"/>
        </w:rPr>
      </w:pPr>
      <w:hyperlink w:anchor="X9a79aa0803728ac7fe709ba5b470ee2bf441c88">
        <w:r w:rsidRPr="006A4FCF">
          <w:rPr>
            <w:rStyle w:val="Hyperlink"/>
            <w:sz w:val="28"/>
            <w:szCs w:val="28"/>
          </w:rPr>
          <w:t>Introduction: Data as the Foundation of AI</w:t>
        </w:r>
      </w:hyperlink>
    </w:p>
    <w:p w14:paraId="1F55AED1" w14:textId="77777777" w:rsidR="00AC449E" w:rsidRPr="006A4FCF" w:rsidRDefault="00000000" w:rsidP="006A4FCF">
      <w:pPr>
        <w:pStyle w:val="Compact"/>
        <w:numPr>
          <w:ilvl w:val="0"/>
          <w:numId w:val="3"/>
        </w:numPr>
        <w:jc w:val="both"/>
        <w:rPr>
          <w:sz w:val="28"/>
          <w:szCs w:val="28"/>
        </w:rPr>
      </w:pPr>
      <w:hyperlink w:anchor="Xda8226dd6224f12ffc80720fae3a37d82962805">
        <w:r w:rsidRPr="006A4FCF">
          <w:rPr>
            <w:rStyle w:val="Hyperlink"/>
            <w:sz w:val="28"/>
            <w:szCs w:val="28"/>
          </w:rPr>
          <w:t>Data Engineering Pipeline: From Raw to Refined</w:t>
        </w:r>
      </w:hyperlink>
    </w:p>
    <w:p w14:paraId="352040CC" w14:textId="77777777" w:rsidR="00AC449E" w:rsidRPr="006A4FCF" w:rsidRDefault="00000000" w:rsidP="006A4FCF">
      <w:pPr>
        <w:pStyle w:val="Compact"/>
        <w:numPr>
          <w:ilvl w:val="0"/>
          <w:numId w:val="3"/>
        </w:numPr>
        <w:jc w:val="both"/>
        <w:rPr>
          <w:sz w:val="28"/>
          <w:szCs w:val="28"/>
        </w:rPr>
      </w:pPr>
      <w:hyperlink w:anchor="Xc56a05dff3700308366030b139bc496b99f26a5">
        <w:r w:rsidRPr="006A4FCF">
          <w:rPr>
            <w:rStyle w:val="Hyperlink"/>
            <w:sz w:val="28"/>
            <w:szCs w:val="28"/>
          </w:rPr>
          <w:t>The Great Migration: Handling the 1.74GB Dataset</w:t>
        </w:r>
      </w:hyperlink>
    </w:p>
    <w:p w14:paraId="3162A6C8" w14:textId="77777777" w:rsidR="00AC449E" w:rsidRPr="006A4FCF" w:rsidRDefault="00000000" w:rsidP="006A4FCF">
      <w:pPr>
        <w:pStyle w:val="Compact"/>
        <w:numPr>
          <w:ilvl w:val="0"/>
          <w:numId w:val="3"/>
        </w:numPr>
        <w:jc w:val="both"/>
        <w:rPr>
          <w:sz w:val="28"/>
          <w:szCs w:val="28"/>
        </w:rPr>
      </w:pPr>
      <w:hyperlink w:anchor="X5fb060d51034a985447545b650edd4a61c9c614">
        <w:r w:rsidRPr="006A4FCF">
          <w:rPr>
            <w:rStyle w:val="Hyperlink"/>
            <w:sz w:val="28"/>
            <w:szCs w:val="28"/>
          </w:rPr>
          <w:t>Vector Database Architecture: Qdrant Integration</w:t>
        </w:r>
      </w:hyperlink>
    </w:p>
    <w:p w14:paraId="30A503E0" w14:textId="77777777" w:rsidR="00AC449E" w:rsidRPr="006A4FCF" w:rsidRDefault="00000000" w:rsidP="006A4FCF">
      <w:pPr>
        <w:pStyle w:val="Compact"/>
        <w:numPr>
          <w:ilvl w:val="0"/>
          <w:numId w:val="3"/>
        </w:numPr>
        <w:jc w:val="both"/>
        <w:rPr>
          <w:sz w:val="28"/>
          <w:szCs w:val="28"/>
        </w:rPr>
      </w:pPr>
      <w:hyperlink w:anchor="Xaadcc095ce757b9cba66e19dbd4cfc1ee1ef063">
        <w:r w:rsidRPr="006A4FCF">
          <w:rPr>
            <w:rStyle w:val="Hyperlink"/>
            <w:sz w:val="28"/>
            <w:szCs w:val="28"/>
          </w:rPr>
          <w:t>Metadata-Enhanced Embedding Strategy</w:t>
        </w:r>
      </w:hyperlink>
    </w:p>
    <w:p w14:paraId="45926B36" w14:textId="77777777" w:rsidR="00AC449E" w:rsidRPr="006A4FCF" w:rsidRDefault="00000000" w:rsidP="006A4FCF">
      <w:pPr>
        <w:pStyle w:val="Compact"/>
        <w:numPr>
          <w:ilvl w:val="0"/>
          <w:numId w:val="3"/>
        </w:numPr>
        <w:jc w:val="both"/>
        <w:rPr>
          <w:sz w:val="28"/>
          <w:szCs w:val="28"/>
        </w:rPr>
      </w:pPr>
      <w:hyperlink w:anchor="X6e0de5c1f5017a6283cb5bb6b419b3d27be2dc1">
        <w:r w:rsidRPr="006A4FCF">
          <w:rPr>
            <w:rStyle w:val="Hyperlink"/>
            <w:sz w:val="28"/>
            <w:szCs w:val="28"/>
          </w:rPr>
          <w:t>Implementation Hurdles and Technical Resolutions</w:t>
        </w:r>
      </w:hyperlink>
    </w:p>
    <w:p w14:paraId="1D27D15C" w14:textId="77777777" w:rsidR="00AC449E" w:rsidRPr="006A4FCF" w:rsidRDefault="00000000" w:rsidP="006A4FCF">
      <w:pPr>
        <w:pStyle w:val="Compact"/>
        <w:numPr>
          <w:ilvl w:val="0"/>
          <w:numId w:val="3"/>
        </w:numPr>
        <w:jc w:val="both"/>
        <w:rPr>
          <w:sz w:val="28"/>
          <w:szCs w:val="28"/>
        </w:rPr>
      </w:pPr>
      <w:hyperlink w:anchor="X1f3ecd00b028dadacb7c1e1ac81526d0d2aec98">
        <w:r w:rsidRPr="006A4FCF">
          <w:rPr>
            <w:rStyle w:val="Hyperlink"/>
            <w:sz w:val="28"/>
            <w:szCs w:val="28"/>
          </w:rPr>
          <w:t>Conclusion and Future Roadmap</w:t>
        </w:r>
      </w:hyperlink>
    </w:p>
    <w:p w14:paraId="1B9768A0" w14:textId="77777777" w:rsidR="00AC449E" w:rsidRPr="006A4FCF" w:rsidRDefault="00000000" w:rsidP="006A4FCF">
      <w:pPr>
        <w:pStyle w:val="Compact"/>
        <w:numPr>
          <w:ilvl w:val="0"/>
          <w:numId w:val="3"/>
        </w:numPr>
        <w:jc w:val="both"/>
        <w:rPr>
          <w:sz w:val="28"/>
          <w:szCs w:val="28"/>
        </w:rPr>
      </w:pPr>
      <w:hyperlink w:anchor="Xcb676ea04c4251cf0b78938329be5cf22f38716">
        <w:r w:rsidRPr="006A4FCF">
          <w:rPr>
            <w:rStyle w:val="Hyperlink"/>
            <w:sz w:val="28"/>
            <w:szCs w:val="28"/>
          </w:rPr>
          <w:t>References</w:t>
        </w:r>
      </w:hyperlink>
    </w:p>
    <w:p w14:paraId="1A95906D" w14:textId="25AAF7F6" w:rsidR="00AC449E" w:rsidRDefault="00AC449E" w:rsidP="006A4FCF">
      <w:pPr>
        <w:jc w:val="both"/>
        <w:rPr>
          <w:sz w:val="28"/>
          <w:szCs w:val="28"/>
        </w:rPr>
      </w:pPr>
    </w:p>
    <w:p w14:paraId="70CB7999" w14:textId="77777777" w:rsidR="006A4FCF" w:rsidRDefault="006A4FCF" w:rsidP="006A4FCF">
      <w:pPr>
        <w:jc w:val="both"/>
        <w:rPr>
          <w:sz w:val="28"/>
          <w:szCs w:val="28"/>
        </w:rPr>
      </w:pPr>
    </w:p>
    <w:p w14:paraId="32B80A1F" w14:textId="77777777" w:rsidR="006A4FCF" w:rsidRDefault="006A4FCF" w:rsidP="006A4FCF">
      <w:pPr>
        <w:jc w:val="both"/>
        <w:rPr>
          <w:sz w:val="28"/>
          <w:szCs w:val="28"/>
        </w:rPr>
      </w:pPr>
    </w:p>
    <w:p w14:paraId="60BF1180" w14:textId="77777777" w:rsidR="006A4FCF" w:rsidRDefault="006A4FCF" w:rsidP="006A4FCF">
      <w:pPr>
        <w:jc w:val="both"/>
        <w:rPr>
          <w:sz w:val="28"/>
          <w:szCs w:val="28"/>
        </w:rPr>
      </w:pPr>
    </w:p>
    <w:p w14:paraId="721FE413" w14:textId="77777777" w:rsidR="006A4FCF" w:rsidRDefault="006A4FCF" w:rsidP="006A4FCF">
      <w:pPr>
        <w:jc w:val="both"/>
        <w:rPr>
          <w:sz w:val="28"/>
          <w:szCs w:val="28"/>
        </w:rPr>
      </w:pPr>
    </w:p>
    <w:p w14:paraId="11CC0BED" w14:textId="77777777" w:rsidR="006A4FCF" w:rsidRDefault="006A4FCF" w:rsidP="006A4FCF">
      <w:pPr>
        <w:jc w:val="both"/>
        <w:rPr>
          <w:sz w:val="28"/>
          <w:szCs w:val="28"/>
        </w:rPr>
      </w:pPr>
    </w:p>
    <w:p w14:paraId="2755E763" w14:textId="77777777" w:rsidR="006A4FCF" w:rsidRDefault="006A4FCF" w:rsidP="006A4FCF">
      <w:pPr>
        <w:jc w:val="both"/>
        <w:rPr>
          <w:sz w:val="28"/>
          <w:szCs w:val="28"/>
        </w:rPr>
      </w:pPr>
    </w:p>
    <w:p w14:paraId="46A25C24" w14:textId="77777777" w:rsidR="006A4FCF" w:rsidRDefault="006A4FCF" w:rsidP="006A4FCF">
      <w:pPr>
        <w:jc w:val="both"/>
        <w:rPr>
          <w:sz w:val="28"/>
          <w:szCs w:val="28"/>
        </w:rPr>
      </w:pPr>
    </w:p>
    <w:p w14:paraId="69454AFC" w14:textId="77777777" w:rsidR="006A4FCF" w:rsidRDefault="006A4FCF" w:rsidP="006A4FCF">
      <w:pPr>
        <w:jc w:val="both"/>
        <w:rPr>
          <w:sz w:val="28"/>
          <w:szCs w:val="28"/>
        </w:rPr>
      </w:pPr>
    </w:p>
    <w:p w14:paraId="0B0B8D21" w14:textId="77777777" w:rsidR="006A4FCF" w:rsidRDefault="006A4FCF" w:rsidP="006A4FCF">
      <w:pPr>
        <w:jc w:val="both"/>
        <w:rPr>
          <w:sz w:val="28"/>
          <w:szCs w:val="28"/>
        </w:rPr>
      </w:pPr>
    </w:p>
    <w:p w14:paraId="621288B3" w14:textId="77777777" w:rsidR="006A4FCF" w:rsidRDefault="006A4FCF" w:rsidP="006A4FCF">
      <w:pPr>
        <w:jc w:val="both"/>
        <w:rPr>
          <w:sz w:val="28"/>
          <w:szCs w:val="28"/>
        </w:rPr>
      </w:pPr>
    </w:p>
    <w:p w14:paraId="75443FB3" w14:textId="77777777" w:rsidR="006A4FCF" w:rsidRDefault="006A4FCF" w:rsidP="006A4FCF">
      <w:pPr>
        <w:jc w:val="both"/>
        <w:rPr>
          <w:sz w:val="28"/>
          <w:szCs w:val="28"/>
        </w:rPr>
      </w:pPr>
    </w:p>
    <w:p w14:paraId="17DAA40B" w14:textId="77777777" w:rsidR="006A4FCF" w:rsidRDefault="006A4FCF" w:rsidP="006A4FCF">
      <w:pPr>
        <w:jc w:val="both"/>
        <w:rPr>
          <w:sz w:val="28"/>
          <w:szCs w:val="28"/>
        </w:rPr>
      </w:pPr>
    </w:p>
    <w:p w14:paraId="2083A2F1" w14:textId="77777777" w:rsidR="006A4FCF" w:rsidRDefault="006A4FCF" w:rsidP="006A4FCF">
      <w:pPr>
        <w:jc w:val="both"/>
        <w:rPr>
          <w:sz w:val="28"/>
          <w:szCs w:val="28"/>
        </w:rPr>
      </w:pPr>
    </w:p>
    <w:p w14:paraId="0371CB30" w14:textId="77777777" w:rsidR="006A4FCF" w:rsidRDefault="006A4FCF" w:rsidP="006A4FCF">
      <w:pPr>
        <w:jc w:val="both"/>
        <w:rPr>
          <w:sz w:val="28"/>
          <w:szCs w:val="28"/>
        </w:rPr>
      </w:pPr>
    </w:p>
    <w:p w14:paraId="57842D07" w14:textId="77777777" w:rsidR="006A4FCF" w:rsidRPr="006A4FCF" w:rsidRDefault="006A4FCF" w:rsidP="006A4FCF">
      <w:pPr>
        <w:jc w:val="both"/>
        <w:rPr>
          <w:sz w:val="28"/>
          <w:szCs w:val="28"/>
        </w:rPr>
      </w:pPr>
    </w:p>
    <w:p w14:paraId="76D27851" w14:textId="77777777" w:rsidR="00AC449E" w:rsidRPr="006A4FCF" w:rsidRDefault="00000000" w:rsidP="006A4FCF">
      <w:pPr>
        <w:pStyle w:val="Heading2"/>
        <w:jc w:val="both"/>
        <w:rPr>
          <w:sz w:val="28"/>
          <w:szCs w:val="28"/>
        </w:rPr>
      </w:pPr>
      <w:bookmarkStart w:id="5" w:name="Xb38c7299e6d0600007189b88f887c03f28a4c9d"/>
      <w:bookmarkEnd w:id="4"/>
      <w:r w:rsidRPr="006A4FCF">
        <w:rPr>
          <w:sz w:val="28"/>
          <w:szCs w:val="28"/>
        </w:rPr>
        <w:lastRenderedPageBreak/>
        <w:t>1. Introduction: Data as the Foundation of AI</w:t>
      </w:r>
    </w:p>
    <w:p w14:paraId="035EA9A6" w14:textId="77777777" w:rsidR="00AC449E" w:rsidRPr="006A4FCF" w:rsidRDefault="00000000" w:rsidP="006A4FCF">
      <w:pPr>
        <w:pStyle w:val="FirstParagraph"/>
        <w:jc w:val="both"/>
        <w:rPr>
          <w:sz w:val="28"/>
          <w:szCs w:val="28"/>
        </w:rPr>
      </w:pPr>
      <w:r w:rsidRPr="006A4FCF">
        <w:rPr>
          <w:sz w:val="28"/>
          <w:szCs w:val="28"/>
        </w:rPr>
        <w:t>In the domain of AI-driven recruitment, a model is only as good as the data it observes. The primary motivation for my work was to move away from toy datasets and build a data layer that reflects the complexity of the modern global job market. My contribution focused on the “Data Layer” of the decoupled CareerPulse architecture, ensuring that the system could scale from a few dozen job descriptions to thousands of high-fidelity entries.</w:t>
      </w:r>
    </w:p>
    <w:p w14:paraId="619F0046" w14:textId="77777777" w:rsidR="00AC449E" w:rsidRPr="006A4FCF" w:rsidRDefault="00000000" w:rsidP="006A4FCF">
      <w:pPr>
        <w:jc w:val="both"/>
        <w:rPr>
          <w:sz w:val="28"/>
          <w:szCs w:val="28"/>
        </w:rPr>
      </w:pPr>
      <w:r w:rsidRPr="006A4FCF">
        <w:rPr>
          <w:sz w:val="28"/>
          <w:szCs w:val="28"/>
        </w:rPr>
        <w:pict w14:anchorId="532AAFAC">
          <v:rect id="_x0000_i1030" style="width:0;height:1.5pt" o:hralign="center" o:hrstd="t" o:hr="t"/>
        </w:pict>
      </w:r>
    </w:p>
    <w:p w14:paraId="2BDA5566" w14:textId="77777777" w:rsidR="00AC449E" w:rsidRPr="006A4FCF" w:rsidRDefault="00000000" w:rsidP="006A4FCF">
      <w:pPr>
        <w:pStyle w:val="Heading2"/>
        <w:jc w:val="both"/>
        <w:rPr>
          <w:sz w:val="28"/>
          <w:szCs w:val="28"/>
        </w:rPr>
      </w:pPr>
      <w:bookmarkStart w:id="6" w:name="X82283fd237cbe56965799ed13179f35498db3b8"/>
      <w:bookmarkEnd w:id="5"/>
      <w:r w:rsidRPr="006A4FCF">
        <w:rPr>
          <w:sz w:val="28"/>
          <w:szCs w:val="28"/>
        </w:rPr>
        <w:t>2. Data Engineering Pipeline: From Raw to Refined</w:t>
      </w:r>
    </w:p>
    <w:p w14:paraId="720AE6F8" w14:textId="77777777" w:rsidR="00AC449E" w:rsidRPr="006A4FCF" w:rsidRDefault="00000000" w:rsidP="006A4FCF">
      <w:pPr>
        <w:pStyle w:val="FirstParagraph"/>
        <w:jc w:val="both"/>
        <w:rPr>
          <w:sz w:val="28"/>
          <w:szCs w:val="28"/>
        </w:rPr>
      </w:pPr>
      <w:r w:rsidRPr="006A4FCF">
        <w:rPr>
          <w:sz w:val="28"/>
          <w:szCs w:val="28"/>
        </w:rPr>
        <w:t>The CareerPulse data pipeline is a multi-stage process involving acquisition, cleaning, and transformation.</w:t>
      </w:r>
    </w:p>
    <w:p w14:paraId="274BABC9" w14:textId="77777777" w:rsidR="00AC449E" w:rsidRPr="006A4FCF" w:rsidRDefault="00000000" w:rsidP="006A4FCF">
      <w:pPr>
        <w:pStyle w:val="Heading3"/>
        <w:jc w:val="both"/>
      </w:pPr>
      <w:bookmarkStart w:id="7" w:name="curation-and-cleaning"/>
      <w:r w:rsidRPr="006A4FCF">
        <w:t>2.1 Curation and Cleaning</w:t>
      </w:r>
    </w:p>
    <w:p w14:paraId="1D0A02E2" w14:textId="77777777" w:rsidR="00AC449E" w:rsidRPr="006A4FCF" w:rsidRDefault="00000000" w:rsidP="006A4FCF">
      <w:pPr>
        <w:pStyle w:val="FirstParagraph"/>
        <w:jc w:val="both"/>
        <w:rPr>
          <w:sz w:val="28"/>
          <w:szCs w:val="28"/>
        </w:rPr>
      </w:pPr>
      <w:r w:rsidRPr="006A4FCF">
        <w:rPr>
          <w:sz w:val="28"/>
          <w:szCs w:val="28"/>
        </w:rPr>
        <w:t xml:space="preserve">We sourced the </w:t>
      </w:r>
      <w:r w:rsidRPr="006A4FCF">
        <w:rPr>
          <w:rStyle w:val="VerbatimChar"/>
          <w:sz w:val="28"/>
          <w:szCs w:val="28"/>
        </w:rPr>
        <w:t>ravindrasinghrana/job-description-dataset</w:t>
      </w:r>
      <w:r w:rsidRPr="006A4FCF">
        <w:rPr>
          <w:sz w:val="28"/>
          <w:szCs w:val="28"/>
        </w:rPr>
        <w:t xml:space="preserve"> from Kaggle. This dataset presented significant challenges, including missing values in critical columns like “Salary Range” and “Experience.” I developed cleaning scripts to sanitize these inputs, ensuring that the vector database remained free of noise that could degrade search relevance.</w:t>
      </w:r>
    </w:p>
    <w:p w14:paraId="241D48CF" w14:textId="77777777" w:rsidR="00AC449E" w:rsidRPr="006A4FCF" w:rsidRDefault="00000000" w:rsidP="006A4FCF">
      <w:pPr>
        <w:jc w:val="both"/>
        <w:rPr>
          <w:sz w:val="28"/>
          <w:szCs w:val="28"/>
        </w:rPr>
      </w:pPr>
      <w:r w:rsidRPr="006A4FCF">
        <w:rPr>
          <w:sz w:val="28"/>
          <w:szCs w:val="28"/>
        </w:rPr>
        <w:pict w14:anchorId="27A22B76">
          <v:rect id="_x0000_i1031" style="width:0;height:1.5pt" o:hralign="center" o:hrstd="t" o:hr="t"/>
        </w:pict>
      </w:r>
    </w:p>
    <w:p w14:paraId="127EE33A" w14:textId="77777777" w:rsidR="00AC449E" w:rsidRPr="006A4FCF" w:rsidRDefault="00000000" w:rsidP="006A4FCF">
      <w:pPr>
        <w:pStyle w:val="Heading2"/>
        <w:jc w:val="both"/>
        <w:rPr>
          <w:sz w:val="28"/>
          <w:szCs w:val="28"/>
        </w:rPr>
      </w:pPr>
      <w:bookmarkStart w:id="8" w:name="Xba5c9aee8d9012e545bed931aa3254bbc27acbd"/>
      <w:bookmarkEnd w:id="6"/>
      <w:bookmarkEnd w:id="7"/>
      <w:r w:rsidRPr="006A4FCF">
        <w:rPr>
          <w:sz w:val="28"/>
          <w:szCs w:val="28"/>
        </w:rPr>
        <w:t>3. The Great Migration: Handling the 1.74GB Dataset</w:t>
      </w:r>
    </w:p>
    <w:p w14:paraId="28DFDA20" w14:textId="77777777" w:rsidR="00AC449E" w:rsidRPr="006A4FCF" w:rsidRDefault="00000000" w:rsidP="006A4FCF">
      <w:pPr>
        <w:pStyle w:val="FirstParagraph"/>
        <w:jc w:val="both"/>
        <w:rPr>
          <w:sz w:val="28"/>
          <w:szCs w:val="28"/>
        </w:rPr>
      </w:pPr>
      <w:r w:rsidRPr="006A4FCF">
        <w:rPr>
          <w:sz w:val="28"/>
          <w:szCs w:val="28"/>
        </w:rPr>
        <w:t>Mid-way through the semester, we realized that our initial 7-column dataset was insufficient for generating nuanced career advice. I led the migration to a 23-column schema.</w:t>
      </w:r>
    </w:p>
    <w:p w14:paraId="2EBFBDFD" w14:textId="77777777" w:rsidR="00AC449E" w:rsidRPr="006A4FCF" w:rsidRDefault="00000000" w:rsidP="006A4FCF">
      <w:pPr>
        <w:pStyle w:val="Heading3"/>
        <w:jc w:val="both"/>
      </w:pPr>
      <w:bookmarkStart w:id="9" w:name="schema-evolution"/>
      <w:r w:rsidRPr="006A4FCF">
        <w:t>3.1 Schema Evolution</w:t>
      </w:r>
    </w:p>
    <w:p w14:paraId="0CE86DE0" w14:textId="77777777" w:rsidR="00AC449E" w:rsidRPr="006A4FCF" w:rsidRDefault="00000000" w:rsidP="006A4FCF">
      <w:pPr>
        <w:pStyle w:val="FirstParagraph"/>
        <w:jc w:val="both"/>
        <w:rPr>
          <w:sz w:val="28"/>
          <w:szCs w:val="28"/>
        </w:rPr>
      </w:pPr>
      <w:r w:rsidRPr="006A4FCF">
        <w:rPr>
          <w:sz w:val="28"/>
          <w:szCs w:val="28"/>
        </w:rPr>
        <w:t xml:space="preserve">The </w:t>
      </w:r>
      <w:r w:rsidRPr="006A4FCF">
        <w:rPr>
          <w:rStyle w:val="VerbatimChar"/>
          <w:sz w:val="28"/>
          <w:szCs w:val="28"/>
        </w:rPr>
        <w:t>JobDescriptionModel</w:t>
      </w:r>
      <w:r w:rsidRPr="006A4FCF">
        <w:rPr>
          <w:sz w:val="28"/>
          <w:szCs w:val="28"/>
        </w:rPr>
        <w:t xml:space="preserve"> in </w:t>
      </w:r>
      <w:r w:rsidRPr="006A4FCF">
        <w:rPr>
          <w:rStyle w:val="VerbatimChar"/>
          <w:sz w:val="28"/>
          <w:szCs w:val="28"/>
        </w:rPr>
        <w:t>core_engine/data_layer/schemas.py</w:t>
      </w:r>
      <w:r w:rsidRPr="006A4FCF">
        <w:rPr>
          <w:sz w:val="28"/>
          <w:szCs w:val="28"/>
        </w:rPr>
        <w:t xml:space="preserve"> was expanded to include:</w:t>
      </w:r>
    </w:p>
    <w:p w14:paraId="4BCBF17B" w14:textId="77777777" w:rsidR="00AC449E" w:rsidRPr="006A4FCF" w:rsidRDefault="00000000" w:rsidP="006A4FCF">
      <w:pPr>
        <w:pStyle w:val="Compact"/>
        <w:numPr>
          <w:ilvl w:val="0"/>
          <w:numId w:val="4"/>
        </w:numPr>
        <w:jc w:val="both"/>
        <w:rPr>
          <w:sz w:val="28"/>
          <w:szCs w:val="28"/>
        </w:rPr>
      </w:pPr>
      <w:r w:rsidRPr="006A4FCF">
        <w:rPr>
          <w:rStyle w:val="VerbatimChar"/>
          <w:sz w:val="28"/>
          <w:szCs w:val="28"/>
        </w:rPr>
        <w:t>salary_range</w:t>
      </w:r>
      <w:r w:rsidRPr="006A4FCF">
        <w:rPr>
          <w:sz w:val="28"/>
          <w:szCs w:val="28"/>
        </w:rPr>
        <w:t xml:space="preserve">, </w:t>
      </w:r>
      <w:r w:rsidRPr="006A4FCF">
        <w:rPr>
          <w:rStyle w:val="VerbatimChar"/>
          <w:sz w:val="28"/>
          <w:szCs w:val="28"/>
        </w:rPr>
        <w:t>work_type</w:t>
      </w:r>
      <w:r w:rsidRPr="006A4FCF">
        <w:rPr>
          <w:sz w:val="28"/>
          <w:szCs w:val="28"/>
        </w:rPr>
        <w:t xml:space="preserve">, </w:t>
      </w:r>
      <w:r w:rsidRPr="006A4FCF">
        <w:rPr>
          <w:rStyle w:val="VerbatimChar"/>
          <w:sz w:val="28"/>
          <w:szCs w:val="28"/>
        </w:rPr>
        <w:t>qualifications</w:t>
      </w:r>
      <w:r w:rsidRPr="006A4FCF">
        <w:rPr>
          <w:sz w:val="28"/>
          <w:szCs w:val="28"/>
        </w:rPr>
        <w:t xml:space="preserve">, and </w:t>
      </w:r>
      <w:r w:rsidRPr="006A4FCF">
        <w:rPr>
          <w:rStyle w:val="VerbatimChar"/>
          <w:sz w:val="28"/>
          <w:szCs w:val="28"/>
        </w:rPr>
        <w:t>experience</w:t>
      </w:r>
      <w:r w:rsidRPr="006A4FCF">
        <w:rPr>
          <w:sz w:val="28"/>
          <w:szCs w:val="28"/>
        </w:rPr>
        <w:t>.</w:t>
      </w:r>
    </w:p>
    <w:p w14:paraId="69FBE3FB" w14:textId="77777777" w:rsidR="00AC449E" w:rsidRPr="006A4FCF" w:rsidRDefault="00000000" w:rsidP="006A4FCF">
      <w:pPr>
        <w:pStyle w:val="Compact"/>
        <w:numPr>
          <w:ilvl w:val="0"/>
          <w:numId w:val="4"/>
        </w:numPr>
        <w:jc w:val="both"/>
        <w:rPr>
          <w:sz w:val="28"/>
          <w:szCs w:val="28"/>
        </w:rPr>
      </w:pPr>
      <w:r w:rsidRPr="006A4FCF">
        <w:rPr>
          <w:rStyle w:val="VerbatimChar"/>
          <w:sz w:val="28"/>
          <w:szCs w:val="28"/>
        </w:rPr>
        <w:t>country</w:t>
      </w:r>
      <w:r w:rsidRPr="006A4FCF">
        <w:rPr>
          <w:sz w:val="28"/>
          <w:szCs w:val="28"/>
        </w:rPr>
        <w:t xml:space="preserve"> and </w:t>
      </w:r>
      <w:r w:rsidRPr="006A4FCF">
        <w:rPr>
          <w:rStyle w:val="VerbatimChar"/>
          <w:sz w:val="28"/>
          <w:szCs w:val="28"/>
        </w:rPr>
        <w:t>location</w:t>
      </w:r>
      <w:r w:rsidRPr="006A4FCF">
        <w:rPr>
          <w:sz w:val="28"/>
          <w:szCs w:val="28"/>
        </w:rPr>
        <w:t xml:space="preserve"> for geographical filtering.</w:t>
      </w:r>
    </w:p>
    <w:p w14:paraId="7F660E63" w14:textId="77777777" w:rsidR="00AC449E" w:rsidRPr="006A4FCF" w:rsidRDefault="00000000" w:rsidP="006A4FCF">
      <w:pPr>
        <w:pStyle w:val="FirstParagraph"/>
        <w:jc w:val="both"/>
        <w:rPr>
          <w:sz w:val="28"/>
          <w:szCs w:val="28"/>
        </w:rPr>
      </w:pPr>
      <w:r w:rsidRPr="006A4FCF">
        <w:rPr>
          <w:sz w:val="28"/>
          <w:szCs w:val="28"/>
        </w:rPr>
        <w:t xml:space="preserve">This evolution required a complete rewrite of </w:t>
      </w:r>
      <w:r w:rsidRPr="006A4FCF">
        <w:rPr>
          <w:rStyle w:val="VerbatimChar"/>
          <w:sz w:val="28"/>
          <w:szCs w:val="28"/>
        </w:rPr>
        <w:t>scripts/ingest_qdrant.py</w:t>
      </w:r>
      <w:r w:rsidRPr="006A4FCF">
        <w:rPr>
          <w:sz w:val="28"/>
          <w:szCs w:val="28"/>
        </w:rPr>
        <w:t xml:space="preserve"> to handle the new headers and ensure type safety across the entire application.</w:t>
      </w:r>
    </w:p>
    <w:p w14:paraId="0942F5FD" w14:textId="77777777" w:rsidR="00AC449E" w:rsidRPr="006A4FCF" w:rsidRDefault="00000000" w:rsidP="006A4FCF">
      <w:pPr>
        <w:jc w:val="both"/>
        <w:rPr>
          <w:sz w:val="28"/>
          <w:szCs w:val="28"/>
        </w:rPr>
      </w:pPr>
      <w:r w:rsidRPr="006A4FCF">
        <w:rPr>
          <w:sz w:val="28"/>
          <w:szCs w:val="28"/>
        </w:rPr>
        <w:lastRenderedPageBreak/>
        <w:pict w14:anchorId="136A0D69">
          <v:rect id="_x0000_i1032" style="width:0;height:1.5pt" o:hralign="center" o:hrstd="t" o:hr="t"/>
        </w:pict>
      </w:r>
    </w:p>
    <w:p w14:paraId="68E38E80" w14:textId="77777777" w:rsidR="00AC449E" w:rsidRPr="006A4FCF" w:rsidRDefault="00000000" w:rsidP="006A4FCF">
      <w:pPr>
        <w:pStyle w:val="Heading2"/>
        <w:jc w:val="both"/>
        <w:rPr>
          <w:sz w:val="28"/>
          <w:szCs w:val="28"/>
        </w:rPr>
      </w:pPr>
      <w:bookmarkStart w:id="10" w:name="X3e7edbfa3857930141bbe725d5b51fba637abde"/>
      <w:bookmarkEnd w:id="8"/>
      <w:bookmarkEnd w:id="9"/>
      <w:r w:rsidRPr="006A4FCF">
        <w:rPr>
          <w:sz w:val="28"/>
          <w:szCs w:val="28"/>
        </w:rPr>
        <w:t>4. Vector Database Architecture: Qdrant Integration</w:t>
      </w:r>
    </w:p>
    <w:p w14:paraId="7CDEA90D" w14:textId="77777777" w:rsidR="00AC449E" w:rsidRPr="006A4FCF" w:rsidRDefault="00000000" w:rsidP="006A4FCF">
      <w:pPr>
        <w:pStyle w:val="FirstParagraph"/>
        <w:jc w:val="both"/>
        <w:rPr>
          <w:sz w:val="28"/>
          <w:szCs w:val="28"/>
        </w:rPr>
      </w:pPr>
      <w:r w:rsidRPr="006A4FCF">
        <w:rPr>
          <w:sz w:val="28"/>
          <w:szCs w:val="28"/>
        </w:rPr>
        <w:t xml:space="preserve">For vector persistence, we selected </w:t>
      </w:r>
      <w:r w:rsidRPr="006A4FCF">
        <w:rPr>
          <w:b/>
          <w:bCs/>
          <w:sz w:val="28"/>
          <w:szCs w:val="28"/>
        </w:rPr>
        <w:t>Qdrant</w:t>
      </w:r>
      <w:r w:rsidRPr="006A4FCF">
        <w:rPr>
          <w:sz w:val="28"/>
          <w:szCs w:val="28"/>
        </w:rPr>
        <w:t xml:space="preserve"> due to its superior handling of metadata filtering (Payloads).</w:t>
      </w:r>
    </w:p>
    <w:p w14:paraId="05084ECA" w14:textId="77777777" w:rsidR="00AC449E" w:rsidRPr="006A4FCF" w:rsidRDefault="00000000" w:rsidP="006A4FCF">
      <w:pPr>
        <w:pStyle w:val="Heading3"/>
        <w:jc w:val="both"/>
      </w:pPr>
      <w:bookmarkStart w:id="11" w:name="ingestion-logic-and-batching"/>
      <w:r w:rsidRPr="006A4FCF">
        <w:t>4.1 Ingestion Logic and Batching</w:t>
      </w:r>
    </w:p>
    <w:p w14:paraId="2AC340A0" w14:textId="77777777" w:rsidR="00AC449E" w:rsidRPr="006A4FCF" w:rsidRDefault="00000000" w:rsidP="006A4FCF">
      <w:pPr>
        <w:pStyle w:val="FirstParagraph"/>
        <w:jc w:val="both"/>
        <w:rPr>
          <w:sz w:val="28"/>
          <w:szCs w:val="28"/>
        </w:rPr>
      </w:pPr>
      <w:r w:rsidRPr="006A4FCF">
        <w:rPr>
          <w:sz w:val="28"/>
          <w:szCs w:val="28"/>
        </w:rPr>
        <w:t xml:space="preserve">To handle the massive file size without crashing the system’s memory, I implemented a batched ingestion strategy. Using </w:t>
      </w:r>
      <w:r w:rsidRPr="006A4FCF">
        <w:rPr>
          <w:rStyle w:val="VerbatimChar"/>
          <w:sz w:val="28"/>
          <w:szCs w:val="28"/>
        </w:rPr>
        <w:t>pandas</w:t>
      </w:r>
      <w:r w:rsidRPr="006A4FCF">
        <w:rPr>
          <w:sz w:val="28"/>
          <w:szCs w:val="28"/>
        </w:rPr>
        <w:t xml:space="preserve"> with the </w:t>
      </w:r>
      <w:r w:rsidRPr="006A4FCF">
        <w:rPr>
          <w:rStyle w:val="VerbatimChar"/>
          <w:sz w:val="28"/>
          <w:szCs w:val="28"/>
        </w:rPr>
        <w:t>nrows</w:t>
      </w:r>
      <w:r w:rsidRPr="006A4FCF">
        <w:rPr>
          <w:sz w:val="28"/>
          <w:szCs w:val="28"/>
        </w:rPr>
        <w:t xml:space="preserve"> and </w:t>
      </w:r>
      <w:r w:rsidRPr="006A4FCF">
        <w:rPr>
          <w:rStyle w:val="VerbatimChar"/>
          <w:sz w:val="28"/>
          <w:szCs w:val="28"/>
        </w:rPr>
        <w:t>chunksize</w:t>
      </w:r>
      <w:r w:rsidRPr="006A4FCF">
        <w:rPr>
          <w:sz w:val="28"/>
          <w:szCs w:val="28"/>
        </w:rPr>
        <w:t xml:space="preserve"> parameters, I developed a pipeline that processes 100 job postings at a time, generates embeddings using the shared </w:t>
      </w:r>
      <w:r w:rsidRPr="006A4FCF">
        <w:rPr>
          <w:rStyle w:val="VerbatimChar"/>
          <w:sz w:val="28"/>
          <w:szCs w:val="28"/>
        </w:rPr>
        <w:t>embedding_service</w:t>
      </w:r>
      <w:r w:rsidRPr="006A4FCF">
        <w:rPr>
          <w:sz w:val="28"/>
          <w:szCs w:val="28"/>
        </w:rPr>
        <w:t xml:space="preserve">, and performs a batch </w:t>
      </w:r>
      <w:r w:rsidRPr="006A4FCF">
        <w:rPr>
          <w:rStyle w:val="VerbatimChar"/>
          <w:sz w:val="28"/>
          <w:szCs w:val="28"/>
        </w:rPr>
        <w:t>upsert</w:t>
      </w:r>
      <w:r w:rsidRPr="006A4FCF">
        <w:rPr>
          <w:sz w:val="28"/>
          <w:szCs w:val="28"/>
        </w:rPr>
        <w:t xml:space="preserve"> to the Qdrant collection. This reduced the ingestion time from hours to minutes.</w:t>
      </w:r>
    </w:p>
    <w:p w14:paraId="1F92F82B" w14:textId="77777777" w:rsidR="00AC449E" w:rsidRPr="006A4FCF" w:rsidRDefault="00000000" w:rsidP="006A4FCF">
      <w:pPr>
        <w:jc w:val="both"/>
        <w:rPr>
          <w:sz w:val="28"/>
          <w:szCs w:val="28"/>
        </w:rPr>
      </w:pPr>
      <w:r w:rsidRPr="006A4FCF">
        <w:rPr>
          <w:sz w:val="28"/>
          <w:szCs w:val="28"/>
        </w:rPr>
        <w:pict w14:anchorId="669129D1">
          <v:rect id="_x0000_i1033" style="width:0;height:1.5pt" o:hralign="center" o:hrstd="t" o:hr="t"/>
        </w:pict>
      </w:r>
    </w:p>
    <w:p w14:paraId="64474C61" w14:textId="77777777" w:rsidR="00AC449E" w:rsidRPr="006A4FCF" w:rsidRDefault="00000000" w:rsidP="006A4FCF">
      <w:pPr>
        <w:pStyle w:val="Heading2"/>
        <w:jc w:val="both"/>
        <w:rPr>
          <w:sz w:val="28"/>
          <w:szCs w:val="28"/>
        </w:rPr>
      </w:pPr>
      <w:bookmarkStart w:id="12" w:name="metadata-enhanced-embedding-strategy"/>
      <w:bookmarkEnd w:id="10"/>
      <w:bookmarkEnd w:id="11"/>
      <w:r w:rsidRPr="006A4FCF">
        <w:rPr>
          <w:sz w:val="28"/>
          <w:szCs w:val="28"/>
        </w:rPr>
        <w:t>5. Metadata-Enhanced Embedding Strategy</w:t>
      </w:r>
    </w:p>
    <w:p w14:paraId="1E4A1F60" w14:textId="77777777" w:rsidR="00AC449E" w:rsidRPr="006A4FCF" w:rsidRDefault="00000000" w:rsidP="006A4FCF">
      <w:pPr>
        <w:pStyle w:val="FirstParagraph"/>
        <w:jc w:val="both"/>
        <w:rPr>
          <w:sz w:val="28"/>
          <w:szCs w:val="28"/>
        </w:rPr>
      </w:pPr>
      <w:r w:rsidRPr="006A4FCF">
        <w:rPr>
          <w:sz w:val="28"/>
          <w:szCs w:val="28"/>
        </w:rPr>
        <w:t>A key technical innovation was the way we constructed the “Context String” for embedding. Instead of just embedding the job title, I architected a string that concatenates title, company, location, and key requirements.</w:t>
      </w:r>
    </w:p>
    <w:p w14:paraId="1CA25C33" w14:textId="77777777" w:rsidR="00AC449E" w:rsidRPr="006A4FCF" w:rsidRDefault="00000000" w:rsidP="006A4FCF">
      <w:pPr>
        <w:pStyle w:val="SourceCode"/>
        <w:jc w:val="both"/>
        <w:rPr>
          <w:sz w:val="28"/>
          <w:szCs w:val="28"/>
        </w:rPr>
      </w:pPr>
      <w:r w:rsidRPr="006A4FCF">
        <w:rPr>
          <w:rStyle w:val="NormalTok"/>
          <w:sz w:val="28"/>
          <w:szCs w:val="28"/>
        </w:rPr>
        <w:t xml:space="preserve">text_to_embed </w:t>
      </w:r>
      <w:r w:rsidRPr="006A4FCF">
        <w:rPr>
          <w:rStyle w:val="OperatorTok"/>
          <w:sz w:val="28"/>
          <w:szCs w:val="28"/>
        </w:rPr>
        <w:t>=</w:t>
      </w:r>
      <w:r w:rsidRPr="006A4FCF">
        <w:rPr>
          <w:rStyle w:val="NormalTok"/>
          <w:sz w:val="28"/>
          <w:szCs w:val="28"/>
        </w:rPr>
        <w:t xml:space="preserve"> </w:t>
      </w:r>
      <w:r w:rsidRPr="006A4FCF">
        <w:rPr>
          <w:rStyle w:val="SpecialStringTok"/>
          <w:sz w:val="28"/>
          <w:szCs w:val="28"/>
        </w:rPr>
        <w:t>f"</w:t>
      </w:r>
      <w:r w:rsidRPr="006A4FCF">
        <w:rPr>
          <w:rStyle w:val="SpecialCharTok"/>
          <w:sz w:val="28"/>
          <w:szCs w:val="28"/>
        </w:rPr>
        <w:t>{</w:t>
      </w:r>
      <w:r w:rsidRPr="006A4FCF">
        <w:rPr>
          <w:rStyle w:val="NormalTok"/>
          <w:sz w:val="28"/>
          <w:szCs w:val="28"/>
        </w:rPr>
        <w:t>title</w:t>
      </w:r>
      <w:r w:rsidRPr="006A4FCF">
        <w:rPr>
          <w:rStyle w:val="SpecialCharTok"/>
          <w:sz w:val="28"/>
          <w:szCs w:val="28"/>
        </w:rPr>
        <w:t>}</w:t>
      </w:r>
      <w:r w:rsidRPr="006A4FCF">
        <w:rPr>
          <w:rStyle w:val="SpecialStringTok"/>
          <w:sz w:val="28"/>
          <w:szCs w:val="28"/>
        </w:rPr>
        <w:t xml:space="preserve"> at </w:t>
      </w:r>
      <w:r w:rsidRPr="006A4FCF">
        <w:rPr>
          <w:rStyle w:val="SpecialCharTok"/>
          <w:sz w:val="28"/>
          <w:szCs w:val="28"/>
        </w:rPr>
        <w:t>{</w:t>
      </w:r>
      <w:r w:rsidRPr="006A4FCF">
        <w:rPr>
          <w:rStyle w:val="NormalTok"/>
          <w:sz w:val="28"/>
          <w:szCs w:val="28"/>
        </w:rPr>
        <w:t>company</w:t>
      </w:r>
      <w:r w:rsidRPr="006A4FCF">
        <w:rPr>
          <w:rStyle w:val="SpecialCharTok"/>
          <w:sz w:val="28"/>
          <w:szCs w:val="28"/>
        </w:rPr>
        <w:t>}</w:t>
      </w:r>
      <w:r w:rsidRPr="006A4FCF">
        <w:rPr>
          <w:rStyle w:val="SpecialStringTok"/>
          <w:sz w:val="28"/>
          <w:szCs w:val="28"/>
        </w:rPr>
        <w:t xml:space="preserve">. Location: </w:t>
      </w:r>
      <w:r w:rsidRPr="006A4FCF">
        <w:rPr>
          <w:rStyle w:val="SpecialCharTok"/>
          <w:sz w:val="28"/>
          <w:szCs w:val="28"/>
        </w:rPr>
        <w:t>{</w:t>
      </w:r>
      <w:r w:rsidRPr="006A4FCF">
        <w:rPr>
          <w:rStyle w:val="NormalTok"/>
          <w:sz w:val="28"/>
          <w:szCs w:val="28"/>
        </w:rPr>
        <w:t>location</w:t>
      </w:r>
      <w:r w:rsidRPr="006A4FCF">
        <w:rPr>
          <w:rStyle w:val="SpecialCharTok"/>
          <w:sz w:val="28"/>
          <w:szCs w:val="28"/>
        </w:rPr>
        <w:t>}</w:t>
      </w:r>
      <w:r w:rsidRPr="006A4FCF">
        <w:rPr>
          <w:rStyle w:val="SpecialStringTok"/>
          <w:sz w:val="28"/>
          <w:szCs w:val="28"/>
        </w:rPr>
        <w:t xml:space="preserve">, </w:t>
      </w:r>
      <w:r w:rsidRPr="006A4FCF">
        <w:rPr>
          <w:rStyle w:val="SpecialCharTok"/>
          <w:sz w:val="28"/>
          <w:szCs w:val="28"/>
        </w:rPr>
        <w:t>{</w:t>
      </w:r>
      <w:r w:rsidRPr="006A4FCF">
        <w:rPr>
          <w:rStyle w:val="NormalTok"/>
          <w:sz w:val="28"/>
          <w:szCs w:val="28"/>
        </w:rPr>
        <w:t>country</w:t>
      </w:r>
      <w:r w:rsidRPr="006A4FCF">
        <w:rPr>
          <w:rStyle w:val="SpecialCharTok"/>
          <w:sz w:val="28"/>
          <w:szCs w:val="28"/>
        </w:rPr>
        <w:t>}</w:t>
      </w:r>
      <w:r w:rsidRPr="006A4FCF">
        <w:rPr>
          <w:rStyle w:val="SpecialStringTok"/>
          <w:sz w:val="28"/>
          <w:szCs w:val="28"/>
        </w:rPr>
        <w:t xml:space="preserve">. Skills: </w:t>
      </w:r>
      <w:r w:rsidRPr="006A4FCF">
        <w:rPr>
          <w:rStyle w:val="SpecialCharTok"/>
          <w:sz w:val="28"/>
          <w:szCs w:val="28"/>
        </w:rPr>
        <w:t>{</w:t>
      </w:r>
      <w:r w:rsidRPr="006A4FCF">
        <w:rPr>
          <w:rStyle w:val="NormalTok"/>
          <w:sz w:val="28"/>
          <w:szCs w:val="28"/>
        </w:rPr>
        <w:t>skills</w:t>
      </w:r>
      <w:r w:rsidRPr="006A4FCF">
        <w:rPr>
          <w:rStyle w:val="SpecialCharTok"/>
          <w:sz w:val="28"/>
          <w:szCs w:val="28"/>
        </w:rPr>
        <w:t>}</w:t>
      </w:r>
      <w:r w:rsidRPr="006A4FCF">
        <w:rPr>
          <w:rStyle w:val="SpecialStringTok"/>
          <w:sz w:val="28"/>
          <w:szCs w:val="28"/>
        </w:rPr>
        <w:t>..."</w:t>
      </w:r>
    </w:p>
    <w:p w14:paraId="1BB7DE75" w14:textId="77777777" w:rsidR="00AC449E" w:rsidRPr="006A4FCF" w:rsidRDefault="00000000" w:rsidP="006A4FCF">
      <w:pPr>
        <w:pStyle w:val="FirstParagraph"/>
        <w:jc w:val="both"/>
        <w:rPr>
          <w:sz w:val="28"/>
          <w:szCs w:val="28"/>
        </w:rPr>
      </w:pPr>
      <w:r w:rsidRPr="006A4FCF">
        <w:rPr>
          <w:sz w:val="28"/>
          <w:szCs w:val="28"/>
        </w:rPr>
        <w:t>This ensures that the “Semantic Fingerprint” in the vector space includes metadata-aware positioning, leading to significantly higher match accuracy.</w:t>
      </w:r>
    </w:p>
    <w:p w14:paraId="77DDDE61" w14:textId="77777777" w:rsidR="00AC449E" w:rsidRPr="006A4FCF" w:rsidRDefault="00000000" w:rsidP="006A4FCF">
      <w:pPr>
        <w:jc w:val="both"/>
        <w:rPr>
          <w:sz w:val="28"/>
          <w:szCs w:val="28"/>
        </w:rPr>
      </w:pPr>
      <w:r w:rsidRPr="006A4FCF">
        <w:rPr>
          <w:sz w:val="28"/>
          <w:szCs w:val="28"/>
        </w:rPr>
        <w:pict w14:anchorId="69FE2B5D">
          <v:rect id="_x0000_i1034" style="width:0;height:1.5pt" o:hralign="center" o:hrstd="t" o:hr="t"/>
        </w:pict>
      </w:r>
    </w:p>
    <w:p w14:paraId="15A93211" w14:textId="77777777" w:rsidR="00AC449E" w:rsidRPr="006A4FCF" w:rsidRDefault="00000000" w:rsidP="006A4FCF">
      <w:pPr>
        <w:pStyle w:val="Heading2"/>
        <w:jc w:val="both"/>
        <w:rPr>
          <w:sz w:val="28"/>
          <w:szCs w:val="28"/>
        </w:rPr>
      </w:pPr>
      <w:bookmarkStart w:id="13" w:name="Xf8a835d07e70c40cb440e6ba27156c154b0ff27"/>
      <w:bookmarkEnd w:id="12"/>
      <w:r w:rsidRPr="006A4FCF">
        <w:rPr>
          <w:sz w:val="28"/>
          <w:szCs w:val="28"/>
        </w:rPr>
        <w:t>6. Implementation Hurdles and Technical Resolutions</w:t>
      </w:r>
    </w:p>
    <w:p w14:paraId="16F26F59" w14:textId="77777777" w:rsidR="00AC449E" w:rsidRPr="006A4FCF" w:rsidRDefault="00000000" w:rsidP="006A4FCF">
      <w:pPr>
        <w:pStyle w:val="FirstParagraph"/>
        <w:jc w:val="both"/>
        <w:rPr>
          <w:sz w:val="28"/>
          <w:szCs w:val="28"/>
        </w:rPr>
      </w:pPr>
      <w:r w:rsidRPr="006A4FCF">
        <w:rPr>
          <w:sz w:val="28"/>
          <w:szCs w:val="28"/>
        </w:rPr>
        <w:t xml:space="preserve">The primary hurdle was </w:t>
      </w:r>
      <w:r w:rsidRPr="006A4FCF">
        <w:rPr>
          <w:b/>
          <w:bCs/>
          <w:sz w:val="28"/>
          <w:szCs w:val="28"/>
        </w:rPr>
        <w:t>Memory Management during Ingestion</w:t>
      </w:r>
      <w:r w:rsidRPr="006A4FCF">
        <w:rPr>
          <w:sz w:val="28"/>
          <w:szCs w:val="28"/>
        </w:rPr>
        <w:t>. Attempting to load the full 1.74GB CSV into a DataFrame caused “Out of Memory” errors on local machines. I resolved this by utilizing a “Streaming Ingestion” approach, where only small batches are held in memory at any given time.</w:t>
      </w:r>
    </w:p>
    <w:p w14:paraId="6DA67382" w14:textId="77777777" w:rsidR="00AC449E" w:rsidRPr="006A4FCF" w:rsidRDefault="00000000" w:rsidP="006A4FCF">
      <w:pPr>
        <w:pStyle w:val="BodyText"/>
        <w:jc w:val="both"/>
        <w:rPr>
          <w:sz w:val="28"/>
          <w:szCs w:val="28"/>
        </w:rPr>
      </w:pPr>
      <w:r w:rsidRPr="006A4FCF">
        <w:rPr>
          <w:sz w:val="28"/>
          <w:szCs w:val="28"/>
        </w:rPr>
        <w:t xml:space="preserve">Another challenge was </w:t>
      </w:r>
      <w:r w:rsidRPr="006A4FCF">
        <w:rPr>
          <w:b/>
          <w:bCs/>
          <w:sz w:val="28"/>
          <w:szCs w:val="28"/>
        </w:rPr>
        <w:t>Qdrant Configuration in Docker</w:t>
      </w:r>
      <w:r w:rsidRPr="006A4FCF">
        <w:rPr>
          <w:sz w:val="28"/>
          <w:szCs w:val="28"/>
        </w:rPr>
        <w:t xml:space="preserve">. Ensuring the vector database persisted its state across container restarts required careful mapping of volumes in </w:t>
      </w:r>
      <w:r w:rsidRPr="006A4FCF">
        <w:rPr>
          <w:rStyle w:val="VerbatimChar"/>
          <w:sz w:val="28"/>
          <w:szCs w:val="28"/>
        </w:rPr>
        <w:t>docker-compose.yml</w:t>
      </w:r>
      <w:r w:rsidRPr="006A4FCF">
        <w:rPr>
          <w:sz w:val="28"/>
          <w:szCs w:val="28"/>
        </w:rPr>
        <w:t xml:space="preserve">. I architected the </w:t>
      </w:r>
      <w:r w:rsidRPr="006A4FCF">
        <w:rPr>
          <w:rStyle w:val="VerbatimChar"/>
          <w:sz w:val="28"/>
          <w:szCs w:val="28"/>
        </w:rPr>
        <w:lastRenderedPageBreak/>
        <w:t>qdrant_data/</w:t>
      </w:r>
      <w:r w:rsidRPr="006A4FCF">
        <w:rPr>
          <w:sz w:val="28"/>
          <w:szCs w:val="28"/>
        </w:rPr>
        <w:t xml:space="preserve"> persistence layer to ensure that we wouldn’t lose our high-fidelity index during updates.</w:t>
      </w:r>
    </w:p>
    <w:p w14:paraId="25AA3BB0" w14:textId="77777777" w:rsidR="00AC449E" w:rsidRPr="006A4FCF" w:rsidRDefault="00000000" w:rsidP="006A4FCF">
      <w:pPr>
        <w:jc w:val="both"/>
        <w:rPr>
          <w:sz w:val="28"/>
          <w:szCs w:val="28"/>
        </w:rPr>
      </w:pPr>
      <w:r w:rsidRPr="006A4FCF">
        <w:rPr>
          <w:sz w:val="28"/>
          <w:szCs w:val="28"/>
        </w:rPr>
        <w:pict w14:anchorId="56D272F7">
          <v:rect id="_x0000_i1035" style="width:0;height:1.5pt" o:hralign="center" o:hrstd="t" o:hr="t"/>
        </w:pict>
      </w:r>
    </w:p>
    <w:p w14:paraId="0EC0935A" w14:textId="77777777" w:rsidR="00AC449E" w:rsidRPr="006A4FCF" w:rsidRDefault="00000000" w:rsidP="006A4FCF">
      <w:pPr>
        <w:pStyle w:val="Heading2"/>
        <w:jc w:val="both"/>
        <w:rPr>
          <w:sz w:val="28"/>
          <w:szCs w:val="28"/>
        </w:rPr>
      </w:pPr>
      <w:bookmarkStart w:id="14" w:name="conclusion-and-future-roadmap"/>
      <w:bookmarkEnd w:id="13"/>
      <w:r w:rsidRPr="006A4FCF">
        <w:rPr>
          <w:sz w:val="28"/>
          <w:szCs w:val="28"/>
        </w:rPr>
        <w:t>7. Conclusion and Future Roadmap</w:t>
      </w:r>
    </w:p>
    <w:p w14:paraId="0CE190F5" w14:textId="77777777" w:rsidR="00AC449E" w:rsidRPr="006A4FCF" w:rsidRDefault="00000000" w:rsidP="006A4FCF">
      <w:pPr>
        <w:pStyle w:val="FirstParagraph"/>
        <w:jc w:val="both"/>
        <w:rPr>
          <w:sz w:val="28"/>
          <w:szCs w:val="28"/>
        </w:rPr>
      </w:pPr>
      <w:r w:rsidRPr="006A4FCF">
        <w:rPr>
          <w:sz w:val="28"/>
          <w:szCs w:val="28"/>
        </w:rPr>
        <w:t>The data architecture of CareerPulse is now robust, scalable, and metadata-rich. By transitioning to a professional-grade dataset and architecting a high-performance vector layer, we have laid the groundwork for a truly “Market-Aware” ATS.</w:t>
      </w:r>
    </w:p>
    <w:p w14:paraId="4482AF64" w14:textId="77777777" w:rsidR="00AC449E" w:rsidRPr="006A4FCF" w:rsidRDefault="00000000" w:rsidP="006A4FCF">
      <w:pPr>
        <w:pStyle w:val="BodyText"/>
        <w:jc w:val="both"/>
        <w:rPr>
          <w:sz w:val="28"/>
          <w:szCs w:val="28"/>
        </w:rPr>
      </w:pPr>
      <w:r w:rsidRPr="006A4FCF">
        <w:rPr>
          <w:b/>
          <w:bCs/>
          <w:sz w:val="28"/>
          <w:szCs w:val="28"/>
        </w:rPr>
        <w:t>Future Work:</w:t>
      </w:r>
    </w:p>
    <w:p w14:paraId="648F657E" w14:textId="77777777" w:rsidR="00AC449E" w:rsidRPr="006A4FCF" w:rsidRDefault="00000000" w:rsidP="006A4FCF">
      <w:pPr>
        <w:pStyle w:val="Compact"/>
        <w:numPr>
          <w:ilvl w:val="0"/>
          <w:numId w:val="5"/>
        </w:numPr>
        <w:jc w:val="both"/>
        <w:rPr>
          <w:sz w:val="28"/>
          <w:szCs w:val="28"/>
        </w:rPr>
      </w:pPr>
      <w:r w:rsidRPr="006A4FCF">
        <w:rPr>
          <w:b/>
          <w:bCs/>
          <w:sz w:val="28"/>
          <w:szCs w:val="28"/>
        </w:rPr>
        <w:t>Automated Daily Ingestion:</w:t>
      </w:r>
      <w:r w:rsidRPr="006A4FCF">
        <w:rPr>
          <w:sz w:val="28"/>
          <w:szCs w:val="28"/>
        </w:rPr>
        <w:t xml:space="preserve"> Integrating with job board APIs to keep the vector database updated with the latest roles.</w:t>
      </w:r>
    </w:p>
    <w:p w14:paraId="6C358EA1" w14:textId="77777777" w:rsidR="00AC449E" w:rsidRPr="006A4FCF" w:rsidRDefault="00000000" w:rsidP="006A4FCF">
      <w:pPr>
        <w:pStyle w:val="Compact"/>
        <w:numPr>
          <w:ilvl w:val="0"/>
          <w:numId w:val="5"/>
        </w:numPr>
        <w:jc w:val="both"/>
        <w:rPr>
          <w:sz w:val="28"/>
          <w:szCs w:val="28"/>
        </w:rPr>
      </w:pPr>
      <w:r w:rsidRPr="006A4FCF">
        <w:rPr>
          <w:b/>
          <w:bCs/>
          <w:sz w:val="28"/>
          <w:szCs w:val="28"/>
        </w:rPr>
        <w:t>Multimodal Embeddings:</w:t>
      </w:r>
      <w:r w:rsidRPr="006A4FCF">
        <w:rPr>
          <w:sz w:val="28"/>
          <w:szCs w:val="28"/>
        </w:rPr>
        <w:t xml:space="preserve"> Exploring the ingestion of company logos and office images to allow for visual-based company culture matching.</w:t>
      </w:r>
    </w:p>
    <w:p w14:paraId="5DAD99FE" w14:textId="77777777" w:rsidR="00AC449E" w:rsidRPr="006A4FCF" w:rsidRDefault="00000000" w:rsidP="006A4FCF">
      <w:pPr>
        <w:pStyle w:val="Compact"/>
        <w:numPr>
          <w:ilvl w:val="0"/>
          <w:numId w:val="5"/>
        </w:numPr>
        <w:jc w:val="both"/>
        <w:rPr>
          <w:sz w:val="28"/>
          <w:szCs w:val="28"/>
        </w:rPr>
      </w:pPr>
      <w:r w:rsidRPr="006A4FCF">
        <w:rPr>
          <w:b/>
          <w:bCs/>
          <w:sz w:val="28"/>
          <w:szCs w:val="28"/>
        </w:rPr>
        <w:t>Advanced Filtering:</w:t>
      </w:r>
      <w:r w:rsidRPr="006A4FCF">
        <w:rPr>
          <w:sz w:val="28"/>
          <w:szCs w:val="28"/>
        </w:rPr>
        <w:t xml:space="preserve"> Implementing “Payload Filtering” in Qdrant to allow recruiters to hard-filter results by salary or location before the semantic search begins.</w:t>
      </w:r>
    </w:p>
    <w:p w14:paraId="67F98781" w14:textId="77777777" w:rsidR="00AC449E" w:rsidRPr="006A4FCF" w:rsidRDefault="00000000" w:rsidP="006A4FCF">
      <w:pPr>
        <w:jc w:val="both"/>
        <w:rPr>
          <w:sz w:val="28"/>
          <w:szCs w:val="28"/>
        </w:rPr>
      </w:pPr>
      <w:r w:rsidRPr="006A4FCF">
        <w:rPr>
          <w:sz w:val="28"/>
          <w:szCs w:val="28"/>
        </w:rPr>
        <w:pict w14:anchorId="629141F3">
          <v:rect id="_x0000_i1036" style="width:0;height:1.5pt" o:hralign="center" o:hrstd="t" o:hr="t"/>
        </w:pict>
      </w:r>
    </w:p>
    <w:p w14:paraId="6AD03EB8" w14:textId="77777777" w:rsidR="00AC449E" w:rsidRPr="006A4FCF" w:rsidRDefault="00000000" w:rsidP="006A4FCF">
      <w:pPr>
        <w:pStyle w:val="Heading2"/>
        <w:jc w:val="both"/>
        <w:rPr>
          <w:sz w:val="28"/>
          <w:szCs w:val="28"/>
        </w:rPr>
      </w:pPr>
      <w:bookmarkStart w:id="15" w:name="references"/>
      <w:bookmarkEnd w:id="14"/>
      <w:r w:rsidRPr="006A4FCF">
        <w:rPr>
          <w:sz w:val="28"/>
          <w:szCs w:val="28"/>
        </w:rPr>
        <w:t>8. References</w:t>
      </w:r>
    </w:p>
    <w:p w14:paraId="52031766" w14:textId="77777777" w:rsidR="00AC449E" w:rsidRPr="006A4FCF" w:rsidRDefault="00000000" w:rsidP="006A4FCF">
      <w:pPr>
        <w:pStyle w:val="Compact"/>
        <w:numPr>
          <w:ilvl w:val="0"/>
          <w:numId w:val="6"/>
        </w:numPr>
        <w:jc w:val="both"/>
        <w:rPr>
          <w:sz w:val="28"/>
          <w:szCs w:val="28"/>
        </w:rPr>
      </w:pPr>
      <w:r w:rsidRPr="006A4FCF">
        <w:rPr>
          <w:b/>
          <w:bCs/>
          <w:sz w:val="28"/>
          <w:szCs w:val="28"/>
        </w:rPr>
        <w:t>Pandas Development Team.</w:t>
      </w:r>
      <w:r w:rsidRPr="006A4FCF">
        <w:rPr>
          <w:sz w:val="28"/>
          <w:szCs w:val="28"/>
        </w:rPr>
        <w:t xml:space="preserve"> IO Tools (Text, CSV, HDF5, …) Documentation. </w:t>
      </w:r>
      <w:hyperlink r:id="rId5">
        <w:r w:rsidRPr="006A4FCF">
          <w:rPr>
            <w:rStyle w:val="Hyperlink"/>
            <w:sz w:val="28"/>
            <w:szCs w:val="28"/>
          </w:rPr>
          <w:t>https://pandas.pydata.org/docs/user_guide/io.html</w:t>
        </w:r>
      </w:hyperlink>
    </w:p>
    <w:p w14:paraId="5BA575F3" w14:textId="77777777" w:rsidR="00AC449E" w:rsidRPr="006A4FCF" w:rsidRDefault="00000000" w:rsidP="006A4FCF">
      <w:pPr>
        <w:pStyle w:val="Compact"/>
        <w:numPr>
          <w:ilvl w:val="0"/>
          <w:numId w:val="6"/>
        </w:numPr>
        <w:jc w:val="both"/>
        <w:rPr>
          <w:sz w:val="28"/>
          <w:szCs w:val="28"/>
        </w:rPr>
      </w:pPr>
      <w:r w:rsidRPr="006A4FCF">
        <w:rPr>
          <w:b/>
          <w:bCs/>
          <w:sz w:val="28"/>
          <w:szCs w:val="28"/>
        </w:rPr>
        <w:t>Kaggle.</w:t>
      </w:r>
      <w:r w:rsidRPr="006A4FCF">
        <w:rPr>
          <w:sz w:val="28"/>
          <w:szCs w:val="28"/>
        </w:rPr>
        <w:t xml:space="preserve"> Job Description Dataset. </w:t>
      </w:r>
      <w:hyperlink r:id="rId6">
        <w:r w:rsidRPr="006A4FCF">
          <w:rPr>
            <w:rStyle w:val="Hyperlink"/>
            <w:sz w:val="28"/>
            <w:szCs w:val="28"/>
          </w:rPr>
          <w:t>https://www.kaggle.com/datasets/ravindrasinghrana/job-description-dataset</w:t>
        </w:r>
      </w:hyperlink>
    </w:p>
    <w:p w14:paraId="75AAD992" w14:textId="77777777" w:rsidR="00AC449E" w:rsidRPr="006A4FCF" w:rsidRDefault="00000000" w:rsidP="006A4FCF">
      <w:pPr>
        <w:pStyle w:val="Compact"/>
        <w:numPr>
          <w:ilvl w:val="0"/>
          <w:numId w:val="6"/>
        </w:numPr>
        <w:jc w:val="both"/>
        <w:rPr>
          <w:sz w:val="28"/>
          <w:szCs w:val="28"/>
        </w:rPr>
      </w:pPr>
      <w:r w:rsidRPr="006A4FCF">
        <w:rPr>
          <w:b/>
          <w:bCs/>
          <w:sz w:val="28"/>
          <w:szCs w:val="28"/>
        </w:rPr>
        <w:t>Reimers, N., &amp; Gurevych, I. (2019).</w:t>
      </w:r>
      <w:r w:rsidRPr="006A4FCF">
        <w:rPr>
          <w:sz w:val="28"/>
          <w:szCs w:val="28"/>
        </w:rPr>
        <w:t xml:space="preserve"> Sentence-BERT: Sentence Embeddings using Siamese BERT-Networks.</w:t>
      </w:r>
    </w:p>
    <w:p w14:paraId="36699E44" w14:textId="77777777" w:rsidR="00AC449E" w:rsidRPr="006A4FCF" w:rsidRDefault="00000000" w:rsidP="006A4FCF">
      <w:pPr>
        <w:pStyle w:val="Compact"/>
        <w:numPr>
          <w:ilvl w:val="0"/>
          <w:numId w:val="6"/>
        </w:numPr>
        <w:jc w:val="both"/>
        <w:rPr>
          <w:sz w:val="28"/>
          <w:szCs w:val="28"/>
        </w:rPr>
      </w:pPr>
      <w:r w:rsidRPr="006A4FCF">
        <w:rPr>
          <w:b/>
          <w:bCs/>
          <w:sz w:val="28"/>
          <w:szCs w:val="28"/>
        </w:rPr>
        <w:t>Docker.</w:t>
      </w:r>
      <w:r w:rsidRPr="006A4FCF">
        <w:rPr>
          <w:sz w:val="28"/>
          <w:szCs w:val="28"/>
        </w:rPr>
        <w:t xml:space="preserve"> Docker Compose Storage and Volumes. </w:t>
      </w:r>
      <w:hyperlink r:id="rId7">
        <w:r w:rsidRPr="006A4FCF">
          <w:rPr>
            <w:rStyle w:val="Hyperlink"/>
            <w:sz w:val="28"/>
            <w:szCs w:val="28"/>
          </w:rPr>
          <w:t>https://docs.docker.com/storage/volumes/</w:t>
        </w:r>
      </w:hyperlink>
      <w:bookmarkEnd w:id="0"/>
      <w:bookmarkEnd w:id="15"/>
    </w:p>
    <w:sectPr w:rsidR="00AC449E" w:rsidRPr="006A4FC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D604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3432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3A8F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35295713">
    <w:abstractNumId w:val="0"/>
  </w:num>
  <w:num w:numId="2" w16cid:durableId="1571691382">
    <w:abstractNumId w:val="1"/>
  </w:num>
  <w:num w:numId="3" w16cid:durableId="872497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1465856">
    <w:abstractNumId w:val="1"/>
  </w:num>
  <w:num w:numId="5" w16cid:durableId="35858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833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C449E"/>
    <w:rsid w:val="006A4FCF"/>
    <w:rsid w:val="00AC449E"/>
    <w:rsid w:val="00BD4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220A"/>
  <w15:docId w15:val="{C0FF195C-FB9D-4B01-B67F-108CCAEB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docker.com/storage/volum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ravindrasinghrana/job-description-dataset" TargetMode="External"/><Relationship Id="rId5" Type="http://schemas.openxmlformats.org/officeDocument/2006/relationships/hyperlink" Target="https://pandas.pydata.org/docs/user_guide/io.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1305</Words>
  <Characters>7443</Characters>
  <Application>Microsoft Office Word</Application>
  <DocSecurity>0</DocSecurity>
  <Lines>62</Lines>
  <Paragraphs>17</Paragraphs>
  <ScaleCrop>false</ScaleCrop>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Mayank Anand</cp:lastModifiedBy>
  <cp:revision>2</cp:revision>
  <dcterms:created xsi:type="dcterms:W3CDTF">2026-05-09T16:36:00Z</dcterms:created>
  <dcterms:modified xsi:type="dcterms:W3CDTF">2026-05-09T16:52:00Z</dcterms:modified>
</cp:coreProperties>
</file>