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25E2E" w14:textId="77777777" w:rsidR="00C91699" w:rsidRPr="00C91699" w:rsidRDefault="00C91699" w:rsidP="00BB586B">
      <w:pPr>
        <w:spacing w:before="100" w:beforeAutospacing="1" w:after="100" w:afterAutospacing="1"/>
        <w:rPr>
          <w:rFonts w:ascii="Arial" w:eastAsia="Times New Roman" w:hAnsi="Arial" w:cs="Arial"/>
          <w:i/>
          <w:iCs/>
          <w:color w:val="000000" w:themeColor="text1"/>
          <w:kern w:val="0"/>
          <w:sz w:val="22"/>
          <w:szCs w:val="22"/>
          <w:lang w:eastAsia="de-DE"/>
          <w14:ligatures w14:val="none"/>
        </w:rPr>
      </w:pPr>
      <w:r w:rsidRPr="00C91699">
        <w:rPr>
          <w:rFonts w:ascii="Arial" w:eastAsia="Times New Roman" w:hAnsi="Arial" w:cs="Arial"/>
          <w:i/>
          <w:iCs/>
          <w:color w:val="000000" w:themeColor="text1"/>
          <w:kern w:val="0"/>
          <w:sz w:val="22"/>
          <w:szCs w:val="22"/>
          <w:lang w:eastAsia="de-DE"/>
          <w14:ligatures w14:val="none"/>
        </w:rPr>
        <w:t>Which of the standards discussed in the sources above would apply to the organisation discussed in the assessment? For example, a company providing services to anyone living in Europe or a European-based company or public body would most likely be subject to GDPR. A company handling online payments would most likely need to meet PCI-DSS standards.</w:t>
      </w:r>
    </w:p>
    <w:p w14:paraId="075401C7" w14:textId="77777777" w:rsidR="00C91699" w:rsidRPr="00C91699" w:rsidRDefault="00C91699" w:rsidP="00BB586B">
      <w:pPr>
        <w:spacing w:before="100" w:beforeAutospacing="1" w:after="100" w:afterAutospacing="1"/>
        <w:rPr>
          <w:rFonts w:ascii="Arial" w:eastAsia="Times New Roman" w:hAnsi="Arial" w:cs="Arial"/>
          <w:i/>
          <w:iCs/>
          <w:color w:val="000000" w:themeColor="text1"/>
          <w:kern w:val="0"/>
          <w:sz w:val="22"/>
          <w:szCs w:val="22"/>
          <w:lang w:eastAsia="de-DE"/>
          <w14:ligatures w14:val="none"/>
        </w:rPr>
      </w:pPr>
      <w:r w:rsidRPr="00C91699">
        <w:rPr>
          <w:rFonts w:ascii="Arial" w:eastAsia="Times New Roman" w:hAnsi="Arial" w:cs="Arial"/>
          <w:i/>
          <w:iCs/>
          <w:color w:val="000000" w:themeColor="text1"/>
          <w:kern w:val="0"/>
          <w:sz w:val="22"/>
          <w:szCs w:val="22"/>
          <w:lang w:eastAsia="de-DE"/>
          <w14:ligatures w14:val="none"/>
        </w:rPr>
        <w:t>Evaluate the company against the appropriate standards and decide how would you check if standards were being met?</w:t>
      </w:r>
    </w:p>
    <w:p w14:paraId="3CD4D475" w14:textId="77777777" w:rsidR="00C91699" w:rsidRPr="00C91699" w:rsidRDefault="00C91699" w:rsidP="00BB586B">
      <w:pPr>
        <w:spacing w:before="100" w:beforeAutospacing="1" w:after="100" w:afterAutospacing="1"/>
        <w:rPr>
          <w:rFonts w:ascii="Arial" w:eastAsia="Times New Roman" w:hAnsi="Arial" w:cs="Arial"/>
          <w:i/>
          <w:iCs/>
          <w:color w:val="000000" w:themeColor="text1"/>
          <w:kern w:val="0"/>
          <w:sz w:val="22"/>
          <w:szCs w:val="22"/>
          <w:lang w:eastAsia="de-DE"/>
          <w14:ligatures w14:val="none"/>
        </w:rPr>
      </w:pPr>
      <w:r w:rsidRPr="00C91699">
        <w:rPr>
          <w:rFonts w:ascii="Arial" w:eastAsia="Times New Roman" w:hAnsi="Arial" w:cs="Arial"/>
          <w:i/>
          <w:iCs/>
          <w:color w:val="000000" w:themeColor="text1"/>
          <w:kern w:val="0"/>
          <w:sz w:val="22"/>
          <w:szCs w:val="22"/>
          <w:lang w:eastAsia="de-DE"/>
          <w14:ligatures w14:val="none"/>
        </w:rPr>
        <w:t>What would your recommendations be to meet those standards?</w:t>
      </w:r>
    </w:p>
    <w:p w14:paraId="2BED0BAD" w14:textId="3037B1F3" w:rsidR="00C91699" w:rsidRPr="00BB586B" w:rsidRDefault="00C91699" w:rsidP="00BB586B">
      <w:pPr>
        <w:spacing w:before="100" w:beforeAutospacing="1" w:after="100" w:afterAutospacing="1"/>
        <w:rPr>
          <w:rFonts w:ascii="Arial" w:eastAsia="Times New Roman" w:hAnsi="Arial" w:cs="Arial"/>
          <w:i/>
          <w:iCs/>
          <w:color w:val="000000" w:themeColor="text1"/>
          <w:kern w:val="0"/>
          <w:sz w:val="22"/>
          <w:szCs w:val="22"/>
          <w:lang w:eastAsia="de-DE"/>
          <w14:ligatures w14:val="none"/>
        </w:rPr>
      </w:pPr>
      <w:r w:rsidRPr="00C91699">
        <w:rPr>
          <w:rFonts w:ascii="Arial" w:eastAsia="Times New Roman" w:hAnsi="Arial" w:cs="Arial"/>
          <w:i/>
          <w:iCs/>
          <w:color w:val="000000" w:themeColor="text1"/>
          <w:kern w:val="0"/>
          <w:sz w:val="22"/>
          <w:szCs w:val="22"/>
          <w:lang w:eastAsia="de-DE"/>
          <w14:ligatures w14:val="none"/>
        </w:rPr>
        <w:t>What assumptions have you made?</w:t>
      </w:r>
    </w:p>
    <w:p w14:paraId="6962539A" w14:textId="3548262B" w:rsidR="00C91699" w:rsidRPr="00C91699" w:rsidRDefault="00C91699" w:rsidP="00C91699">
      <w:pPr>
        <w:spacing w:before="100" w:beforeAutospacing="1" w:after="100" w:afterAutospacing="1"/>
        <w:outlineLvl w:val="2"/>
        <w:rPr>
          <w:rFonts w:ascii="Arial" w:eastAsia="Times New Roman" w:hAnsi="Arial" w:cs="Arial"/>
          <w:b/>
          <w:bCs/>
          <w:color w:val="000000"/>
          <w:kern w:val="0"/>
          <w:lang w:eastAsia="de-DE"/>
          <w14:ligatures w14:val="none"/>
        </w:rPr>
      </w:pPr>
      <w:r w:rsidRPr="00C91699">
        <w:rPr>
          <w:rFonts w:ascii="Arial" w:eastAsia="Times New Roman" w:hAnsi="Arial" w:cs="Arial"/>
          <w:b/>
          <w:bCs/>
          <w:color w:val="000000"/>
          <w:kern w:val="0"/>
          <w:lang w:eastAsia="de-DE"/>
          <w14:ligatures w14:val="none"/>
        </w:rPr>
        <w:t>1. UK-GDPR (General Data Protection Regulation)</w:t>
      </w:r>
    </w:p>
    <w:p w14:paraId="7C2E22DE" w14:textId="77777777" w:rsidR="00C91699" w:rsidRPr="00C91699" w:rsidRDefault="00C91699" w:rsidP="00C91699">
      <w:pPr>
        <w:spacing w:before="100" w:beforeAutospacing="1" w:after="100" w:afterAutospacing="1"/>
        <w:outlineLvl w:val="3"/>
        <w:rPr>
          <w:rFonts w:ascii="Arial" w:eastAsia="Times New Roman" w:hAnsi="Arial" w:cs="Arial"/>
          <w:b/>
          <w:bCs/>
          <w:color w:val="000000"/>
          <w:kern w:val="0"/>
          <w:sz w:val="22"/>
          <w:szCs w:val="22"/>
          <w:lang w:eastAsia="de-DE"/>
          <w14:ligatures w14:val="none"/>
        </w:rPr>
      </w:pPr>
      <w:r w:rsidRPr="00C91699">
        <w:rPr>
          <w:rFonts w:ascii="Arial" w:eastAsia="Times New Roman" w:hAnsi="Arial" w:cs="Arial"/>
          <w:b/>
          <w:bCs/>
          <w:color w:val="000000"/>
          <w:kern w:val="0"/>
          <w:sz w:val="22"/>
          <w:szCs w:val="22"/>
          <w:lang w:eastAsia="de-DE"/>
          <w14:ligatures w14:val="none"/>
        </w:rPr>
        <w:t>Applicability:</w:t>
      </w:r>
    </w:p>
    <w:p w14:paraId="10FC9C62" w14:textId="77777777" w:rsidR="00C91699" w:rsidRPr="00F80CAB" w:rsidRDefault="00C91699" w:rsidP="00C91699">
      <w:pPr>
        <w:numPr>
          <w:ilvl w:val="0"/>
          <w:numId w:val="1"/>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Since Pampered Pets is based in the UK, the company is subject to the UK General Data Protection Regulation (UK-GDPR), which mirrors the EU GDPR with adjustments post-Brexit. UK-GDPR applies to any organization that processes personal data of individuals located in the UK, including customers’ names, contact details, payment information, and any other identifiable information.</w:t>
      </w:r>
    </w:p>
    <w:p w14:paraId="1BDAAC94" w14:textId="77777777" w:rsidR="00C91699" w:rsidRPr="00C91699" w:rsidRDefault="00C91699" w:rsidP="00C91699">
      <w:p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GDPR would apply if Pampered Pets:</w:t>
      </w:r>
    </w:p>
    <w:p w14:paraId="2F1B7046" w14:textId="77777777" w:rsidR="00C91699" w:rsidRPr="00C91699" w:rsidRDefault="00C91699" w:rsidP="00C91699">
      <w:pPr>
        <w:numPr>
          <w:ilvl w:val="0"/>
          <w:numId w:val="14"/>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Has customers located in Europe (EU/EEA).</w:t>
      </w:r>
    </w:p>
    <w:p w14:paraId="4AAF0459" w14:textId="77777777" w:rsidR="00C91699" w:rsidRPr="00C91699" w:rsidRDefault="00C91699" w:rsidP="00C91699">
      <w:pPr>
        <w:numPr>
          <w:ilvl w:val="0"/>
          <w:numId w:val="14"/>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Collects or processes any personal data of individuals within the EU.</w:t>
      </w:r>
    </w:p>
    <w:p w14:paraId="168681D6" w14:textId="7C23B0F8" w:rsidR="00C91699" w:rsidRPr="00C91699" w:rsidRDefault="00C91699" w:rsidP="00C91699">
      <w:p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Given that the business is selling pet food locally, GDPR may apply if Pampered Pets sells online and targets customers in the EU or collects data from EU residents (e.g., through online sales, newsletters, or customer registrations).</w:t>
      </w:r>
    </w:p>
    <w:p w14:paraId="46080723" w14:textId="77777777" w:rsidR="00C91699" w:rsidRPr="00C91699" w:rsidRDefault="00C91699" w:rsidP="00C91699">
      <w:pPr>
        <w:spacing w:before="100" w:beforeAutospacing="1" w:after="100" w:afterAutospacing="1"/>
        <w:outlineLvl w:val="3"/>
        <w:rPr>
          <w:rFonts w:ascii="Arial" w:eastAsia="Times New Roman" w:hAnsi="Arial" w:cs="Arial"/>
          <w:b/>
          <w:bCs/>
          <w:color w:val="000000"/>
          <w:kern w:val="0"/>
          <w:sz w:val="22"/>
          <w:szCs w:val="22"/>
          <w:lang w:eastAsia="de-DE"/>
          <w14:ligatures w14:val="none"/>
        </w:rPr>
      </w:pPr>
      <w:r w:rsidRPr="00C91699">
        <w:rPr>
          <w:rFonts w:ascii="Arial" w:eastAsia="Times New Roman" w:hAnsi="Arial" w:cs="Arial"/>
          <w:b/>
          <w:bCs/>
          <w:color w:val="000000"/>
          <w:kern w:val="0"/>
          <w:sz w:val="22"/>
          <w:szCs w:val="22"/>
          <w:lang w:eastAsia="de-DE"/>
          <w14:ligatures w14:val="none"/>
        </w:rPr>
        <w:t>Evaluation:</w:t>
      </w:r>
    </w:p>
    <w:p w14:paraId="3D0691A6" w14:textId="77777777" w:rsidR="00C91699" w:rsidRPr="00C91699" w:rsidRDefault="00C91699" w:rsidP="00C91699">
      <w:pPr>
        <w:numPr>
          <w:ilvl w:val="0"/>
          <w:numId w:val="2"/>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b/>
          <w:bCs/>
          <w:color w:val="000000"/>
          <w:kern w:val="0"/>
          <w:lang w:eastAsia="de-DE"/>
          <w14:ligatures w14:val="none"/>
        </w:rPr>
        <w:t>Data Processing Activities:</w:t>
      </w:r>
      <w:r w:rsidRPr="00C91699">
        <w:rPr>
          <w:rFonts w:ascii="Arial" w:eastAsia="Times New Roman" w:hAnsi="Arial" w:cs="Arial"/>
          <w:color w:val="000000"/>
          <w:kern w:val="0"/>
          <w:lang w:eastAsia="de-DE"/>
          <w14:ligatures w14:val="none"/>
        </w:rPr>
        <w:t xml:space="preserve"> Assess how Pampered Pets collects, stores, </w:t>
      </w:r>
      <w:r w:rsidRPr="00C91699">
        <w:rPr>
          <w:rFonts w:ascii="Arial" w:eastAsia="Times New Roman" w:hAnsi="Arial" w:cs="Arial"/>
          <w:color w:val="000000"/>
          <w:kern w:val="0"/>
          <w:sz w:val="22"/>
          <w:szCs w:val="22"/>
          <w:lang w:eastAsia="de-DE"/>
          <w14:ligatures w14:val="none"/>
        </w:rPr>
        <w:t>processes, and uses personal data. This includes customer information gathered through online transactions, in-store purchases, or marketing efforts.</w:t>
      </w:r>
    </w:p>
    <w:p w14:paraId="400E4F2B" w14:textId="77777777" w:rsidR="00C91699" w:rsidRPr="00C91699" w:rsidRDefault="00C91699" w:rsidP="00C91699">
      <w:pPr>
        <w:numPr>
          <w:ilvl w:val="0"/>
          <w:numId w:val="2"/>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b/>
          <w:bCs/>
          <w:color w:val="000000"/>
          <w:kern w:val="0"/>
          <w:sz w:val="22"/>
          <w:szCs w:val="22"/>
          <w:lang w:eastAsia="de-DE"/>
          <w14:ligatures w14:val="none"/>
        </w:rPr>
        <w:t>Lawful Basis:</w:t>
      </w:r>
      <w:r w:rsidRPr="00C91699">
        <w:rPr>
          <w:rFonts w:ascii="Arial" w:eastAsia="Times New Roman" w:hAnsi="Arial" w:cs="Arial"/>
          <w:color w:val="000000"/>
          <w:kern w:val="0"/>
          <w:sz w:val="22"/>
          <w:szCs w:val="22"/>
          <w:lang w:eastAsia="de-DE"/>
          <w14:ligatures w14:val="none"/>
        </w:rPr>
        <w:t> Ensure there’s a lawful basis for processing personal data, such as consent, contract necessity, or legitimate interests.</w:t>
      </w:r>
    </w:p>
    <w:p w14:paraId="7FFFF17E" w14:textId="77777777" w:rsidR="00C91699" w:rsidRPr="00C91699" w:rsidRDefault="00C91699" w:rsidP="00C91699">
      <w:pPr>
        <w:numPr>
          <w:ilvl w:val="0"/>
          <w:numId w:val="2"/>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b/>
          <w:bCs/>
          <w:color w:val="000000"/>
          <w:kern w:val="0"/>
          <w:sz w:val="22"/>
          <w:szCs w:val="22"/>
          <w:lang w:eastAsia="de-DE"/>
          <w14:ligatures w14:val="none"/>
        </w:rPr>
        <w:t>Data Protection Policies:</w:t>
      </w:r>
      <w:r w:rsidRPr="00C91699">
        <w:rPr>
          <w:rFonts w:ascii="Arial" w:eastAsia="Times New Roman" w:hAnsi="Arial" w:cs="Arial"/>
          <w:color w:val="000000"/>
          <w:kern w:val="0"/>
          <w:sz w:val="22"/>
          <w:szCs w:val="22"/>
          <w:lang w:eastAsia="de-DE"/>
          <w14:ligatures w14:val="none"/>
        </w:rPr>
        <w:t> Review the company’s privacy policy to ensure it complies with UK-GDPR requirements, including transparency about data usage and rights.</w:t>
      </w:r>
    </w:p>
    <w:p w14:paraId="18E07CEA" w14:textId="77777777" w:rsidR="00C91699" w:rsidRPr="00C91699" w:rsidRDefault="00C91699" w:rsidP="00C91699">
      <w:pPr>
        <w:numPr>
          <w:ilvl w:val="0"/>
          <w:numId w:val="2"/>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b/>
          <w:bCs/>
          <w:color w:val="000000"/>
          <w:kern w:val="0"/>
          <w:sz w:val="22"/>
          <w:szCs w:val="22"/>
          <w:lang w:eastAsia="de-DE"/>
          <w14:ligatures w14:val="none"/>
        </w:rPr>
        <w:t>Security Measures:</w:t>
      </w:r>
      <w:r w:rsidRPr="00C91699">
        <w:rPr>
          <w:rFonts w:ascii="Arial" w:eastAsia="Times New Roman" w:hAnsi="Arial" w:cs="Arial"/>
          <w:color w:val="000000"/>
          <w:kern w:val="0"/>
          <w:sz w:val="22"/>
          <w:szCs w:val="22"/>
          <w:lang w:eastAsia="de-DE"/>
          <w14:ligatures w14:val="none"/>
        </w:rPr>
        <w:t> Check the security protocols in place to protect personal data, such as encryption, access controls, and data minimization practices.</w:t>
      </w:r>
    </w:p>
    <w:p w14:paraId="7724E682" w14:textId="77777777" w:rsidR="00C91699" w:rsidRPr="00C91699" w:rsidRDefault="00C91699" w:rsidP="00C91699">
      <w:pPr>
        <w:numPr>
          <w:ilvl w:val="0"/>
          <w:numId w:val="2"/>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b/>
          <w:bCs/>
          <w:color w:val="000000"/>
          <w:kern w:val="0"/>
          <w:sz w:val="22"/>
          <w:szCs w:val="22"/>
          <w:lang w:eastAsia="de-DE"/>
          <w14:ligatures w14:val="none"/>
        </w:rPr>
        <w:t>Data Subject Rights:</w:t>
      </w:r>
      <w:r w:rsidRPr="00C91699">
        <w:rPr>
          <w:rFonts w:ascii="Arial" w:eastAsia="Times New Roman" w:hAnsi="Arial" w:cs="Arial"/>
          <w:color w:val="000000"/>
          <w:kern w:val="0"/>
          <w:sz w:val="22"/>
          <w:szCs w:val="22"/>
          <w:lang w:eastAsia="de-DE"/>
          <w14:ligatures w14:val="none"/>
        </w:rPr>
        <w:t> Confirm that Pampered Pets has procedures for handling data subject requests, such as access, rectification, erasure, and data portability.</w:t>
      </w:r>
    </w:p>
    <w:p w14:paraId="0944DE4C" w14:textId="77777777" w:rsidR="00C91699" w:rsidRPr="00C91699" w:rsidRDefault="00C91699" w:rsidP="00C91699">
      <w:pPr>
        <w:spacing w:before="100" w:beforeAutospacing="1" w:after="100" w:afterAutospacing="1"/>
        <w:outlineLvl w:val="2"/>
        <w:rPr>
          <w:rFonts w:ascii="Arial" w:eastAsia="Times New Roman" w:hAnsi="Arial" w:cs="Arial"/>
          <w:b/>
          <w:bCs/>
          <w:color w:val="000000"/>
          <w:kern w:val="0"/>
          <w:lang w:eastAsia="de-DE"/>
          <w14:ligatures w14:val="none"/>
        </w:rPr>
      </w:pPr>
      <w:r w:rsidRPr="00C91699">
        <w:rPr>
          <w:rFonts w:ascii="Arial" w:eastAsia="Times New Roman" w:hAnsi="Arial" w:cs="Arial"/>
          <w:b/>
          <w:bCs/>
          <w:color w:val="000000"/>
          <w:kern w:val="0"/>
          <w:lang w:eastAsia="de-DE"/>
          <w14:ligatures w14:val="none"/>
        </w:rPr>
        <w:t>2. PCI-DSS (Payment Card Industry Data Security Standard)</w:t>
      </w:r>
    </w:p>
    <w:p w14:paraId="3210D1C4" w14:textId="77777777" w:rsidR="00C91699" w:rsidRPr="00C91699" w:rsidRDefault="00C91699" w:rsidP="00C91699">
      <w:pPr>
        <w:spacing w:before="100" w:beforeAutospacing="1" w:after="100" w:afterAutospacing="1"/>
        <w:outlineLvl w:val="3"/>
        <w:rPr>
          <w:rFonts w:ascii="Arial" w:eastAsia="Times New Roman" w:hAnsi="Arial" w:cs="Arial"/>
          <w:b/>
          <w:bCs/>
          <w:color w:val="000000"/>
          <w:kern w:val="0"/>
          <w:sz w:val="22"/>
          <w:szCs w:val="22"/>
          <w:lang w:eastAsia="de-DE"/>
          <w14:ligatures w14:val="none"/>
        </w:rPr>
      </w:pPr>
      <w:r w:rsidRPr="00C91699">
        <w:rPr>
          <w:rFonts w:ascii="Arial" w:eastAsia="Times New Roman" w:hAnsi="Arial" w:cs="Arial"/>
          <w:b/>
          <w:bCs/>
          <w:color w:val="000000"/>
          <w:kern w:val="0"/>
          <w:sz w:val="22"/>
          <w:szCs w:val="22"/>
          <w:lang w:eastAsia="de-DE"/>
          <w14:ligatures w14:val="none"/>
        </w:rPr>
        <w:t>Applicability:</w:t>
      </w:r>
    </w:p>
    <w:p w14:paraId="4A4C22F8" w14:textId="77777777" w:rsidR="00C91699" w:rsidRPr="00C91699" w:rsidRDefault="00C91699" w:rsidP="00C91699">
      <w:pPr>
        <w:numPr>
          <w:ilvl w:val="0"/>
          <w:numId w:val="4"/>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PCI-DSS applies if Pampered Pets processes, stores, or transmits credit card information, whether through online sales, in-store transactions, or over the phone.</w:t>
      </w:r>
    </w:p>
    <w:p w14:paraId="65E66AF8" w14:textId="77777777" w:rsidR="00C91699" w:rsidRPr="00C91699" w:rsidRDefault="00C91699" w:rsidP="00C91699">
      <w:pPr>
        <w:spacing w:before="100" w:beforeAutospacing="1" w:after="100" w:afterAutospacing="1"/>
        <w:outlineLvl w:val="3"/>
        <w:rPr>
          <w:rFonts w:ascii="Arial" w:eastAsia="Times New Roman" w:hAnsi="Arial" w:cs="Arial"/>
          <w:b/>
          <w:bCs/>
          <w:color w:val="000000"/>
          <w:kern w:val="0"/>
          <w:sz w:val="22"/>
          <w:szCs w:val="22"/>
          <w:lang w:eastAsia="de-DE"/>
          <w14:ligatures w14:val="none"/>
        </w:rPr>
      </w:pPr>
      <w:r w:rsidRPr="00C91699">
        <w:rPr>
          <w:rFonts w:ascii="Arial" w:eastAsia="Times New Roman" w:hAnsi="Arial" w:cs="Arial"/>
          <w:b/>
          <w:bCs/>
          <w:color w:val="000000"/>
          <w:kern w:val="0"/>
          <w:sz w:val="22"/>
          <w:szCs w:val="22"/>
          <w:lang w:eastAsia="de-DE"/>
          <w14:ligatures w14:val="none"/>
        </w:rPr>
        <w:t>Evaluation:</w:t>
      </w:r>
    </w:p>
    <w:p w14:paraId="53A294FE" w14:textId="77777777" w:rsidR="00C91699" w:rsidRPr="00C91699" w:rsidRDefault="00C91699" w:rsidP="00C91699">
      <w:pPr>
        <w:numPr>
          <w:ilvl w:val="0"/>
          <w:numId w:val="5"/>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b/>
          <w:bCs/>
          <w:color w:val="000000"/>
          <w:kern w:val="0"/>
          <w:sz w:val="22"/>
          <w:szCs w:val="22"/>
          <w:lang w:eastAsia="de-DE"/>
          <w14:ligatures w14:val="none"/>
        </w:rPr>
        <w:lastRenderedPageBreak/>
        <w:t>Payment Security:</w:t>
      </w:r>
      <w:r w:rsidRPr="00C91699">
        <w:rPr>
          <w:rFonts w:ascii="Arial" w:eastAsia="Times New Roman" w:hAnsi="Arial" w:cs="Arial"/>
          <w:color w:val="000000"/>
          <w:kern w:val="0"/>
          <w:sz w:val="22"/>
          <w:szCs w:val="22"/>
          <w:lang w:eastAsia="de-DE"/>
          <w14:ligatures w14:val="none"/>
        </w:rPr>
        <w:t> Evaluate how Pampered Pets processes payments. Are credit card transactions handled securely, both online and in-store?</w:t>
      </w:r>
    </w:p>
    <w:p w14:paraId="1F3AB981" w14:textId="03D56F8A" w:rsidR="00C91699" w:rsidRPr="00C91699" w:rsidRDefault="00C91699" w:rsidP="00C91699">
      <w:pPr>
        <w:numPr>
          <w:ilvl w:val="0"/>
          <w:numId w:val="5"/>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b/>
          <w:bCs/>
          <w:color w:val="000000"/>
          <w:kern w:val="0"/>
          <w:sz w:val="22"/>
          <w:szCs w:val="22"/>
          <w:lang w:eastAsia="de-DE"/>
          <w14:ligatures w14:val="none"/>
        </w:rPr>
        <w:t>Compliance Level:</w:t>
      </w:r>
      <w:r w:rsidRPr="00C91699">
        <w:rPr>
          <w:rFonts w:ascii="Arial" w:eastAsia="Times New Roman" w:hAnsi="Arial" w:cs="Arial"/>
          <w:color w:val="000000"/>
          <w:kern w:val="0"/>
          <w:sz w:val="22"/>
          <w:szCs w:val="22"/>
          <w:lang w:eastAsia="de-DE"/>
          <w14:ligatures w14:val="none"/>
        </w:rPr>
        <w:t xml:space="preserve"> Determine the appropriate PCI-DSS compliance level for Pampered Pets based on the volume of transactions </w:t>
      </w:r>
    </w:p>
    <w:p w14:paraId="2AEB4C8D" w14:textId="77777777" w:rsidR="00C91699" w:rsidRPr="00C91699" w:rsidRDefault="00C91699" w:rsidP="00C91699">
      <w:pPr>
        <w:numPr>
          <w:ilvl w:val="0"/>
          <w:numId w:val="5"/>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b/>
          <w:bCs/>
          <w:color w:val="000000"/>
          <w:kern w:val="0"/>
          <w:sz w:val="22"/>
          <w:szCs w:val="22"/>
          <w:lang w:eastAsia="de-DE"/>
          <w14:ligatures w14:val="none"/>
        </w:rPr>
        <w:t>Security Controls:</w:t>
      </w:r>
      <w:r w:rsidRPr="00C91699">
        <w:rPr>
          <w:rFonts w:ascii="Arial" w:eastAsia="Times New Roman" w:hAnsi="Arial" w:cs="Arial"/>
          <w:color w:val="000000"/>
          <w:kern w:val="0"/>
          <w:sz w:val="22"/>
          <w:szCs w:val="22"/>
          <w:lang w:eastAsia="de-DE"/>
          <w14:ligatures w14:val="none"/>
        </w:rPr>
        <w:t> Review the implementation of security controls, such as firewalls, encryption, and regular monitoring of payment systems.</w:t>
      </w:r>
    </w:p>
    <w:p w14:paraId="0B68B08F" w14:textId="77777777" w:rsidR="00C91699" w:rsidRPr="00C91699" w:rsidRDefault="00C91699" w:rsidP="00C91699">
      <w:pPr>
        <w:spacing w:before="100" w:beforeAutospacing="1" w:after="100" w:afterAutospacing="1"/>
        <w:outlineLvl w:val="2"/>
        <w:rPr>
          <w:rFonts w:ascii="Arial" w:eastAsia="Times New Roman" w:hAnsi="Arial" w:cs="Arial"/>
          <w:b/>
          <w:bCs/>
          <w:color w:val="000000"/>
          <w:kern w:val="0"/>
          <w:lang w:eastAsia="de-DE"/>
          <w14:ligatures w14:val="none"/>
        </w:rPr>
      </w:pPr>
      <w:r w:rsidRPr="00C91699">
        <w:rPr>
          <w:rFonts w:ascii="Arial" w:eastAsia="Times New Roman" w:hAnsi="Arial" w:cs="Arial"/>
          <w:b/>
          <w:bCs/>
          <w:color w:val="000000"/>
          <w:kern w:val="0"/>
          <w:lang w:eastAsia="de-DE"/>
          <w14:ligatures w14:val="none"/>
        </w:rPr>
        <w:t>3. HIPAA (Health Insurance Portability and Accountability Act)</w:t>
      </w:r>
    </w:p>
    <w:p w14:paraId="4A4A1519" w14:textId="77777777" w:rsidR="00C91699" w:rsidRPr="00C91699" w:rsidRDefault="00C91699" w:rsidP="00C91699">
      <w:pPr>
        <w:spacing w:before="100" w:beforeAutospacing="1" w:after="100" w:afterAutospacing="1"/>
        <w:outlineLvl w:val="3"/>
        <w:rPr>
          <w:rFonts w:ascii="Arial" w:eastAsia="Times New Roman" w:hAnsi="Arial" w:cs="Arial"/>
          <w:b/>
          <w:bCs/>
          <w:color w:val="000000"/>
          <w:kern w:val="0"/>
          <w:sz w:val="22"/>
          <w:szCs w:val="22"/>
          <w:lang w:eastAsia="de-DE"/>
          <w14:ligatures w14:val="none"/>
        </w:rPr>
      </w:pPr>
      <w:r w:rsidRPr="00C91699">
        <w:rPr>
          <w:rFonts w:ascii="Arial" w:eastAsia="Times New Roman" w:hAnsi="Arial" w:cs="Arial"/>
          <w:b/>
          <w:bCs/>
          <w:color w:val="000000"/>
          <w:kern w:val="0"/>
          <w:sz w:val="22"/>
          <w:szCs w:val="22"/>
          <w:lang w:eastAsia="de-DE"/>
          <w14:ligatures w14:val="none"/>
        </w:rPr>
        <w:t>Applicability:</w:t>
      </w:r>
    </w:p>
    <w:p w14:paraId="17182DEF" w14:textId="038138BF" w:rsidR="00C91699" w:rsidRPr="00C91699" w:rsidRDefault="00C91699" w:rsidP="00C91699">
      <w:pPr>
        <w:numPr>
          <w:ilvl w:val="0"/>
          <w:numId w:val="7"/>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HIPAA is specific to the United States and applies to entities handling protected health information. Since Pampered Pets is a UK-based business selling pet food, HIPAA is not relevant to its operations.</w:t>
      </w:r>
    </w:p>
    <w:p w14:paraId="13D11389" w14:textId="26DEFBFB" w:rsidR="00C91699" w:rsidRPr="00C91699" w:rsidRDefault="00C91699" w:rsidP="00C91699">
      <w:pPr>
        <w:spacing w:before="100" w:beforeAutospacing="1" w:after="100" w:afterAutospacing="1"/>
        <w:outlineLvl w:val="2"/>
        <w:rPr>
          <w:rFonts w:ascii="Arial" w:eastAsia="Times New Roman" w:hAnsi="Arial" w:cs="Arial"/>
          <w:b/>
          <w:bCs/>
          <w:color w:val="000000"/>
          <w:kern w:val="0"/>
          <w:lang w:eastAsia="de-DE"/>
          <w14:ligatures w14:val="none"/>
        </w:rPr>
      </w:pPr>
      <w:r w:rsidRPr="00C91699">
        <w:rPr>
          <w:rFonts w:ascii="Arial" w:eastAsia="Times New Roman" w:hAnsi="Arial" w:cs="Arial"/>
          <w:b/>
          <w:bCs/>
          <w:color w:val="000000"/>
          <w:kern w:val="0"/>
          <w:lang w:eastAsia="de-DE"/>
          <w14:ligatures w14:val="none"/>
        </w:rPr>
        <w:t>How to Check if Standards Are Met:</w:t>
      </w:r>
    </w:p>
    <w:p w14:paraId="56E73773" w14:textId="77777777" w:rsidR="00C91699" w:rsidRPr="00C91699" w:rsidRDefault="00C91699" w:rsidP="00C91699">
      <w:pPr>
        <w:numPr>
          <w:ilvl w:val="0"/>
          <w:numId w:val="9"/>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b/>
          <w:bCs/>
          <w:color w:val="000000"/>
          <w:kern w:val="0"/>
          <w:sz w:val="22"/>
          <w:szCs w:val="22"/>
          <w:lang w:eastAsia="de-DE"/>
          <w14:ligatures w14:val="none"/>
        </w:rPr>
        <w:t>UK-GDPR:</w:t>
      </w:r>
      <w:r w:rsidRPr="00C91699">
        <w:rPr>
          <w:rFonts w:ascii="Arial" w:eastAsia="Times New Roman" w:hAnsi="Arial" w:cs="Arial"/>
          <w:color w:val="000000"/>
          <w:kern w:val="0"/>
          <w:sz w:val="22"/>
          <w:szCs w:val="22"/>
          <w:lang w:eastAsia="de-DE"/>
          <w14:ligatures w14:val="none"/>
        </w:rPr>
        <w:t> Conduct regular audits of data processing activities, ensure privacy notices are compliant, and verify that data subject requests are handled appropriately.</w:t>
      </w:r>
    </w:p>
    <w:p w14:paraId="7F4717F5" w14:textId="77777777" w:rsidR="00C91699" w:rsidRPr="00C91699" w:rsidRDefault="00C91699" w:rsidP="00C91699">
      <w:pPr>
        <w:numPr>
          <w:ilvl w:val="0"/>
          <w:numId w:val="9"/>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b/>
          <w:bCs/>
          <w:color w:val="000000"/>
          <w:kern w:val="0"/>
          <w:sz w:val="22"/>
          <w:szCs w:val="22"/>
          <w:lang w:eastAsia="de-DE"/>
          <w14:ligatures w14:val="none"/>
        </w:rPr>
        <w:t>PCI-DSS:</w:t>
      </w:r>
      <w:r w:rsidRPr="00C91699">
        <w:rPr>
          <w:rFonts w:ascii="Arial" w:eastAsia="Times New Roman" w:hAnsi="Arial" w:cs="Arial"/>
          <w:color w:val="000000"/>
          <w:kern w:val="0"/>
          <w:sz w:val="22"/>
          <w:szCs w:val="22"/>
          <w:lang w:eastAsia="de-DE"/>
          <w14:ligatures w14:val="none"/>
        </w:rPr>
        <w:t> Perform security audits on payment systems, review compliance with PCI-DSS guidelines, and ensure any third-party processors are PCI-compliant.</w:t>
      </w:r>
    </w:p>
    <w:p w14:paraId="656F0265" w14:textId="2902897C" w:rsidR="00C91699" w:rsidRPr="00C91699" w:rsidRDefault="00C91699" w:rsidP="00C91699">
      <w:pPr>
        <w:spacing w:before="100" w:beforeAutospacing="1" w:after="100" w:afterAutospacing="1"/>
        <w:outlineLvl w:val="2"/>
        <w:rPr>
          <w:rFonts w:ascii="Arial" w:eastAsia="Times New Roman" w:hAnsi="Arial" w:cs="Arial"/>
          <w:b/>
          <w:bCs/>
          <w:color w:val="000000"/>
          <w:kern w:val="0"/>
          <w:lang w:eastAsia="de-DE"/>
          <w14:ligatures w14:val="none"/>
        </w:rPr>
      </w:pPr>
      <w:r w:rsidRPr="00C91699">
        <w:rPr>
          <w:rFonts w:ascii="Arial" w:eastAsia="Times New Roman" w:hAnsi="Arial" w:cs="Arial"/>
          <w:b/>
          <w:bCs/>
          <w:color w:val="000000"/>
          <w:kern w:val="0"/>
          <w:lang w:eastAsia="de-DE"/>
          <w14:ligatures w14:val="none"/>
        </w:rPr>
        <w:t>Recommendations:</w:t>
      </w:r>
    </w:p>
    <w:p w14:paraId="6EBBC836" w14:textId="77777777" w:rsidR="00C91699" w:rsidRPr="00C91699" w:rsidRDefault="00C91699" w:rsidP="00C91699">
      <w:pPr>
        <w:numPr>
          <w:ilvl w:val="0"/>
          <w:numId w:val="10"/>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b/>
          <w:bCs/>
          <w:color w:val="000000"/>
          <w:kern w:val="0"/>
          <w:sz w:val="22"/>
          <w:szCs w:val="22"/>
          <w:lang w:eastAsia="de-DE"/>
          <w14:ligatures w14:val="none"/>
        </w:rPr>
        <w:t>UK-GDPR Compliance:</w:t>
      </w:r>
    </w:p>
    <w:p w14:paraId="34FCB28F" w14:textId="77777777" w:rsidR="00C91699" w:rsidRPr="00C91699" w:rsidRDefault="00C91699" w:rsidP="00C91699">
      <w:pPr>
        <w:numPr>
          <w:ilvl w:val="1"/>
          <w:numId w:val="10"/>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Conduct a data protection impact assessment (DPIA) to identify and mitigate any risks related to personal data processing.</w:t>
      </w:r>
    </w:p>
    <w:p w14:paraId="5D5AE3DA" w14:textId="77777777" w:rsidR="00C91699" w:rsidRPr="00C91699" w:rsidRDefault="00C91699" w:rsidP="00C91699">
      <w:pPr>
        <w:numPr>
          <w:ilvl w:val="1"/>
          <w:numId w:val="10"/>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Ensure that customer data is collected, processed, and stored in accordance with UK-GDPR, with a clear lawful basis and secure handling procedures.</w:t>
      </w:r>
    </w:p>
    <w:p w14:paraId="02E3FC1D" w14:textId="77777777" w:rsidR="00C91699" w:rsidRPr="00C91699" w:rsidRDefault="00C91699" w:rsidP="00C91699">
      <w:pPr>
        <w:numPr>
          <w:ilvl w:val="1"/>
          <w:numId w:val="10"/>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Regularly update privacy policies and procedures to reflect any changes in data protection laws or company practices.</w:t>
      </w:r>
    </w:p>
    <w:p w14:paraId="7F4B96CF" w14:textId="77777777" w:rsidR="00C91699" w:rsidRPr="00C91699" w:rsidRDefault="00C91699" w:rsidP="00C91699">
      <w:pPr>
        <w:numPr>
          <w:ilvl w:val="0"/>
          <w:numId w:val="10"/>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b/>
          <w:bCs/>
          <w:color w:val="000000"/>
          <w:kern w:val="0"/>
          <w:sz w:val="22"/>
          <w:szCs w:val="22"/>
          <w:lang w:eastAsia="de-DE"/>
          <w14:ligatures w14:val="none"/>
        </w:rPr>
        <w:t>PCI-DSS Compliance:</w:t>
      </w:r>
    </w:p>
    <w:p w14:paraId="11E57ED6" w14:textId="77777777" w:rsidR="00C91699" w:rsidRPr="00C91699" w:rsidRDefault="00C91699" w:rsidP="00C91699">
      <w:pPr>
        <w:numPr>
          <w:ilvl w:val="1"/>
          <w:numId w:val="10"/>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Ensure that all payment processing is done through PCI-compliant systems and that any stored payment data is encrypted and secure.</w:t>
      </w:r>
    </w:p>
    <w:p w14:paraId="2C3F96E9" w14:textId="77777777" w:rsidR="00C91699" w:rsidRPr="00C91699" w:rsidRDefault="00C91699" w:rsidP="00C91699">
      <w:pPr>
        <w:numPr>
          <w:ilvl w:val="1"/>
          <w:numId w:val="10"/>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Implement strong access controls and regular monitoring of payment systems to detect and respond to any security threats.</w:t>
      </w:r>
    </w:p>
    <w:p w14:paraId="1E8D20D8" w14:textId="77777777" w:rsidR="00C91699" w:rsidRPr="00C91699" w:rsidRDefault="00C91699" w:rsidP="00C91699">
      <w:pPr>
        <w:spacing w:before="100" w:beforeAutospacing="1" w:after="100" w:afterAutospacing="1"/>
        <w:outlineLvl w:val="2"/>
        <w:rPr>
          <w:rFonts w:ascii="Arial" w:eastAsia="Times New Roman" w:hAnsi="Arial" w:cs="Arial"/>
          <w:b/>
          <w:bCs/>
          <w:color w:val="000000"/>
          <w:kern w:val="0"/>
          <w:lang w:eastAsia="de-DE"/>
          <w14:ligatures w14:val="none"/>
        </w:rPr>
      </w:pPr>
      <w:r w:rsidRPr="00C91699">
        <w:rPr>
          <w:rFonts w:ascii="Arial" w:eastAsia="Times New Roman" w:hAnsi="Arial" w:cs="Arial"/>
          <w:b/>
          <w:bCs/>
          <w:color w:val="000000"/>
          <w:kern w:val="0"/>
          <w:lang w:eastAsia="de-DE"/>
          <w14:ligatures w14:val="none"/>
        </w:rPr>
        <w:t>Assumptions:</w:t>
      </w:r>
    </w:p>
    <w:p w14:paraId="2731BACA" w14:textId="0F6AB5A8" w:rsidR="00C91699" w:rsidRPr="00C91699" w:rsidRDefault="00C91699" w:rsidP="00C91699">
      <w:pPr>
        <w:numPr>
          <w:ilvl w:val="0"/>
          <w:numId w:val="11"/>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Pampered Pets processes customer data, particularly for online or in-store sales.</w:t>
      </w:r>
    </w:p>
    <w:p w14:paraId="39D79353" w14:textId="77777777" w:rsidR="00C91699" w:rsidRPr="00C91699" w:rsidRDefault="00C91699" w:rsidP="00C91699">
      <w:pPr>
        <w:numPr>
          <w:ilvl w:val="0"/>
          <w:numId w:val="11"/>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The business accepts credit card payments, either online or in-store.</w:t>
      </w:r>
    </w:p>
    <w:p w14:paraId="1E3BBCFB" w14:textId="77777777" w:rsidR="00C91699" w:rsidRPr="00C91699" w:rsidRDefault="00C91699" w:rsidP="00C91699">
      <w:pPr>
        <w:numPr>
          <w:ilvl w:val="0"/>
          <w:numId w:val="11"/>
        </w:num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The business does not handle health-related data that would invoke HIPAA, nor does it operate in a region where HIPAA is applicable.</w:t>
      </w:r>
    </w:p>
    <w:p w14:paraId="74CDBD40" w14:textId="77777777" w:rsidR="00C91699" w:rsidRPr="00C91699" w:rsidRDefault="00C91699" w:rsidP="00C91699">
      <w:pPr>
        <w:spacing w:before="100" w:beforeAutospacing="1" w:after="100" w:afterAutospacing="1"/>
        <w:outlineLvl w:val="2"/>
        <w:rPr>
          <w:rFonts w:ascii="Arial" w:eastAsia="Times New Roman" w:hAnsi="Arial" w:cs="Arial"/>
          <w:b/>
          <w:bCs/>
          <w:color w:val="000000"/>
          <w:kern w:val="0"/>
          <w:lang w:eastAsia="de-DE"/>
          <w14:ligatures w14:val="none"/>
        </w:rPr>
      </w:pPr>
      <w:r w:rsidRPr="00C91699">
        <w:rPr>
          <w:rFonts w:ascii="Arial" w:eastAsia="Times New Roman" w:hAnsi="Arial" w:cs="Arial"/>
          <w:b/>
          <w:bCs/>
          <w:color w:val="000000"/>
          <w:kern w:val="0"/>
          <w:lang w:eastAsia="de-DE"/>
          <w14:ligatures w14:val="none"/>
        </w:rPr>
        <w:t>References:</w:t>
      </w:r>
    </w:p>
    <w:p w14:paraId="321A03F9" w14:textId="77777777" w:rsidR="006216C6" w:rsidRPr="00F80CAB" w:rsidRDefault="00C91699" w:rsidP="00F80CAB">
      <w:p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ICO (2020) </w:t>
      </w:r>
      <w:r w:rsidRPr="00C91699">
        <w:rPr>
          <w:rFonts w:ascii="Arial" w:eastAsia="Times New Roman" w:hAnsi="Arial" w:cs="Arial"/>
          <w:i/>
          <w:iCs/>
          <w:color w:val="000000"/>
          <w:kern w:val="0"/>
          <w:sz w:val="22"/>
          <w:szCs w:val="22"/>
          <w:lang w:eastAsia="de-DE"/>
          <w14:ligatures w14:val="none"/>
        </w:rPr>
        <w:t>Guide to the General Data Protection Regulation (GDPR)</w:t>
      </w:r>
      <w:r w:rsidRPr="00C91699">
        <w:rPr>
          <w:rFonts w:ascii="Arial" w:eastAsia="Times New Roman" w:hAnsi="Arial" w:cs="Arial"/>
          <w:color w:val="000000"/>
          <w:kern w:val="0"/>
          <w:sz w:val="22"/>
          <w:szCs w:val="22"/>
          <w:lang w:eastAsia="de-DE"/>
          <w14:ligatures w14:val="none"/>
        </w:rPr>
        <w:t>. Available at: ICO GDPR Guide</w:t>
      </w:r>
    </w:p>
    <w:p w14:paraId="68AA4114" w14:textId="5D91814B" w:rsidR="00C91699" w:rsidRPr="00C91699" w:rsidRDefault="00C91699" w:rsidP="00F80CAB">
      <w:p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PCI Security Standards.org (2020) </w:t>
      </w:r>
      <w:r w:rsidRPr="00C91699">
        <w:rPr>
          <w:rFonts w:ascii="Arial" w:eastAsia="Times New Roman" w:hAnsi="Arial" w:cs="Arial"/>
          <w:i/>
          <w:iCs/>
          <w:color w:val="000000"/>
          <w:kern w:val="0"/>
          <w:sz w:val="22"/>
          <w:szCs w:val="22"/>
          <w:lang w:eastAsia="de-DE"/>
          <w14:ligatures w14:val="none"/>
        </w:rPr>
        <w:t>Official PCI Security Standards Council Site - PCI Security Standards Overview</w:t>
      </w:r>
      <w:r w:rsidRPr="00C91699">
        <w:rPr>
          <w:rFonts w:ascii="Arial" w:eastAsia="Times New Roman" w:hAnsi="Arial" w:cs="Arial"/>
          <w:color w:val="000000"/>
          <w:kern w:val="0"/>
          <w:sz w:val="22"/>
          <w:szCs w:val="22"/>
          <w:lang w:eastAsia="de-DE"/>
          <w14:ligatures w14:val="none"/>
        </w:rPr>
        <w:t>. Available at: </w:t>
      </w:r>
      <w:hyperlink r:id="rId5" w:tgtFrame="_new" w:history="1">
        <w:r w:rsidRPr="00C91699">
          <w:rPr>
            <w:rFonts w:ascii="Arial" w:eastAsia="Times New Roman" w:hAnsi="Arial" w:cs="Arial"/>
            <w:color w:val="0000FF"/>
            <w:kern w:val="0"/>
            <w:sz w:val="22"/>
            <w:szCs w:val="22"/>
            <w:u w:val="single"/>
            <w:lang w:eastAsia="de-DE"/>
            <w14:ligatures w14:val="none"/>
          </w:rPr>
          <w:t>PCI Security Standards</w:t>
        </w:r>
      </w:hyperlink>
    </w:p>
    <w:p w14:paraId="5D4B4732" w14:textId="7B788C9B" w:rsidR="000B4998" w:rsidRPr="00F80CAB" w:rsidRDefault="00C91699" w:rsidP="00F80CAB">
      <w:pPr>
        <w:spacing w:before="100" w:beforeAutospacing="1" w:after="100" w:afterAutospacing="1"/>
        <w:rPr>
          <w:rFonts w:ascii="Arial" w:eastAsia="Times New Roman" w:hAnsi="Arial" w:cs="Arial"/>
          <w:color w:val="000000"/>
          <w:kern w:val="0"/>
          <w:sz w:val="22"/>
          <w:szCs w:val="22"/>
          <w:lang w:eastAsia="de-DE"/>
          <w14:ligatures w14:val="none"/>
        </w:rPr>
      </w:pPr>
      <w:r w:rsidRPr="00C91699">
        <w:rPr>
          <w:rFonts w:ascii="Arial" w:eastAsia="Times New Roman" w:hAnsi="Arial" w:cs="Arial"/>
          <w:color w:val="000000"/>
          <w:kern w:val="0"/>
          <w:sz w:val="22"/>
          <w:szCs w:val="22"/>
          <w:lang w:eastAsia="de-DE"/>
          <w14:ligatures w14:val="none"/>
        </w:rPr>
        <w:t>HIPAA (2020) </w:t>
      </w:r>
      <w:r w:rsidRPr="00C91699">
        <w:rPr>
          <w:rFonts w:ascii="Arial" w:eastAsia="Times New Roman" w:hAnsi="Arial" w:cs="Arial"/>
          <w:i/>
          <w:iCs/>
          <w:color w:val="000000"/>
          <w:kern w:val="0"/>
          <w:sz w:val="22"/>
          <w:szCs w:val="22"/>
          <w:lang w:eastAsia="de-DE"/>
          <w14:ligatures w14:val="none"/>
        </w:rPr>
        <w:t>HIPAA For Dummies – HIPAA Guide</w:t>
      </w:r>
      <w:r w:rsidRPr="00C91699">
        <w:rPr>
          <w:rFonts w:ascii="Arial" w:eastAsia="Times New Roman" w:hAnsi="Arial" w:cs="Arial"/>
          <w:color w:val="000000"/>
          <w:kern w:val="0"/>
          <w:sz w:val="22"/>
          <w:szCs w:val="22"/>
          <w:lang w:eastAsia="de-DE"/>
          <w14:ligatures w14:val="none"/>
        </w:rPr>
        <w:t>. Available at: HIPAA Guide</w:t>
      </w:r>
    </w:p>
    <w:sectPr w:rsidR="000B4998" w:rsidRPr="00F80C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3673C"/>
    <w:multiLevelType w:val="multilevel"/>
    <w:tmpl w:val="8458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B1849"/>
    <w:multiLevelType w:val="multilevel"/>
    <w:tmpl w:val="C284C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E7B4A"/>
    <w:multiLevelType w:val="multilevel"/>
    <w:tmpl w:val="137E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0527B"/>
    <w:multiLevelType w:val="multilevel"/>
    <w:tmpl w:val="08A8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F7AD7"/>
    <w:multiLevelType w:val="multilevel"/>
    <w:tmpl w:val="CAA0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E762A"/>
    <w:multiLevelType w:val="multilevel"/>
    <w:tmpl w:val="F204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049BF"/>
    <w:multiLevelType w:val="multilevel"/>
    <w:tmpl w:val="B98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957C0"/>
    <w:multiLevelType w:val="multilevel"/>
    <w:tmpl w:val="30FE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9082B"/>
    <w:multiLevelType w:val="multilevel"/>
    <w:tmpl w:val="F6F8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06A2A"/>
    <w:multiLevelType w:val="multilevel"/>
    <w:tmpl w:val="4228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B6467"/>
    <w:multiLevelType w:val="multilevel"/>
    <w:tmpl w:val="3CD4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45B43"/>
    <w:multiLevelType w:val="multilevel"/>
    <w:tmpl w:val="A91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5046F"/>
    <w:multiLevelType w:val="multilevel"/>
    <w:tmpl w:val="A6164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1249C7"/>
    <w:multiLevelType w:val="multilevel"/>
    <w:tmpl w:val="509A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537164">
    <w:abstractNumId w:val="11"/>
  </w:num>
  <w:num w:numId="2" w16cid:durableId="833758947">
    <w:abstractNumId w:val="5"/>
  </w:num>
  <w:num w:numId="3" w16cid:durableId="1681816032">
    <w:abstractNumId w:val="13"/>
  </w:num>
  <w:num w:numId="4" w16cid:durableId="419983802">
    <w:abstractNumId w:val="8"/>
  </w:num>
  <w:num w:numId="5" w16cid:durableId="1027294741">
    <w:abstractNumId w:val="4"/>
  </w:num>
  <w:num w:numId="6" w16cid:durableId="695935110">
    <w:abstractNumId w:val="7"/>
  </w:num>
  <w:num w:numId="7" w16cid:durableId="1245720170">
    <w:abstractNumId w:val="9"/>
  </w:num>
  <w:num w:numId="8" w16cid:durableId="1048914516">
    <w:abstractNumId w:val="6"/>
  </w:num>
  <w:num w:numId="9" w16cid:durableId="437526439">
    <w:abstractNumId w:val="0"/>
  </w:num>
  <w:num w:numId="10" w16cid:durableId="1743406044">
    <w:abstractNumId w:val="12"/>
  </w:num>
  <w:num w:numId="11" w16cid:durableId="858011598">
    <w:abstractNumId w:val="2"/>
  </w:num>
  <w:num w:numId="12" w16cid:durableId="1149203658">
    <w:abstractNumId w:val="3"/>
  </w:num>
  <w:num w:numId="13" w16cid:durableId="1291402467">
    <w:abstractNumId w:val="1"/>
  </w:num>
  <w:num w:numId="14" w16cid:durableId="11842471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99"/>
    <w:rsid w:val="0007595F"/>
    <w:rsid w:val="000B4998"/>
    <w:rsid w:val="005D5C93"/>
    <w:rsid w:val="006216C6"/>
    <w:rsid w:val="00833AE5"/>
    <w:rsid w:val="00B7499A"/>
    <w:rsid w:val="00BB586B"/>
    <w:rsid w:val="00BF1FCA"/>
    <w:rsid w:val="00C91699"/>
    <w:rsid w:val="00EB66BC"/>
    <w:rsid w:val="00F72095"/>
    <w:rsid w:val="00F80C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E2B891A"/>
  <w15:chartTrackingRefBased/>
  <w15:docId w15:val="{2D79BE5C-F1AB-5E4D-B79D-FD98E381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C91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91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9169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C9169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9169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9169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9169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9169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9169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1699"/>
    <w:rPr>
      <w:rFonts w:asciiTheme="majorHAnsi" w:eastAsiaTheme="majorEastAsia" w:hAnsiTheme="majorHAnsi" w:cstheme="majorBidi"/>
      <w:color w:val="0F4761" w:themeColor="accent1" w:themeShade="BF"/>
      <w:sz w:val="40"/>
      <w:szCs w:val="40"/>
      <w:lang w:val="en-GB"/>
    </w:rPr>
  </w:style>
  <w:style w:type="character" w:customStyle="1" w:styleId="berschrift2Zchn">
    <w:name w:val="Überschrift 2 Zchn"/>
    <w:basedOn w:val="Absatz-Standardschriftart"/>
    <w:link w:val="berschrift2"/>
    <w:uiPriority w:val="9"/>
    <w:semiHidden/>
    <w:rsid w:val="00C91699"/>
    <w:rPr>
      <w:rFonts w:asciiTheme="majorHAnsi" w:eastAsiaTheme="majorEastAsia" w:hAnsiTheme="majorHAnsi" w:cstheme="majorBidi"/>
      <w:color w:val="0F4761" w:themeColor="accent1" w:themeShade="BF"/>
      <w:sz w:val="32"/>
      <w:szCs w:val="32"/>
      <w:lang w:val="en-GB"/>
    </w:rPr>
  </w:style>
  <w:style w:type="character" w:customStyle="1" w:styleId="berschrift3Zchn">
    <w:name w:val="Überschrift 3 Zchn"/>
    <w:basedOn w:val="Absatz-Standardschriftart"/>
    <w:link w:val="berschrift3"/>
    <w:uiPriority w:val="9"/>
    <w:rsid w:val="00C91699"/>
    <w:rPr>
      <w:rFonts w:eastAsiaTheme="majorEastAsia" w:cstheme="majorBidi"/>
      <w:color w:val="0F4761" w:themeColor="accent1" w:themeShade="BF"/>
      <w:sz w:val="28"/>
      <w:szCs w:val="28"/>
      <w:lang w:val="en-GB"/>
    </w:rPr>
  </w:style>
  <w:style w:type="character" w:customStyle="1" w:styleId="berschrift4Zchn">
    <w:name w:val="Überschrift 4 Zchn"/>
    <w:basedOn w:val="Absatz-Standardschriftart"/>
    <w:link w:val="berschrift4"/>
    <w:uiPriority w:val="9"/>
    <w:rsid w:val="00C91699"/>
    <w:rPr>
      <w:rFonts w:eastAsiaTheme="majorEastAsia" w:cstheme="majorBidi"/>
      <w:i/>
      <w:iCs/>
      <w:color w:val="0F4761" w:themeColor="accent1" w:themeShade="BF"/>
      <w:lang w:val="en-GB"/>
    </w:rPr>
  </w:style>
  <w:style w:type="character" w:customStyle="1" w:styleId="berschrift5Zchn">
    <w:name w:val="Überschrift 5 Zchn"/>
    <w:basedOn w:val="Absatz-Standardschriftart"/>
    <w:link w:val="berschrift5"/>
    <w:uiPriority w:val="9"/>
    <w:semiHidden/>
    <w:rsid w:val="00C91699"/>
    <w:rPr>
      <w:rFonts w:eastAsiaTheme="majorEastAsia" w:cstheme="majorBidi"/>
      <w:color w:val="0F4761" w:themeColor="accent1" w:themeShade="BF"/>
      <w:lang w:val="en-GB"/>
    </w:rPr>
  </w:style>
  <w:style w:type="character" w:customStyle="1" w:styleId="berschrift6Zchn">
    <w:name w:val="Überschrift 6 Zchn"/>
    <w:basedOn w:val="Absatz-Standardschriftart"/>
    <w:link w:val="berschrift6"/>
    <w:uiPriority w:val="9"/>
    <w:semiHidden/>
    <w:rsid w:val="00C91699"/>
    <w:rPr>
      <w:rFonts w:eastAsiaTheme="majorEastAsia" w:cstheme="majorBidi"/>
      <w:i/>
      <w:iCs/>
      <w:color w:val="595959" w:themeColor="text1" w:themeTint="A6"/>
      <w:lang w:val="en-GB"/>
    </w:rPr>
  </w:style>
  <w:style w:type="character" w:customStyle="1" w:styleId="berschrift7Zchn">
    <w:name w:val="Überschrift 7 Zchn"/>
    <w:basedOn w:val="Absatz-Standardschriftart"/>
    <w:link w:val="berschrift7"/>
    <w:uiPriority w:val="9"/>
    <w:semiHidden/>
    <w:rsid w:val="00C91699"/>
    <w:rPr>
      <w:rFonts w:eastAsiaTheme="majorEastAsia" w:cstheme="majorBidi"/>
      <w:color w:val="595959" w:themeColor="text1" w:themeTint="A6"/>
      <w:lang w:val="en-GB"/>
    </w:rPr>
  </w:style>
  <w:style w:type="character" w:customStyle="1" w:styleId="berschrift8Zchn">
    <w:name w:val="Überschrift 8 Zchn"/>
    <w:basedOn w:val="Absatz-Standardschriftart"/>
    <w:link w:val="berschrift8"/>
    <w:uiPriority w:val="9"/>
    <w:semiHidden/>
    <w:rsid w:val="00C91699"/>
    <w:rPr>
      <w:rFonts w:eastAsiaTheme="majorEastAsia" w:cstheme="majorBidi"/>
      <w:i/>
      <w:iCs/>
      <w:color w:val="272727" w:themeColor="text1" w:themeTint="D8"/>
      <w:lang w:val="en-GB"/>
    </w:rPr>
  </w:style>
  <w:style w:type="character" w:customStyle="1" w:styleId="berschrift9Zchn">
    <w:name w:val="Überschrift 9 Zchn"/>
    <w:basedOn w:val="Absatz-Standardschriftart"/>
    <w:link w:val="berschrift9"/>
    <w:uiPriority w:val="9"/>
    <w:semiHidden/>
    <w:rsid w:val="00C91699"/>
    <w:rPr>
      <w:rFonts w:eastAsiaTheme="majorEastAsia" w:cstheme="majorBidi"/>
      <w:color w:val="272727" w:themeColor="text1" w:themeTint="D8"/>
      <w:lang w:val="en-GB"/>
    </w:rPr>
  </w:style>
  <w:style w:type="paragraph" w:styleId="Titel">
    <w:name w:val="Title"/>
    <w:basedOn w:val="Standard"/>
    <w:next w:val="Standard"/>
    <w:link w:val="TitelZchn"/>
    <w:uiPriority w:val="10"/>
    <w:qFormat/>
    <w:rsid w:val="00C9169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1699"/>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C9169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91699"/>
    <w:rPr>
      <w:rFonts w:eastAsiaTheme="majorEastAsia" w:cstheme="majorBidi"/>
      <w:color w:val="595959" w:themeColor="text1" w:themeTint="A6"/>
      <w:spacing w:val="15"/>
      <w:sz w:val="28"/>
      <w:szCs w:val="28"/>
      <w:lang w:val="en-GB"/>
    </w:rPr>
  </w:style>
  <w:style w:type="paragraph" w:styleId="Zitat">
    <w:name w:val="Quote"/>
    <w:basedOn w:val="Standard"/>
    <w:next w:val="Standard"/>
    <w:link w:val="ZitatZchn"/>
    <w:uiPriority w:val="29"/>
    <w:qFormat/>
    <w:rsid w:val="00C9169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91699"/>
    <w:rPr>
      <w:i/>
      <w:iCs/>
      <w:color w:val="404040" w:themeColor="text1" w:themeTint="BF"/>
      <w:lang w:val="en-GB"/>
    </w:rPr>
  </w:style>
  <w:style w:type="paragraph" w:styleId="Listenabsatz">
    <w:name w:val="List Paragraph"/>
    <w:basedOn w:val="Standard"/>
    <w:uiPriority w:val="34"/>
    <w:qFormat/>
    <w:rsid w:val="00C91699"/>
    <w:pPr>
      <w:ind w:left="720"/>
      <w:contextualSpacing/>
    </w:pPr>
  </w:style>
  <w:style w:type="character" w:styleId="IntensiveHervorhebung">
    <w:name w:val="Intense Emphasis"/>
    <w:basedOn w:val="Absatz-Standardschriftart"/>
    <w:uiPriority w:val="21"/>
    <w:qFormat/>
    <w:rsid w:val="00C91699"/>
    <w:rPr>
      <w:i/>
      <w:iCs/>
      <w:color w:val="0F4761" w:themeColor="accent1" w:themeShade="BF"/>
    </w:rPr>
  </w:style>
  <w:style w:type="paragraph" w:styleId="IntensivesZitat">
    <w:name w:val="Intense Quote"/>
    <w:basedOn w:val="Standard"/>
    <w:next w:val="Standard"/>
    <w:link w:val="IntensivesZitatZchn"/>
    <w:uiPriority w:val="30"/>
    <w:qFormat/>
    <w:rsid w:val="00C91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91699"/>
    <w:rPr>
      <w:i/>
      <w:iCs/>
      <w:color w:val="0F4761" w:themeColor="accent1" w:themeShade="BF"/>
      <w:lang w:val="en-GB"/>
    </w:rPr>
  </w:style>
  <w:style w:type="character" w:styleId="IntensiverVerweis">
    <w:name w:val="Intense Reference"/>
    <w:basedOn w:val="Absatz-Standardschriftart"/>
    <w:uiPriority w:val="32"/>
    <w:qFormat/>
    <w:rsid w:val="00C91699"/>
    <w:rPr>
      <w:b/>
      <w:bCs/>
      <w:smallCaps/>
      <w:color w:val="0F4761" w:themeColor="accent1" w:themeShade="BF"/>
      <w:spacing w:val="5"/>
    </w:rPr>
  </w:style>
  <w:style w:type="character" w:customStyle="1" w:styleId="apple-converted-space">
    <w:name w:val="apple-converted-space"/>
    <w:basedOn w:val="Absatz-Standardschriftart"/>
    <w:rsid w:val="00C91699"/>
  </w:style>
  <w:style w:type="character" w:styleId="Fett">
    <w:name w:val="Strong"/>
    <w:basedOn w:val="Absatz-Standardschriftart"/>
    <w:uiPriority w:val="22"/>
    <w:qFormat/>
    <w:rsid w:val="00C91699"/>
    <w:rPr>
      <w:b/>
      <w:bCs/>
    </w:rPr>
  </w:style>
  <w:style w:type="paragraph" w:styleId="StandardWeb">
    <w:name w:val="Normal (Web)"/>
    <w:basedOn w:val="Standard"/>
    <w:uiPriority w:val="99"/>
    <w:semiHidden/>
    <w:unhideWhenUsed/>
    <w:rsid w:val="00C91699"/>
    <w:pPr>
      <w:spacing w:before="100" w:beforeAutospacing="1" w:after="100" w:afterAutospacing="1"/>
    </w:pPr>
    <w:rPr>
      <w:rFonts w:ascii="Times New Roman" w:eastAsia="Times New Roman" w:hAnsi="Times New Roman" w:cs="Times New Roman"/>
      <w:kern w:val="0"/>
      <w:lang w:val="de-DE" w:eastAsia="de-DE"/>
      <w14:ligatures w14:val="none"/>
    </w:rPr>
  </w:style>
  <w:style w:type="character" w:styleId="Hervorhebung">
    <w:name w:val="Emphasis"/>
    <w:basedOn w:val="Absatz-Standardschriftart"/>
    <w:uiPriority w:val="20"/>
    <w:qFormat/>
    <w:rsid w:val="00C91699"/>
    <w:rPr>
      <w:i/>
      <w:iCs/>
    </w:rPr>
  </w:style>
  <w:style w:type="character" w:styleId="Hyperlink">
    <w:name w:val="Hyperlink"/>
    <w:basedOn w:val="Absatz-Standardschriftart"/>
    <w:uiPriority w:val="99"/>
    <w:semiHidden/>
    <w:unhideWhenUsed/>
    <w:rsid w:val="00C916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629814">
      <w:bodyDiv w:val="1"/>
      <w:marLeft w:val="0"/>
      <w:marRight w:val="0"/>
      <w:marTop w:val="0"/>
      <w:marBottom w:val="0"/>
      <w:divBdr>
        <w:top w:val="none" w:sz="0" w:space="0" w:color="auto"/>
        <w:left w:val="none" w:sz="0" w:space="0" w:color="auto"/>
        <w:bottom w:val="none" w:sz="0" w:space="0" w:color="auto"/>
        <w:right w:val="none" w:sz="0" w:space="0" w:color="auto"/>
      </w:divBdr>
    </w:div>
    <w:div w:id="770515314">
      <w:bodyDiv w:val="1"/>
      <w:marLeft w:val="0"/>
      <w:marRight w:val="0"/>
      <w:marTop w:val="0"/>
      <w:marBottom w:val="0"/>
      <w:divBdr>
        <w:top w:val="none" w:sz="0" w:space="0" w:color="auto"/>
        <w:left w:val="none" w:sz="0" w:space="0" w:color="auto"/>
        <w:bottom w:val="none" w:sz="0" w:space="0" w:color="auto"/>
        <w:right w:val="none" w:sz="0" w:space="0" w:color="auto"/>
      </w:divBdr>
    </w:div>
    <w:div w:id="88201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cisecuritystandar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4234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Bösche</dc:creator>
  <cp:keywords/>
  <dc:description/>
  <cp:lastModifiedBy>Philipp Bösche</cp:lastModifiedBy>
  <cp:revision>5</cp:revision>
  <dcterms:created xsi:type="dcterms:W3CDTF">2024-09-03T11:32:00Z</dcterms:created>
  <dcterms:modified xsi:type="dcterms:W3CDTF">2024-09-03T12:09:00Z</dcterms:modified>
</cp:coreProperties>
</file>