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80.png" ContentType="image/png"/>
  <Override PartName="/word/media/rId193.png" ContentType="image/png"/>
  <Override PartName="/word/media/rId196.png" ContentType="image/png"/>
  <Override PartName="/word/media/rId199.png" ContentType="image/png"/>
  <Override PartName="/word/media/rId240.png" ContentType="image/png"/>
  <Override PartName="/word/media/rId243.png" ContentType="image/png"/>
  <Override PartName="/word/media/rId255.png" ContentType="image/png"/>
  <Override PartName="/word/media/rId262.png" ContentType="image/png"/>
  <Override PartName="/word/media/rId269.png" ContentType="image/png"/>
  <Override PartName="/word/media/rId272.png" ContentType="image/png"/>
  <Override PartName="/word/media/rId275.png" ContentType="image/png"/>
  <Override PartName="/word/media/rId279.png" ContentType="image/png"/>
  <Override PartName="/word/media/rId282.png" ContentType="image/png"/>
  <Override PartName="/word/media/rId285.png" ContentType="image/png"/>
  <Override PartName="/word/media/rId288.png" ContentType="image/png"/>
  <Override PartName="/word/media/rId77.png" ContentType="image/png"/>
  <Override PartName="/word/media/rId82.png" ContentType="image/png"/>
  <Override PartName="/word/media/rId85.png" ContentType="image/png"/>
  <Override PartName="/word/media/rId88.png" ContentType="image/png"/>
  <Override PartName="/word/media/rId97.png" ContentType="image/png"/>
  <Override PartName="/word/media/rId29.jpg" ContentType="image/jpeg"/>
  <Override PartName="/word/media/rId332.png" ContentType="image/png"/>
  <Override PartName="/word/media/rId329.png" ContentType="image/png"/>
  <Override PartName="/word/media/rId361.png" ContentType="image/png"/>
  <Override PartName="/word/media/rId33.png" ContentType="image/png"/>
  <Override PartName="/word/media/rId136.png" ContentType="image/png"/>
  <Override PartName="/word/media/rId320.png" ContentType="image/png"/>
  <Override PartName="/word/media/rId323.png" ContentType="image/png"/>
  <Override PartName="/word/media/rId358.png" ContentType="image/png"/>
  <Override PartName="/word/media/rId337.png" ContentType="image/png"/>
  <Override PartName="/word/media/rId369.png" ContentType="image/png"/>
  <Override PartName="/word/media/rId231.png" ContentType="image/png"/>
  <Override PartName="/word/media/rId372.png" ContentType="image/png"/>
  <Override PartName="/word/media/rId355.png" ContentType="image/png"/>
  <Override PartName="/word/media/rId142.png" ContentType="image/png"/>
  <Override PartName="/word/media/rId346.png" ContentType="image/png"/>
  <Override PartName="/word/media/rId378.png" ContentType="image/png"/>
  <Override PartName="/word/media/rId351.png" ContentType="image/png"/>
  <Override PartName="/word/media/rId342.png" ContentType="image/png"/>
  <Override PartName="/word/media/rId375.png" ContentType="image/png"/>
  <Override PartName="/word/media/rId365.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r>
        <w:t xml:space="preserve"> </w:t>
      </w:r>
      <w:r>
        <w:t xml:space="preserve">&amp;</w:t>
      </w:r>
      <w:r>
        <w:t xml:space="preserve"> </w:t>
      </w:r>
      <w:r>
        <w:t xml:space="preserve">Maximilian</w:t>
      </w:r>
      <w:r>
        <w:t xml:space="preserve"> </w:t>
      </w:r>
      <w:r>
        <w:t xml:space="preserve">Elixhauser</w:t>
      </w:r>
    </w:p>
    <w:p>
      <w:pPr>
        <w:pStyle w:val="Datum"/>
      </w:pPr>
      <w:r>
        <w:t xml:space="preserve">10</w:t>
      </w:r>
      <w:r>
        <w:t xml:space="preserve"> </w:t>
      </w:r>
      <w:r>
        <w:t xml:space="preserve">Oktober,</w:t>
      </w:r>
      <w:r>
        <w:t xml:space="preserve"> </w:t>
      </w:r>
      <w:r>
        <w:t xml:space="preserve">2023</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0"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I welcome everybody to explore the contents and to work through the exercises. Only the related discussion forum and the assignments can exclusively be accessed by actively enrolled UNIGIS students, who signed up for this module.</w:t>
      </w:r>
    </w:p>
    <w:bookmarkEnd w:id="20"/>
    <w:bookmarkStart w:id="56" w:name="intro"/>
    <w:p>
      <w:pPr>
        <w:pStyle w:val="berschrift1"/>
      </w:pPr>
      <w:r>
        <w:rPr>
          <w:rStyle w:val="SectionNumber"/>
        </w:rPr>
        <w:t xml:space="preserve">1</w:t>
      </w:r>
      <w:r>
        <w:tab/>
      </w:r>
      <w:r>
        <w:t xml:space="preserve">Introduction to R</w:t>
      </w:r>
    </w:p>
    <w:bookmarkStart w:id="25"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1">
        <w:r>
          <w:rPr>
            <w:rStyle w:val="Hyperlink"/>
          </w:rPr>
          <w:t xml:space="preserve">granolarr</w:t>
        </w:r>
      </w:hyperlink>
      <w:r>
        <w:t xml:space="preserve"> </w:t>
      </w:r>
      <w:r>
        <w:t xml:space="preserve">worked out by</w:t>
      </w:r>
      <w:r>
        <w:t xml:space="preserve"> </w:t>
      </w:r>
      <w:hyperlink r:id="rId22">
        <w:r>
          <w:rPr>
            <w:rStyle w:val="Hyperlink"/>
          </w:rPr>
          <w:t xml:space="preserve">Stefano de Sabbata</w:t>
        </w:r>
      </w:hyperlink>
      <w:r>
        <w:t xml:space="preserve"> </w:t>
      </w:r>
      <w:r>
        <w:t xml:space="preserve">at the</w:t>
      </w:r>
      <w:r>
        <w:t xml:space="preserve"> </w:t>
      </w:r>
      <w:hyperlink r:id="rId23">
        <w:r>
          <w:rPr>
            <w:rStyle w:val="Hyperlink"/>
          </w:rPr>
          <w:t xml:space="preserve">University of Leicester</w:t>
        </w:r>
      </w:hyperlink>
      <w:r>
        <w:t xml:space="preserve">. For more information take a look at the Webbook</w:t>
      </w:r>
      <w:r>
        <w:t xml:space="preserve"> </w:t>
      </w:r>
      <w:hyperlink r:id="rId24">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5"/>
    <w:bookmarkStart w:id="26"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6"/>
    <w:bookmarkStart w:id="32"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7">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8">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30" name="Picture"/>
            <a:graphic>
              <a:graphicData uri="http://schemas.openxmlformats.org/drawingml/2006/picture">
                <pic:pic>
                  <pic:nvPicPr>
                    <pic:cNvPr descr="http://img.youtube.com/vi/FIrsOBy5k58/mqdefault.jpg" id="31" name="Picture"/>
                    <pic:cNvPicPr>
                      <a:picLocks noChangeArrowheads="1" noChangeAspect="1"/>
                    </pic:cNvPicPr>
                  </pic:nvPicPr>
                  <pic:blipFill>
                    <a:blip r:embed="rId29"/>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2"/>
    <w:bookmarkStart w:id="36"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4" name="Picture"/>
            <a:graphic>
              <a:graphicData uri="http://schemas.openxmlformats.org/drawingml/2006/picture">
                <pic:pic>
                  <pic:nvPicPr>
                    <pic:cNvPr descr="images/Console.png" id="35" name="Picture"/>
                    <pic:cNvPicPr>
                      <a:picLocks noChangeArrowheads="1" noChangeAspect="1"/>
                    </pic:cNvPicPr>
                  </pic:nvPicPr>
                  <pic:blipFill>
                    <a:blip r:embed="rId33"/>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6"/>
    <w:bookmarkStart w:id="37"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7"/>
    <w:bookmarkStart w:id="38"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8"/>
    <w:bookmarkStart w:id="39"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9"/>
    <w:bookmarkStart w:id="55"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2">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40">
        <w:r>
          <w:rPr>
            <w:rStyle w:val="Hyperlink"/>
          </w:rPr>
          <w:t xml:space="preserve">Online Tutorial</w:t>
        </w:r>
      </w:hyperlink>
    </w:p>
    <w:p>
      <w:pPr>
        <w:numPr>
          <w:ilvl w:val="0"/>
          <w:numId w:val="1009"/>
        </w:numPr>
        <w:pStyle w:val="Compact"/>
      </w:pPr>
      <w:r>
        <w:t xml:space="preserve">ggplot2 - Overview. see</w:t>
      </w:r>
      <w:r>
        <w:t xml:space="preserve"> </w:t>
      </w:r>
      <w:hyperlink r:id="rId41">
        <w:r>
          <w:rPr>
            <w:rStyle w:val="Hyperlink"/>
          </w:rPr>
          <w:t xml:space="preserve">Online Documentation</w:t>
        </w:r>
      </w:hyperlink>
    </w:p>
    <w:p>
      <w:pPr>
        <w:numPr>
          <w:ilvl w:val="0"/>
          <w:numId w:val="1009"/>
        </w:numPr>
        <w:pStyle w:val="Compact"/>
      </w:pPr>
      <w:r>
        <w:t xml:space="preserve">Getting started with httr2 - httr2 quickstart guide.</w:t>
      </w:r>
      <w:r>
        <w:t xml:space="preserve"> </w:t>
      </w:r>
      <w:hyperlink r:id="rId42">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3">
        <w:r>
          <w:rPr>
            <w:rStyle w:val="Hyperlink"/>
          </w:rPr>
          <w:t xml:space="preserve">webpage</w:t>
        </w:r>
      </w:hyperlink>
      <w:r>
        <w:t xml:space="preserve"> </w:t>
      </w:r>
      <w:r>
        <w:t xml:space="preserve">and</w:t>
      </w:r>
      <w:r>
        <w:t xml:space="preserve"> </w:t>
      </w:r>
      <w:hyperlink r:id="rId44">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5">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7">
        <w:r>
          <w:rPr>
            <w:rStyle w:val="Hyperlink"/>
          </w:rPr>
          <w:t xml:space="preserve">webpage</w:t>
        </w:r>
      </w:hyperlink>
      <w:r>
        <w:t xml:space="preserve">.</w:t>
      </w:r>
    </w:p>
    <w:p>
      <w:pPr>
        <w:numPr>
          <w:ilvl w:val="0"/>
          <w:numId w:val="1009"/>
        </w:numPr>
        <w:pStyle w:val="Compact"/>
      </w:pPr>
      <w:r>
        <w:rPr>
          <w:iCs/>
          <w:i/>
        </w:rPr>
        <w:t xml:space="preserve">Introduction to spatial data in R</w:t>
      </w:r>
      <w:r>
        <w:t xml:space="preserve"> </w:t>
      </w:r>
      <w:r>
        <w:t xml:space="preserve">by Nils Riach and Rafael Hologa. See</w:t>
      </w:r>
      <w:r>
        <w:t xml:space="preserve"> </w:t>
      </w:r>
      <w:hyperlink r:id="rId48">
        <w:r>
          <w:rPr>
            <w:rStyle w:val="Hyperlink"/>
          </w:rPr>
          <w:t xml:space="preserve">online tutorial</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9">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50">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51">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2">
        <w:r>
          <w:rPr>
            <w:rStyle w:val="Hyperlink"/>
          </w:rPr>
          <w:t xml:space="preserve">Collection on R Studio Website</w:t>
        </w:r>
      </w:hyperlink>
      <w:r>
        <w:t xml:space="preserve">.</w:t>
      </w:r>
    </w:p>
    <w:p>
      <w:pPr>
        <w:numPr>
          <w:ilvl w:val="0"/>
          <w:numId w:val="1009"/>
        </w:numPr>
        <w:pStyle w:val="Compact"/>
      </w:pPr>
      <w:r>
        <w:rPr>
          <w:iCs/>
          <w:i/>
        </w:rPr>
        <w:t xml:space="preserve">The terra package.</w:t>
      </w:r>
      <w:r>
        <w:t xml:space="preserve"> </w:t>
      </w:r>
      <w:r>
        <w:t xml:space="preserve">see</w:t>
      </w:r>
      <w:r>
        <w:t xml:space="preserve"> </w:t>
      </w:r>
      <w:hyperlink r:id="rId53">
        <w:r>
          <w:rPr>
            <w:rStyle w:val="Hyperlink"/>
          </w:rPr>
          <w:t xml:space="preserve">Online Documentation</w:t>
        </w:r>
      </w:hyperlink>
    </w:p>
    <w:p>
      <w:pPr>
        <w:numPr>
          <w:ilvl w:val="0"/>
          <w:numId w:val="1009"/>
        </w:numPr>
        <w:pStyle w:val="Compact"/>
      </w:pPr>
      <w:r>
        <w:rPr>
          <w:iCs/>
          <w:i/>
        </w:rPr>
        <w:t xml:space="preserve">Sf - Simple Features for R.</w:t>
      </w:r>
      <w:r>
        <w:t xml:space="preserve"> </w:t>
      </w:r>
      <w:r>
        <w:t xml:space="preserve">see</w:t>
      </w:r>
      <w:r>
        <w:t xml:space="preserve"> </w:t>
      </w:r>
      <w:hyperlink r:id="rId54">
        <w:r>
          <w:rPr>
            <w:rStyle w:val="Hyperlink"/>
          </w:rPr>
          <w:t xml:space="preserve">Online Documentation</w:t>
        </w:r>
      </w:hyperlink>
    </w:p>
    <w:bookmarkEnd w:id="55"/>
    <w:bookmarkEnd w:id="56"/>
    <w:bookmarkStart w:id="63"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7"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7"/>
    <w:bookmarkStart w:id="58"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8"/>
    <w:bookmarkStart w:id="62"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9">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60">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61">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62"/>
    <w:bookmarkEnd w:id="63"/>
    <w:bookmarkStart w:id="75"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7"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4"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4"/>
    <w:bookmarkStart w:id="66"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5">
        <w:r>
          <w:rPr>
            <w:rStyle w:val="Hyperlink"/>
          </w:rPr>
          <w:t xml:space="preserve">Programming with R</w:t>
        </w:r>
      </w:hyperlink>
    </w:p>
    <w:bookmarkEnd w:id="66"/>
    <w:bookmarkEnd w:id="67"/>
    <w:bookmarkStart w:id="74" w:name="multi-dimensional-data-types"/>
    <w:p>
      <w:pPr>
        <w:pStyle w:val="berschrift2"/>
      </w:pPr>
      <w:r>
        <w:rPr>
          <w:rStyle w:val="SectionNumber"/>
        </w:rPr>
        <w:t xml:space="preserve">3.2</w:t>
      </w:r>
      <w:r>
        <w:tab/>
      </w:r>
      <w:r>
        <w:t xml:space="preserve">Multi-dimensional data types</w:t>
      </w:r>
    </w:p>
    <w:bookmarkStart w:id="69"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8">
        <w:r>
          <w:rPr>
            <w:rStyle w:val="Hyperlink"/>
          </w:rPr>
          <w:t xml:space="preserve">Quick-R</w:t>
        </w:r>
      </w:hyperlink>
      <w:r>
        <w:t xml:space="preserve">.</w:t>
      </w:r>
    </w:p>
    <w:bookmarkEnd w:id="69"/>
    <w:bookmarkStart w:id="70"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70"/>
    <w:bookmarkStart w:id="71"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71"/>
    <w:bookmarkStart w:id="72"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72"/>
    <w:bookmarkStart w:id="73"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73"/>
    <w:bookmarkEnd w:id="74"/>
    <w:bookmarkEnd w:id="75"/>
    <w:bookmarkStart w:id="104" w:name="spatial-data-structures"/>
    <w:p>
      <w:pPr>
        <w:pStyle w:val="berschrift1"/>
      </w:pPr>
      <w:r>
        <w:rPr>
          <w:rStyle w:val="SectionNumber"/>
        </w:rPr>
        <w:t xml:space="preserve">4</w:t>
      </w:r>
      <w:r>
        <w:tab/>
      </w:r>
      <w:r>
        <w:t xml:space="preserve">Spatial Data Structures</w:t>
      </w:r>
    </w:p>
    <w:p>
      <w:pPr>
        <w:pStyle w:val="FirstParagraph"/>
      </w:pPr>
      <w:r>
        <w:t xml:space="preserve">In the realm of geoinformatics, spatial data stands as a cornerstone, offering a lens through which we can view, analyze, and interpret the world around us. At this point in your Master’s, you are already familiar with the basic spatial entities of: points, lines, and polygons. These fundamental structures, while simple in concept, form the bedrock of complex spatial analyses and visualizations.</w:t>
      </w:r>
    </w:p>
    <w:p>
      <w:pPr>
        <w:pStyle w:val="Textkrper"/>
      </w:pPr>
      <w:r>
        <w:t xml:space="preserve">R, with its rich ecosystem of packages, offers a unique perspective on spatial data. Packages like</w:t>
      </w:r>
      <w:r>
        <w:t xml:space="preserve"> </w:t>
      </w:r>
      <w:r>
        <w:rPr>
          <w:bCs/>
          <w:b/>
        </w:rPr>
        <w:t xml:space="preserve">sf</w:t>
      </w:r>
      <w:r>
        <w:t xml:space="preserve">,</w:t>
      </w:r>
      <w:r>
        <w:t xml:space="preserve"> </w:t>
      </w:r>
      <w:r>
        <w:rPr>
          <w:bCs/>
          <w:b/>
        </w:rPr>
        <w:t xml:space="preserve">terra</w:t>
      </w:r>
      <w:r>
        <w:t xml:space="preserve">,</w:t>
      </w:r>
      <w:r>
        <w:t xml:space="preserve"> </w:t>
      </w:r>
      <w:r>
        <w:rPr>
          <w:bCs/>
          <w:b/>
        </w:rPr>
        <w:t xml:space="preserve">stars</w:t>
      </w:r>
      <w:r>
        <w:t xml:space="preserve">, and</w:t>
      </w:r>
      <w:r>
        <w:t xml:space="preserve"> </w:t>
      </w:r>
      <w:r>
        <w:rPr>
          <w:bCs/>
          <w:b/>
        </w:rPr>
        <w:t xml:space="preserve">spatstat</w:t>
      </w:r>
      <w:r>
        <w:t xml:space="preserve"> </w:t>
      </w:r>
      <w:r>
        <w:t xml:space="preserve">have been game-changers, allowing us to handle spatial vector, raster and multidemensional data with unprecedented ease and flexibility.</w:t>
      </w:r>
    </w:p>
    <w:p>
      <w:pPr>
        <w:pStyle w:val="Textkrper"/>
      </w:pPr>
    </w:p>
    <w:p>
      <w:pPr>
        <w:pStyle w:val="Textkrper"/>
      </w:pPr>
      <w:r>
        <w:t xml:space="preserve">In this lesson, you will get to know the following spatial data structures in R:</w:t>
      </w:r>
    </w:p>
    <w:p>
      <w:pPr>
        <w:numPr>
          <w:ilvl w:val="0"/>
          <w:numId w:val="1018"/>
        </w:numPr>
        <w:pStyle w:val="Compact"/>
      </w:pPr>
      <w:r>
        <w:t xml:space="preserve">Vector data structures based on the simple feature specification implemented in package</w:t>
      </w:r>
      <w:r>
        <w:t xml:space="preserve"> </w:t>
      </w:r>
      <w:hyperlink r:id="rId54">
        <w:r>
          <w:rPr>
            <w:rStyle w:val="Hyperlink"/>
          </w:rPr>
          <w:t xml:space="preserve">sf</w:t>
        </w:r>
      </w:hyperlink>
    </w:p>
    <w:p>
      <w:pPr>
        <w:numPr>
          <w:ilvl w:val="0"/>
          <w:numId w:val="1018"/>
        </w:numPr>
        <w:pStyle w:val="Compact"/>
      </w:pPr>
      <w:r>
        <w:t xml:space="preserve">Raster data structures as provided by the package</w:t>
      </w:r>
      <w:r>
        <w:t xml:space="preserve"> </w:t>
      </w:r>
      <w:hyperlink r:id="rId76">
        <w:r>
          <w:rPr>
            <w:rStyle w:val="Hyperlink"/>
          </w:rPr>
          <w:t xml:space="preserve">terra</w:t>
        </w:r>
      </w:hyperlink>
    </w:p>
    <w:p>
      <w:pPr>
        <w:pStyle w:val="FirstParagraph"/>
      </w:pPr>
      <w:r>
        <w:t xml:space="preserve">You will also learn how to retrieve, assign and modify coordinate systems, projections and transformations of spatial data structures.</w:t>
      </w:r>
    </w:p>
    <w:bookmarkStart w:id="91" w:name="vector-data-structures"/>
    <w:p>
      <w:pPr>
        <w:pStyle w:val="berschrift2"/>
      </w:pPr>
      <w:r>
        <w:rPr>
          <w:rStyle w:val="SectionNumber"/>
        </w:rPr>
        <w:t xml:space="preserve">4.1</w:t>
      </w:r>
      <w:r>
        <w:tab/>
      </w:r>
      <w:r>
        <w:t xml:space="preserve">Vector Data Structures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 In this section, we’ll delve into vector data structures, which are essential for representing discrete spatial entities.</w:t>
      </w:r>
    </w:p>
    <w:p>
      <w:pPr>
        <w:pStyle w:val="Textkrper"/>
      </w:pPr>
      <w:r>
        <w:t xml:space="preserve">The most common geometry types are points, lines and polygons and their respective</w:t>
      </w:r>
      <w:r>
        <w:t xml:space="preserve"> </w:t>
      </w:r>
      <w:r>
        <w:t xml:space="preserve">“</w:t>
      </w:r>
      <w:r>
        <w:t xml:space="preserve">multi</w:t>
      </w:r>
      <w:r>
        <w:t xml:space="preserve">”</w:t>
      </w:r>
      <w:r>
        <w:t xml:space="preserve"> </w:t>
      </w:r>
      <w:r>
        <w:t xml:space="preserve">versions.</w:t>
      </w:r>
    </w:p>
    <w:p>
      <w:pPr>
        <w:pStyle w:val="Textkrper"/>
      </w:pPr>
      <w:r>
        <w:rPr>
          <w:bCs/>
          <w:b/>
        </w:rPr>
        <w:t xml:space="preserve">Points</w:t>
      </w:r>
      <w:r>
        <w:t xml:space="preserve"> </w:t>
      </w:r>
      <w:r>
        <w:t xml:space="preserve">are fundamental in geospatial analysis. They are the simplest spatial entities, representing a singular location in space. They have no dimensions, meaning they don’t possess length, width, or area. Using the</w:t>
      </w:r>
      <w:r>
        <w:t xml:space="preserve"> </w:t>
      </w:r>
      <w:r>
        <w:rPr>
          <w:rStyle w:val="VerbatimChar"/>
        </w:rPr>
        <w:t xml:space="preserve">sf</w:t>
      </w:r>
      <w:r>
        <w:t xml:space="preserve"> </w:t>
      </w:r>
      <w:r>
        <w:t xml:space="preserve">package, you can create and manipulate point data with ease:</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sf</w:t>
      </w:r>
      <w:r>
        <w:rPr>
          <w:rStyle w:val="SpecialCharTok"/>
        </w:rPr>
        <w:t xml:space="preserve">::</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sf object</w:t>
      </w:r>
      <w:r>
        <w:br/>
      </w:r>
      <w:r>
        <w:rPr>
          <w:rStyle w:val="NormalTok"/>
        </w:rPr>
        <w:t xml:space="preserve">point_sf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w:t>
      </w:r>
    </w:p>
    <w:p>
      <w:pPr>
        <w:pStyle w:val="FirstParagraph"/>
      </w:pPr>
    </w:p>
    <w:p>
      <w:pPr>
        <w:pStyle w:val="Textkrper"/>
      </w:pPr>
      <w:r>
        <w:t xml:space="preserve">The operator :: is used to indicate that the functions</w:t>
      </w:r>
      <w:r>
        <w:t xml:space="preserve"> </w:t>
      </w:r>
      <w:r>
        <w:rPr>
          <w:rStyle w:val="VerbatimChar"/>
        </w:rPr>
        <w:t xml:space="preserve">st_point</w:t>
      </w:r>
      <w:r>
        <w:t xml:space="preserve">,</w:t>
      </w:r>
      <w:r>
        <w:t xml:space="preserve"> </w:t>
      </w:r>
      <w:r>
        <w:rPr>
          <w:rStyle w:val="VerbatimChar"/>
        </w:rPr>
        <w:t xml:space="preserve">st_sf</w:t>
      </w:r>
      <w:r>
        <w:t xml:space="preserve"> </w:t>
      </w:r>
      <w:r>
        <w:t xml:space="preserve">and</w:t>
      </w:r>
      <w:r>
        <w:t xml:space="preserve"> </w:t>
      </w:r>
      <w:r>
        <w:rPr>
          <w:rStyle w:val="VerbatimChar"/>
        </w:rPr>
        <w:t xml:space="preserve">st_sfc</w:t>
      </w:r>
      <w:r>
        <w:t xml:space="preserve"> </w:t>
      </w:r>
      <w:r>
        <w:t xml:space="preserve">are situated within the library</w:t>
      </w:r>
      <w:r>
        <w:t xml:space="preserve"> </w:t>
      </w:r>
      <w:r>
        <w:rPr>
          <w:rStyle w:val="VerbatimChar"/>
        </w:rPr>
        <w:t xml:space="preserve">sf</w:t>
      </w:r>
      <w:r>
        <w:t xml:space="preserve">. This helps avoiding ambiguities in the case functions from different loaded libraries have identical names.</w:t>
      </w:r>
    </w:p>
    <w:p>
      <w:pPr>
        <w:pStyle w:val="Textkrper"/>
      </w:pPr>
      <w:r>
        <w:t xml:space="preserve">The function</w:t>
      </w:r>
      <w:r>
        <w:t xml:space="preserve"> </w:t>
      </w:r>
      <w:r>
        <w:rPr>
          <w:rStyle w:val="VerbatimChar"/>
        </w:rPr>
        <w:t xml:space="preserve">st_point</w:t>
      </w:r>
      <w:r>
        <w:t xml:space="preserve"> </w:t>
      </w:r>
      <w:r>
        <w:t xml:space="preserve">creates a simple feature object from a numeric vector. The object is of the same nature as the numeric vector</w:t>
      </w:r>
      <w:r>
        <w:t xml:space="preserve"> </w:t>
      </w:r>
      <w:r>
        <w:rPr>
          <w:rStyle w:val="VerbatimChar"/>
        </w:rPr>
        <w:t xml:space="preserve">c(5,5)</w:t>
      </w:r>
      <w:r>
        <w:t xml:space="preserve">. To convert to an sf-object, the function</w:t>
      </w:r>
      <w:r>
        <w:t xml:space="preserve"> </w:t>
      </w:r>
      <w:r>
        <w:rPr>
          <w:rStyle w:val="VerbatimChar"/>
        </w:rPr>
        <w:t xml:space="preserve">st_sf</w:t>
      </w:r>
      <w:r>
        <w:t xml:space="preserve"> </w:t>
      </w:r>
      <w:r>
        <w:t xml:space="preserve">is used.</w:t>
      </w:r>
    </w:p>
    <w:p>
      <w:pPr>
        <w:pStyle w:val="Textkrper"/>
      </w:pPr>
      <w:r>
        <w:t xml:space="preserve">Sf-object are similar in structure as data frames. However, in contrast to data frames, sf-objects have an additional geometry column. The sf-object</w:t>
      </w:r>
      <w:r>
        <w:t xml:space="preserve"> </w:t>
      </w:r>
      <w:r>
        <w:rPr>
          <w:rStyle w:val="VerbatimChar"/>
        </w:rPr>
        <w:t xml:space="preserve">point_sf</w:t>
      </w:r>
      <w:r>
        <w:t xml:space="preserve"> </w:t>
      </w:r>
      <w:r>
        <w:t xml:space="preserve">(created by the code above) contains a single point geometry and no fields:</w:t>
      </w:r>
    </w:p>
    <w:p>
      <w:pPr>
        <w:pStyle w:val="SourceCode"/>
      </w:pPr>
      <w:r>
        <w:rPr>
          <w:rStyle w:val="NormalTok"/>
        </w:rPr>
        <w:t xml:space="preserve">point_sf</w:t>
      </w:r>
    </w:p>
    <w:p>
      <w:pPr>
        <w:pStyle w:val="SourceCode"/>
      </w:pPr>
      <w:r>
        <w:rPr>
          <w:rStyle w:val="VerbatimChar"/>
        </w:rPr>
        <w:t xml:space="preserve">## Simple feature collection with 1 feature and 0 fields</w:t>
      </w:r>
      <w:r>
        <w:br/>
      </w:r>
      <w:r>
        <w:rPr>
          <w:rStyle w:val="VerbatimChar"/>
        </w:rPr>
        <w:t xml:space="preserve">## Geometry type: POINT</w:t>
      </w:r>
      <w:r>
        <w:br/>
      </w:r>
      <w:r>
        <w:rPr>
          <w:rStyle w:val="VerbatimChar"/>
        </w:rPr>
        <w:t xml:space="preserve">## Dimension:     XY</w:t>
      </w:r>
      <w:r>
        <w:br/>
      </w:r>
      <w:r>
        <w:rPr>
          <w:rStyle w:val="VerbatimChar"/>
        </w:rPr>
        <w:t xml:space="preserve">## Bounding box:  xmin: 5 ymin: 5 xmax: 5 ymax: 5</w:t>
      </w:r>
      <w:r>
        <w:br/>
      </w:r>
      <w:r>
        <w:rPr>
          <w:rStyle w:val="VerbatimChar"/>
        </w:rPr>
        <w:t xml:space="preserve">## CRS:           NA</w:t>
      </w:r>
      <w:r>
        <w:br/>
      </w:r>
      <w:r>
        <w:rPr>
          <w:rStyle w:val="VerbatimChar"/>
        </w:rPr>
        <w:t xml:space="preserve">##      geometry</w:t>
      </w:r>
      <w:r>
        <w:br/>
      </w:r>
      <w:r>
        <w:rPr>
          <w:rStyle w:val="VerbatimChar"/>
        </w:rPr>
        <w:t xml:space="preserve">## 1 POINT (5 5)</w:t>
      </w:r>
    </w:p>
    <w:p>
      <w:pPr>
        <w:pStyle w:val="FirstParagraph"/>
      </w:pPr>
      <w:r>
        <w:t xml:space="preserve">In principle sf-objects can be treated like data frames. Accordingly, data frame syntax is used to assign fields (table columns) to geometries:</w:t>
      </w:r>
    </w:p>
    <w:p>
      <w:pPr>
        <w:pStyle w:val="SourceCode"/>
      </w:pPr>
      <w:r>
        <w:rPr>
          <w:rStyle w:val="NormalTok"/>
        </w:rPr>
        <w:t xml:space="preserve">point_sf</w:t>
      </w:r>
      <w:r>
        <w:rPr>
          <w:rStyle w:val="SpecialCharTok"/>
        </w:rPr>
        <w:t xml:space="preserve">$</w:t>
      </w:r>
      <w:r>
        <w:rPr>
          <w:rStyle w:val="NormalTok"/>
        </w:rPr>
        <w:t xml:space="preserve">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"my location"</w:t>
      </w:r>
      <w:r>
        <w:rPr>
          <w:rStyle w:val="NormalTok"/>
        </w:rPr>
        <w:t xml:space="preserve">)</w:t>
      </w:r>
    </w:p>
    <w:p>
      <w:pPr>
        <w:pStyle w:val="FirstParagraph"/>
      </w:pPr>
      <w:r>
        <w:t xml:space="preserve">To stay in GIS terms, records (rows) in a sf-object table may be called</w:t>
      </w:r>
      <w:r>
        <w:t xml:space="preserve"> </w:t>
      </w:r>
      <w:r>
        <w:rPr>
          <w:rStyle w:val="VerbatimChar"/>
        </w:rPr>
        <w:t xml:space="preserve">features</w:t>
      </w:r>
      <w:r>
        <w:t xml:space="preserve">. Features can be composed of multiple geometries:</w:t>
      </w:r>
    </w:p>
    <w:p>
      <w:pPr>
        <w:pStyle w:val="SourceCode"/>
      </w:pPr>
      <w:r>
        <w:rPr>
          <w:rStyle w:val="CommentTok"/>
        </w:rPr>
        <w:t xml:space="preserve"># Create three points at locations 3/4, 5/3 and 7/1 as multipoint geometry</w:t>
      </w:r>
      <w:r>
        <w:br/>
      </w:r>
      <w:r>
        <w:rPr>
          <w:rStyle w:val="NormalTok"/>
        </w:rPr>
        <w:t xml:space="preserve">point_multi </w:t>
      </w:r>
      <w:r>
        <w:rPr>
          <w:rStyle w:val="OtherTok"/>
        </w:rPr>
        <w:t xml:space="preserve">&lt;-</w:t>
      </w:r>
      <w:r>
        <w:rPr>
          <w:rStyle w:val="NormalTok"/>
        </w:rPr>
        <w:t xml:space="preserve"> sf</w:t>
      </w:r>
      <w:r>
        <w:rPr>
          <w:rStyle w:val="SpecialCharTok"/>
        </w:rPr>
        <w:t xml:space="preserve">::</w:t>
      </w:r>
      <w:r>
        <w:rPr>
          <w:rStyle w:val="FunctionTok"/>
        </w:rPr>
        <w:t xml:space="preserve">st_multipoint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AttributeTok"/>
        </w:rPr>
        <w:t xml:space="preserve">dim =</w:t>
      </w:r>
      <w:r>
        <w:rPr>
          <w:rStyle w:val="NormalTok"/>
        </w:rPr>
        <w:t xml:space="preserve"> </w:t>
      </w:r>
      <w:r>
        <w:rPr>
          <w:rStyle w:val="StringTok"/>
        </w:rPr>
        <w:t xml:space="preserve">"XY"</w:t>
      </w:r>
      <w:r>
        <w:rPr>
          <w:rStyle w:val="NormalTok"/>
        </w:rPr>
        <w:t xml:space="preserve">)</w:t>
      </w:r>
      <w:r>
        <w:br/>
      </w:r>
      <w:r>
        <w:br/>
      </w:r>
      <w:r>
        <w:rPr>
          <w:rStyle w:val="CommentTok"/>
        </w:rPr>
        <w:t xml:space="preserve"># Convert to sf object</w:t>
      </w:r>
      <w:r>
        <w:br/>
      </w:r>
      <w:r>
        <w:rPr>
          <w:rStyle w:val="NormalTok"/>
        </w:rPr>
        <w:t xml:space="preserve">point_sf_multi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(point_multi))</w:t>
      </w:r>
      <w:r>
        <w:br/>
      </w:r>
      <w:r>
        <w:br/>
      </w:r>
      <w:r>
        <w:rPr>
          <w:rStyle w:val="FunctionTok"/>
        </w:rPr>
        <w:t xml:space="preserve">plot</w:t>
      </w:r>
      <w:r>
        <w:rPr>
          <w:rStyle w:val="NormalTok"/>
        </w:rPr>
        <w:t xml:space="preserve">(point_sf_multi)</w:t>
      </w:r>
    </w:p>
    <w:p>
      <w:pPr>
        <w:pStyle w:val="FirstParagraph"/>
      </w:pPr>
      <w:r>
        <w:drawing>
          <wp:inline>
            <wp:extent cx="4620126" cy="3696101"/>
            <wp:effectExtent b="0" l="0" r="0" t="0"/>
            <wp:docPr descr="" title="" id="78" name="Picture"/>
            <a:graphic>
              <a:graphicData uri="http://schemas.openxmlformats.org/drawingml/2006/picture">
                <pic:pic>
                  <pic:nvPicPr>
                    <pic:cNvPr descr="UNIGIS-AppDev-R_files/figure-docx/unnamed-chunk-75-1.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Plotting the metadata of sf-object</w:t>
      </w:r>
      <w:r>
        <w:t xml:space="preserve"> </w:t>
      </w:r>
      <w:r>
        <w:rPr>
          <w:rStyle w:val="VerbatimChar"/>
        </w:rPr>
        <w:t xml:space="preserve">point_sf_multi</w:t>
      </w:r>
      <w:r>
        <w:t xml:space="preserve"> </w:t>
      </w:r>
      <w:r>
        <w:t xml:space="preserve">in the console reveals that</w:t>
      </w:r>
      <w:r>
        <w:t xml:space="preserve"> </w:t>
      </w:r>
      <w:r>
        <w:rPr>
          <w:rStyle w:val="VerbatimChar"/>
        </w:rPr>
        <w:t xml:space="preserve">Geometry type</w:t>
      </w:r>
      <w:r>
        <w:t xml:space="preserve"> </w:t>
      </w:r>
      <w:r>
        <w:t xml:space="preserve">is</w:t>
      </w:r>
      <w:r>
        <w:t xml:space="preserve"> </w:t>
      </w:r>
      <w:r>
        <w:rPr>
          <w:rStyle w:val="VerbatimChar"/>
        </w:rPr>
        <w:t xml:space="preserve">Multipoint</w:t>
      </w:r>
      <w:r>
        <w:t xml:space="preserve"> </w:t>
      </w:r>
      <w:r>
        <w:t xml:space="preserve">and that no coordinate reference system has been defined (</w:t>
      </w:r>
      <w:r>
        <w:rPr>
          <w:rStyle w:val="VerbatimChar"/>
        </w:rPr>
        <w:t xml:space="preserve">CRS: NA</w:t>
      </w:r>
      <w:r>
        <w:t xml:space="preserve">):</w:t>
      </w:r>
    </w:p>
    <w:p>
      <w:pPr>
        <w:pStyle w:val="SourceCode"/>
      </w:pPr>
      <w:r>
        <w:rPr>
          <w:rStyle w:val="NormalTok"/>
        </w:rPr>
        <w:t xml:space="preserve">point_sf_multi</w:t>
      </w:r>
    </w:p>
    <w:p>
      <w:pPr>
        <w:pStyle w:val="SourceCode"/>
      </w:pPr>
      <w:r>
        <w:rPr>
          <w:rStyle w:val="VerbatimChar"/>
        </w:rPr>
        <w:t xml:space="preserve">## Simple feature collection with 1 feature and 0 fields</w:t>
      </w:r>
      <w:r>
        <w:br/>
      </w:r>
      <w:r>
        <w:rPr>
          <w:rStyle w:val="VerbatimChar"/>
        </w:rPr>
        <w:t xml:space="preserve">## Geometry type: MULTIPOINT</w:t>
      </w:r>
      <w:r>
        <w:br/>
      </w:r>
      <w:r>
        <w:rPr>
          <w:rStyle w:val="VerbatimChar"/>
        </w:rPr>
        <w:t xml:space="preserve">## Dimension:     XY</w:t>
      </w:r>
      <w:r>
        <w:br/>
      </w:r>
      <w:r>
        <w:rPr>
          <w:rStyle w:val="VerbatimChar"/>
        </w:rPr>
        <w:t xml:space="preserve">## Bounding box:  xmin: 3 ymin: 1 xmax: 7 ymax: 4</w:t>
      </w:r>
      <w:r>
        <w:br/>
      </w:r>
      <w:r>
        <w:rPr>
          <w:rStyle w:val="VerbatimChar"/>
        </w:rPr>
        <w:t xml:space="preserve">## CRS:           NA</w:t>
      </w:r>
      <w:r>
        <w:br/>
      </w:r>
      <w:r>
        <w:rPr>
          <w:rStyle w:val="VerbatimChar"/>
        </w:rPr>
        <w:t xml:space="preserve">##                         geometry</w:t>
      </w:r>
      <w:r>
        <w:br/>
      </w:r>
      <w:r>
        <w:rPr>
          <w:rStyle w:val="VerbatimChar"/>
        </w:rPr>
        <w:t xml:space="preserve">## 1 MULTIPOINT ((3 4), (5 3), (...</w:t>
      </w:r>
    </w:p>
    <w:p>
      <w:pPr>
        <w:pStyle w:val="FirstParagraph"/>
      </w:pPr>
      <w:r>
        <w:t xml:space="preserve">Alternatively, the function</w:t>
      </w:r>
      <w:r>
        <w:t xml:space="preserve"> </w:t>
      </w:r>
      <w:r>
        <w:rPr>
          <w:rStyle w:val="VerbatimChar"/>
        </w:rPr>
        <w:t xml:space="preserve">st_crs</w:t>
      </w:r>
      <w:r>
        <w:t xml:space="preserve"> </w:t>
      </w:r>
      <w:r>
        <w:t xml:space="preserve">may be used extract coordinate system information from an sf-object:</w:t>
      </w:r>
    </w:p>
    <w:p>
      <w:pPr>
        <w:pStyle w:val="SourceCode"/>
      </w:pPr>
      <w:r>
        <w:rPr>
          <w:rStyle w:val="NormalTok"/>
        </w:rPr>
        <w:t xml:space="preserve">sf</w:t>
      </w:r>
      <w:r>
        <w:rPr>
          <w:rStyle w:val="SpecialCharTok"/>
        </w:rPr>
        <w:t xml:space="preserve">::</w:t>
      </w:r>
      <w:r>
        <w:rPr>
          <w:rStyle w:val="FunctionTok"/>
        </w:rPr>
        <w:t xml:space="preserve">st_crs</w:t>
      </w:r>
      <w:r>
        <w:rPr>
          <w:rStyle w:val="NormalTok"/>
        </w:rPr>
        <w:t xml:space="preserve">(point_sf_multi)</w:t>
      </w:r>
    </w:p>
    <w:p>
      <w:pPr>
        <w:pStyle w:val="SourceCode"/>
      </w:pPr>
      <w:r>
        <w:rPr>
          <w:rStyle w:val="VerbatimChar"/>
        </w:rPr>
        <w:t xml:space="preserve">## Coordinate Reference System: NA</w:t>
      </w:r>
    </w:p>
    <w:p>
      <w:pPr>
        <w:pStyle w:val="FirstParagraph"/>
      </w:pPr>
      <w:r>
        <w:t xml:space="preserve">In case when a CRS is missing or the wrong CRS is set, the function</w:t>
      </w:r>
      <w:r>
        <w:t xml:space="preserve"> </w:t>
      </w:r>
      <w:r>
        <w:rPr>
          <w:rStyle w:val="VerbatimChar"/>
        </w:rPr>
        <w:t xml:space="preserve">st_crs</w:t>
      </w:r>
      <w:r>
        <w:t xml:space="preserve"> </w:t>
      </w:r>
      <w:r>
        <w:t xml:space="preserve">is used:</w:t>
      </w:r>
    </w:p>
    <w:p>
      <w:pPr>
        <w:pStyle w:val="SourceCode"/>
      </w:pPr>
      <w:r>
        <w:rPr>
          <w:rStyle w:val="CommentTok"/>
        </w:rPr>
        <w:t xml:space="preserve"># Assign WGS84 as CRS</w:t>
      </w:r>
      <w:r>
        <w:br/>
      </w:r>
      <w:r>
        <w:rPr>
          <w:rStyle w:val="CommentTok"/>
        </w:rPr>
        <w:t xml:space="preserve"># 4326 is the EPSG code of WGS84</w:t>
      </w:r>
      <w:r>
        <w:br/>
      </w:r>
      <w:r>
        <w:rPr>
          <w:rStyle w:val="NormalTok"/>
        </w:rPr>
        <w:t xml:space="preserve">sf</w:t>
      </w:r>
      <w:r>
        <w:rPr>
          <w:rStyle w:val="SpecialCharTok"/>
        </w:rPr>
        <w:t xml:space="preserve">::</w:t>
      </w:r>
      <w:r>
        <w:rPr>
          <w:rStyle w:val="FunctionTok"/>
        </w:rPr>
        <w:t xml:space="preserve">st_crs</w:t>
      </w:r>
      <w:r>
        <w:rPr>
          <w:rStyle w:val="NormalTok"/>
        </w:rPr>
        <w:t xml:space="preserve">(point_sf_multi) </w:t>
      </w:r>
      <w:r>
        <w:rPr>
          <w:rStyle w:val="OtherTok"/>
        </w:rPr>
        <w:t xml:space="preserve">&lt;-</w:t>
      </w:r>
      <w:r>
        <w:rPr>
          <w:rStyle w:val="NormalTok"/>
        </w:rPr>
        <w:t xml:space="preserve"> </w:t>
      </w:r>
      <w:r>
        <w:rPr>
          <w:rStyle w:val="DecValTok"/>
        </w:rPr>
        <w:t xml:space="preserve">4326</w:t>
      </w:r>
    </w:p>
    <w:p>
      <w:pPr>
        <w:pStyle w:val="FirstParagraph"/>
      </w:pPr>
    </w:p>
    <w:p>
      <w:pPr>
        <w:pStyle w:val="Textkrper"/>
      </w:pPr>
      <w:r>
        <w:t xml:space="preserve">EPSG-Codes of other reference systems can be found</w:t>
      </w:r>
      <w:r>
        <w:t xml:space="preserve"> </w:t>
      </w:r>
      <w:hyperlink r:id="rId80">
        <w:r>
          <w:rPr>
            <w:rStyle w:val="Hyperlink"/>
          </w:rPr>
          <w:t xml:space="preserve">here.</w:t>
        </w:r>
      </w:hyperlink>
    </w:p>
    <w:p>
      <w:pPr>
        <w:pStyle w:val="Textkrper"/>
      </w:pPr>
      <w:r>
        <w:t xml:space="preserve">Now we transform the sf-object to</w:t>
      </w:r>
      <w:r>
        <w:t xml:space="preserve"> </w:t>
      </w:r>
      <w:hyperlink r:id="rId81">
        <w:r>
          <w:rPr>
            <w:rStyle w:val="Hyperlink"/>
          </w:rPr>
          <w:t xml:space="preserve">EPSG 3416</w:t>
        </w:r>
      </w:hyperlink>
      <w:r>
        <w:t xml:space="preserve"> </w:t>
      </w:r>
      <w:r>
        <w:t xml:space="preserve">(Austrian Lambert Projection) with function</w:t>
      </w:r>
      <w:r>
        <w:t xml:space="preserve"> </w:t>
      </w:r>
      <w:r>
        <w:rPr>
          <w:rStyle w:val="VerbatimChar"/>
        </w:rPr>
        <w:t xml:space="preserve">st_transform</w:t>
      </w:r>
      <w:r>
        <w:t xml:space="preserve">:</w:t>
      </w:r>
    </w:p>
    <w:p>
      <w:pPr>
        <w:pStyle w:val="SourceCode"/>
      </w:pPr>
      <w:r>
        <w:rPr>
          <w:rStyle w:val="CommentTok"/>
        </w:rPr>
        <w:t xml:space="preserve"># Assign NAD27 as CRS</w:t>
      </w:r>
      <w:r>
        <w:br/>
      </w:r>
      <w:r>
        <w:rPr>
          <w:rStyle w:val="NormalTok"/>
        </w:rPr>
        <w:t xml:space="preserve">point_sf_multi_transform </w:t>
      </w:r>
      <w:r>
        <w:rPr>
          <w:rStyle w:val="OtherTok"/>
        </w:rPr>
        <w:t xml:space="preserve">&lt;-</w:t>
      </w:r>
      <w:r>
        <w:rPr>
          <w:rStyle w:val="NormalTok"/>
        </w:rPr>
        <w:t xml:space="preserve"> sf</w:t>
      </w:r>
      <w:r>
        <w:rPr>
          <w:rStyle w:val="SpecialCharTok"/>
        </w:rPr>
        <w:t xml:space="preserve">::</w:t>
      </w:r>
      <w:r>
        <w:rPr>
          <w:rStyle w:val="FunctionTok"/>
        </w:rPr>
        <w:t xml:space="preserve">st_transform</w:t>
      </w:r>
      <w:r>
        <w:rPr>
          <w:rStyle w:val="NormalTok"/>
        </w:rPr>
        <w:t xml:space="preserve">(point_sf_multi, </w:t>
      </w:r>
      <w:r>
        <w:rPr>
          <w:rStyle w:val="DecValTok"/>
        </w:rPr>
        <w:t xml:space="preserve">3416</w:t>
      </w:r>
      <w:r>
        <w:rPr>
          <w:rStyle w:val="NormalTok"/>
        </w:rPr>
        <w:t xml:space="preserve">)</w:t>
      </w:r>
    </w:p>
    <w:p>
      <w:pPr>
        <w:pStyle w:val="FirstParagraph"/>
      </w:pPr>
      <w:r>
        <w:t xml:space="preserve">Eventually we can compare the two sf-objects with different coordinate systems: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both plots together</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(point_sf_multi_transform), </w:t>
      </w:r>
      <w:r>
        <w:rPr>
          <w:rStyle w:val="AttributeTok"/>
        </w:rPr>
        <w:t xml:space="preserve">main =</w:t>
      </w:r>
      <w:r>
        <w:rPr>
          <w:rStyle w:val="NormalTok"/>
        </w:rPr>
        <w:t xml:space="preserve"> </w:t>
      </w:r>
      <w:r>
        <w:rPr>
          <w:rStyle w:val="StringTok"/>
        </w:rPr>
        <w:t xml:space="preserve">"EPSG: 3416"</w:t>
      </w:r>
      <w:r>
        <w:rPr>
          <w:rStyle w:val="NormalTok"/>
        </w:rPr>
        <w:t xml:space="preserve">)</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 </w:t>
      </w:r>
      <w:r>
        <w:rPr>
          <w:rStyle w:val="AttributeTok"/>
        </w:rPr>
        <w:t xml:space="preserve">main =</w:t>
      </w:r>
      <w:r>
        <w:rPr>
          <w:rStyle w:val="NormalTok"/>
        </w:rPr>
        <w:t xml:space="preserve"> </w:t>
      </w:r>
      <w:r>
        <w:rPr>
          <w:rStyle w:val="StringTok"/>
        </w:rPr>
        <w:t xml:space="preserve">"EPSG: 4326"</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UNIGIS-AppDev-R_files/figure-docx/unnamed-chunk-81-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same syntax and functions can be used to deal with</w:t>
      </w:r>
      <w:r>
        <w:t xml:space="preserve"> </w:t>
      </w:r>
      <w:r>
        <w:rPr>
          <w:bCs/>
          <w:b/>
        </w:rPr>
        <w:t xml:space="preserve">line or polygon</w:t>
      </w:r>
      <w:r>
        <w:t xml:space="preserve"> </w:t>
      </w:r>
      <w:r>
        <w:t xml:space="preserve">data. The following drop-downs contain two simple examples.</w:t>
      </w:r>
    </w:p>
    <w:p>
      <w:pPr>
        <w:pStyle w:val="Textkrper"/>
      </w:pPr>
      <w:r>
        <w:rPr>
          <w:bCs/>
          <w:b/>
        </w:rPr>
        <w:t xml:space="preserve">Create Line Feature!</w:t>
      </w:r>
    </w:p>
    <w:p>
      <w:pPr>
        <w:pStyle w:val="Textkrper"/>
      </w:pPr>
    </w:p>
    <w:p>
      <w:pPr>
        <w:pStyle w:val="Textkrper"/>
      </w:pPr>
      <w:r>
        <w:t xml:space="preserve">Lines are sequences of points. They’re instrumental in representing pathways, routes, or any linear feature. Here’s how you can create a line using</w:t>
      </w:r>
      <w:r>
        <w:t xml:space="preserve"> </w:t>
      </w:r>
      <w:r>
        <w:rPr>
          <w:rStyle w:val="VerbatimChar"/>
        </w:rPr>
        <w:t xml:space="preserve">sf</w:t>
      </w:r>
      <w:r>
        <w:t xml:space="preserve">:</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86" name="Picture"/>
            <a:graphic>
              <a:graphicData uri="http://schemas.openxmlformats.org/drawingml/2006/picture">
                <pic:pic>
                  <pic:nvPicPr>
                    <pic:cNvPr descr="UNIGIS-AppDev-R_files/figure-docx/unnamed-chunk-82-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rPr>
          <w:bCs/>
          <w:b/>
        </w:rPr>
        <w:t xml:space="preserve">Create Polygon Feature!</w:t>
      </w:r>
    </w:p>
    <w:p>
      <w:pPr>
        <w:pStyle w:val="Textkrper"/>
      </w:pPr>
    </w:p>
    <w:p>
      <w:pPr>
        <w:pStyle w:val="Textkrper"/>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89" name="Picture"/>
            <a:graphic>
              <a:graphicData uri="http://schemas.openxmlformats.org/drawingml/2006/picture">
                <pic:pic>
                  <pic:nvPicPr>
                    <pic:cNvPr descr="UNIGIS-AppDev-R_files/figure-docx/unnamed-chunk-83-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p>
    <w:p>
      <w:pPr>
        <w:pStyle w:val="Textkrper"/>
      </w:pPr>
      <w:r>
        <w:t xml:space="preserve">The code above successfully creates and plots a polygon. However, imagine if the last coordinate in the coordinate matrix (2,2) was mistakenly omitted.</w:t>
      </w:r>
    </w:p>
    <w:p>
      <w:pPr>
        <w:pStyle w:val="Textkrper"/>
      </w:pPr>
      <w:r>
        <w:t xml:space="preserve">Consider following Questions:</w:t>
      </w:r>
    </w:p>
    <w:p>
      <w:pPr>
        <w:numPr>
          <w:ilvl w:val="0"/>
          <w:numId w:val="1019"/>
        </w:numPr>
        <w:pStyle w:val="Compact"/>
      </w:pPr>
      <w:r>
        <w:t xml:space="preserve">What error would you expect to encounter if the last coordinate was omitted?</w:t>
      </w:r>
    </w:p>
    <w:p>
      <w:pPr>
        <w:numPr>
          <w:ilvl w:val="0"/>
          <w:numId w:val="1019"/>
        </w:numPr>
        <w:pStyle w:val="Compact"/>
      </w:pPr>
      <w:r>
        <w:t xml:space="preserve">Why is the last coordinate crucial for the creation of the polygon?</w:t>
      </w:r>
    </w:p>
    <w:p>
      <w:pPr>
        <w:pStyle w:val="FirstParagraph"/>
      </w:pPr>
      <w:r>
        <w:rPr>
          <w:bCs/>
          <w:b/>
        </w:rPr>
        <w:t xml:space="preserve">Solution!</w:t>
      </w:r>
    </w:p>
    <w:p>
      <w:pPr>
        <w:pStyle w:val="Textkrper"/>
      </w:pPr>
    </w:p>
    <w:p>
      <w:pPr>
        <w:numPr>
          <w:ilvl w:val="0"/>
          <w:numId w:val="1020"/>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1"/>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1"/>
        </w:numPr>
      </w:pPr>
      <w:r>
        <w:rPr>
          <w:rStyle w:val="VerbatimChar"/>
        </w:rPr>
        <w:t xml:space="preserve">type = "POLYGON"</w:t>
      </w:r>
      <w:r>
        <w:t xml:space="preserve">: This indicates that the data structure being worked on is in fact a Polygon.</w:t>
      </w:r>
    </w:p>
    <w:p>
      <w:pPr>
        <w:numPr>
          <w:ilvl w:val="0"/>
          <w:numId w:val="1021"/>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1"/>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2"/>
        </w:numPr>
        <w:pStyle w:val="Compact"/>
      </w:pPr>
      <w:r>
        <w:t xml:space="preserve">The last coordinate is crucial because it ensures that the polygon is closed, meaning its starting and ending coordinates are the same.</w:t>
      </w:r>
    </w:p>
    <w:p>
      <w:pPr>
        <w:pStyle w:val="FirstParagraph"/>
      </w:pPr>
    </w:p>
    <w:bookmarkEnd w:id="91"/>
    <w:bookmarkStart w:id="103" w:name="raster-data-structures"/>
    <w:p>
      <w:pPr>
        <w:pStyle w:val="berschrift2"/>
      </w:pPr>
      <w:r>
        <w:rPr>
          <w:rStyle w:val="SectionNumber"/>
        </w:rPr>
        <w:t xml:space="preserve">4.2</w:t>
      </w:r>
      <w:r>
        <w:tab/>
      </w:r>
      <w:r>
        <w:t xml:space="preserve">Raster Data Structures</w:t>
      </w:r>
    </w:p>
    <w:p>
      <w:pPr>
        <w:pStyle w:val="FirstParagraph"/>
      </w:pPr>
      <w:r>
        <w:t xml:space="preserve">Whereas man-made infrastructures (streets, buildings, sewage systems etc.) can clearly be delineated and modeled by discrete features, our natural-physical environment (temperature, soil moisture etc.) tends to be continuous by nature and best represented by raster data structures.</w:t>
      </w:r>
    </w:p>
    <w:p>
      <w:pPr>
        <w:pStyle w:val="Textkrper"/>
      </w:pPr>
      <w:r>
        <w:t xml:space="preserve">Both packages,</w:t>
      </w:r>
      <w:r>
        <w:t xml:space="preserve"> </w:t>
      </w:r>
      <w:r>
        <w:rPr>
          <w:rStyle w:val="VerbatimChar"/>
        </w:rPr>
        <w:t xml:space="preserve">sf</w:t>
      </w:r>
      <w:r>
        <w:t xml:space="preserve"> </w:t>
      </w:r>
      <w:r>
        <w:t xml:space="preserve">and</w:t>
      </w:r>
      <w:r>
        <w:t xml:space="preserve"> </w:t>
      </w:r>
      <w:r>
        <w:rPr>
          <w:rStyle w:val="VerbatimChar"/>
        </w:rPr>
        <w:t xml:space="preserve">terra</w:t>
      </w:r>
      <w:r>
        <w:t xml:space="preserve"> </w:t>
      </w:r>
      <w:r>
        <w:t xml:space="preserve">can handle raster and vector data. Due to its comprehensive toolset and integration with the tidyverse ecosystem (tidyverse will be covered in lesson Data Manipulation),</w:t>
      </w:r>
      <w:r>
        <w:t xml:space="preserve"> </w:t>
      </w:r>
      <w:r>
        <w:rPr>
          <w:rStyle w:val="VerbatimChar"/>
        </w:rPr>
        <w:t xml:space="preserve">sf</w:t>
      </w:r>
      <w:r>
        <w:t xml:space="preserve"> </w:t>
      </w:r>
      <w:r>
        <w:t xml:space="preserve">is predominantly used for discrete vector data structures. Until quite recently, the package</w:t>
      </w:r>
      <w:r>
        <w:t xml:space="preserve"> </w:t>
      </w:r>
      <w:hyperlink r:id="rId92">
        <w:r>
          <w:rPr>
            <w:rStyle w:val="VerbatimChar"/>
          </w:rPr>
          <w:t xml:space="preserve">raster</w:t>
        </w:r>
      </w:hyperlink>
      <w:r>
        <w:t xml:space="preserve"> </w:t>
      </w:r>
      <w:r>
        <w:t xml:space="preserve">has been the most popular resource to work with continuous data in R. This package is being replaced by</w:t>
      </w:r>
      <w:r>
        <w:t xml:space="preserve"> </w:t>
      </w:r>
      <w:r>
        <w:rPr>
          <w:rStyle w:val="VerbatimChar"/>
        </w:rPr>
        <w:t xml:space="preserve">terra</w:t>
      </w:r>
      <w:r>
        <w:t xml:space="preserve"> </w:t>
      </w:r>
      <w:r>
        <w:t xml:space="preserve">(see</w:t>
      </w:r>
      <w:r>
        <w:t xml:space="preserve"> </w:t>
      </w:r>
      <w:hyperlink r:id="rId93">
        <w:r>
          <w:rPr>
            <w:rStyle w:val="Hyperlink"/>
          </w:rPr>
          <w:t xml:space="preserve">here</w:t>
        </w:r>
      </w:hyperlink>
      <w:r>
        <w:t xml:space="preserve"> </w:t>
      </w:r>
      <w:r>
        <w:t xml:space="preserve">for more information).</w:t>
      </w:r>
    </w:p>
    <w:p>
      <w:pPr>
        <w:pStyle w:val="Textkrper"/>
      </w:pPr>
      <w:r>
        <w:t xml:space="preserve">Accordingly, in this chapter we will focus on the more modern</w:t>
      </w:r>
      <w:r>
        <w:t xml:space="preserve"> </w:t>
      </w:r>
      <w:r>
        <w:rPr>
          <w:rStyle w:val="VerbatimChar"/>
        </w:rPr>
        <w:t xml:space="preserve">terra</w:t>
      </w:r>
      <w:r>
        <w:t xml:space="preserve"> </w:t>
      </w:r>
      <w:r>
        <w:t xml:space="preserve">package that offers several advantages over its predecessor:</w:t>
      </w:r>
    </w:p>
    <w:p>
      <w:pPr>
        <w:numPr>
          <w:ilvl w:val="0"/>
          <w:numId w:val="1023"/>
        </w:numPr>
        <w:pStyle w:val="Compact"/>
      </w:pPr>
      <w:r>
        <w:t xml:space="preserve">Efficiency: Terra is optimized for speed and uses less memory, making it more efficient for large datasets.</w:t>
      </w:r>
    </w:p>
    <w:p>
      <w:pPr>
        <w:numPr>
          <w:ilvl w:val="0"/>
          <w:numId w:val="1023"/>
        </w:numPr>
        <w:pStyle w:val="Compact"/>
      </w:pPr>
      <w:r>
        <w:t xml:space="preserve">Flexibility: It supports raster, vector, and time-series data, providing a one-stop solution for various spatial data types.</w:t>
      </w:r>
    </w:p>
    <w:p>
      <w:pPr>
        <w:numPr>
          <w:ilvl w:val="0"/>
          <w:numId w:val="1023"/>
        </w:numPr>
        <w:pStyle w:val="Compact"/>
      </w:pPr>
      <w:r>
        <w:t xml:space="preserve">Ease of Use: With a simplified and consistent syntax, terra is easier to pick up for newcomers.</w:t>
      </w:r>
    </w:p>
    <w:p>
      <w:pPr>
        <w:numPr>
          <w:ilvl w:val="0"/>
          <w:numId w:val="1023"/>
        </w:numPr>
        <w:pStyle w:val="Compact"/>
      </w:pPr>
      <w:r>
        <w:t xml:space="preserve">Comprehensive Functions: From raster algebra to resampling and reclassification, terra offers a wide array of functionalities.</w:t>
      </w:r>
    </w:p>
    <w:p>
      <w:pPr>
        <w:numPr>
          <w:ilvl w:val="0"/>
          <w:numId w:val="1023"/>
        </w:numPr>
        <w:pStyle w:val="Compact"/>
      </w:pPr>
      <w:r>
        <w:t xml:space="preserve">Integration: It’s designed to work seamlessly with other R packages, making it easier to integrate into larger workflows.</w:t>
      </w:r>
    </w:p>
    <w:bookmarkStart w:id="102" w:name="working-with-spatraster-objects"/>
    <w:p>
      <w:pPr>
        <w:pStyle w:val="berschrift3"/>
      </w:pPr>
      <w:r>
        <w:rPr>
          <w:rStyle w:val="SectionNumber"/>
        </w:rPr>
        <w:t xml:space="preserve">4.2.1</w:t>
      </w:r>
      <w:r>
        <w:tab/>
      </w:r>
      <w:r>
        <w:t xml:space="preserve">Working with SpatRaster objects</w:t>
      </w:r>
    </w:p>
    <w:p>
      <w:pPr>
        <w:pStyle w:val="FirstParagraph"/>
      </w:pPr>
      <w:r>
        <w:t xml:space="preserve">The</w:t>
      </w:r>
      <w:r>
        <w:t xml:space="preserve"> </w:t>
      </w:r>
      <w:r>
        <w:rPr>
          <w:rStyle w:val="VerbatimChar"/>
        </w:rPr>
        <w:t xml:space="preserve">terra</w:t>
      </w:r>
      <w:r>
        <w:t xml:space="preserve"> </w:t>
      </w:r>
      <w:r>
        <w:rPr>
          <w:rStyle w:val="VerbatimChar"/>
        </w:rPr>
        <w:t xml:space="preserve">SpatRaster Object</w:t>
      </w:r>
      <w:r>
        <w:t xml:space="preserve"> </w:t>
      </w:r>
      <w:r>
        <w:t xml:space="preserve">can be created using function</w:t>
      </w:r>
      <w:r>
        <w:t xml:space="preserve"> </w:t>
      </w:r>
      <w:r>
        <w:rPr>
          <w:rStyle w:val="VerbatimChar"/>
        </w:rPr>
        <w:t xml:space="preserve">rast</w:t>
      </w:r>
      <w:r>
        <w:t xml:space="preserve">:</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180, 360, 1  (nrow, ncol, nlyr)</w:t>
      </w:r>
      <w:r>
        <w:br/>
      </w:r>
      <w:r>
        <w:rPr>
          <w:rStyle w:val="VerbatimChar"/>
        </w:rPr>
        <w:t xml:space="preserve">## resolution  : 1, 1  (x, y)</w:t>
      </w:r>
      <w:r>
        <w:br/>
      </w:r>
      <w:r>
        <w:rPr>
          <w:rStyle w:val="VerbatimChar"/>
        </w:rPr>
        <w:t xml:space="preserve">## extent      : -180, 180, -90, 90  (xmin, xmax, ymin, ymax)</w:t>
      </w:r>
      <w:r>
        <w:br/>
      </w:r>
      <w:r>
        <w:rPr>
          <w:rStyle w:val="VerbatimChar"/>
        </w:rPr>
        <w:t xml:space="preserve">## coord. ref. : lon/lat WGS 84</w:t>
      </w:r>
    </w:p>
    <w:p>
      <w:pPr>
        <w:pStyle w:val="FirstParagraph"/>
      </w:pPr>
      <w:r>
        <w:t xml:space="preserve">Per default the SpatRaster Object is initialized with a global extent and a spatial resolution of 1 degree. The coordinate reference system is WGS84.</w:t>
      </w:r>
    </w:p>
    <w:p>
      <w:pPr>
        <w:pStyle w:val="Textkrper"/>
      </w:pPr>
      <w:r>
        <w:t xml:space="preserve">Alternatively, additional arguments may be provided in the function to customize the SpatRaster Object:</w:t>
      </w:r>
    </w:p>
    <w:p>
      <w:pPr>
        <w:pStyle w:val="SourceCode"/>
      </w:pP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100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xmin=</w:t>
      </w:r>
      <w:r>
        <w:rPr>
          <w:rStyle w:val="DecValTok"/>
        </w:rPr>
        <w:t xml:space="preserve">797422</w:t>
      </w:r>
      <w:r>
        <w:rPr>
          <w:rStyle w:val="NormalTok"/>
        </w:rPr>
        <w:t xml:space="preserve">, </w:t>
      </w:r>
      <w:r>
        <w:rPr>
          <w:rStyle w:val="AttributeTok"/>
        </w:rPr>
        <w:t xml:space="preserve">xmax=</w:t>
      </w:r>
      <w:r>
        <w:rPr>
          <w:rStyle w:val="DecValTok"/>
        </w:rPr>
        <w:t xml:space="preserve">807387</w:t>
      </w:r>
      <w:r>
        <w:rPr>
          <w:rStyle w:val="NormalTok"/>
        </w:rPr>
        <w:t xml:space="preserve">, </w:t>
      </w:r>
      <w:r>
        <w:rPr>
          <w:rStyle w:val="AttributeTok"/>
        </w:rPr>
        <w:t xml:space="preserve">ymin=</w:t>
      </w:r>
      <w:r>
        <w:rPr>
          <w:rStyle w:val="DecValTok"/>
        </w:rPr>
        <w:t xml:space="preserve">5298037</w:t>
      </w:r>
      <w:r>
        <w:rPr>
          <w:rStyle w:val="NormalTok"/>
        </w:rPr>
        <w:t xml:space="preserve">, </w:t>
      </w:r>
      <w:r>
        <w:rPr>
          <w:rStyle w:val="AttributeTok"/>
        </w:rPr>
        <w:t xml:space="preserve">ymax=</w:t>
      </w:r>
      <w:r>
        <w:rPr>
          <w:rStyle w:val="DecValTok"/>
        </w:rPr>
        <w:t xml:space="preserve">5306341</w:t>
      </w:r>
      <w:r>
        <w:rPr>
          <w:rStyle w:val="NormalTok"/>
        </w:rPr>
        <w:t xml:space="preserve">, </w:t>
      </w:r>
      <w:r>
        <w:rPr>
          <w:rStyle w:val="AttributeTok"/>
        </w:rPr>
        <w:t xml:space="preserve">crs =</w:t>
      </w:r>
      <w:r>
        <w:rPr>
          <w:rStyle w:val="NormalTok"/>
        </w:rPr>
        <w:t xml:space="preserve"> </w:t>
      </w:r>
      <w:r>
        <w:rPr>
          <w:rStyle w:val="StringTok"/>
        </w:rPr>
        <w:t xml:space="preserve">"+proj=utm +zone=32 +ellps=WGS84 +datum=WGS84 +units=m +no_defs "</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100, 100, 1  (nrow, ncol, nlyr)</w:t>
      </w:r>
      <w:r>
        <w:br/>
      </w:r>
      <w:r>
        <w:rPr>
          <w:rStyle w:val="VerbatimChar"/>
        </w:rPr>
        <w:t xml:space="preserve">## resolution  : 99.65, 83.04  (x, y)</w:t>
      </w:r>
      <w:r>
        <w:br/>
      </w:r>
      <w:r>
        <w:rPr>
          <w:rStyle w:val="VerbatimChar"/>
        </w:rPr>
        <w:t xml:space="preserve">## extent      : 797422, 807387, 5298037, 5306341  (xmin, xmax, ymin, ymax)</w:t>
      </w:r>
      <w:r>
        <w:br/>
      </w:r>
      <w:r>
        <w:rPr>
          <w:rStyle w:val="VerbatimChar"/>
        </w:rPr>
        <w:t xml:space="preserve">## coord. ref. : +proj=utm +zone=32 +datum=WGS84 +units=m +no_defs</w:t>
      </w:r>
    </w:p>
    <w:p>
      <w:pPr>
        <w:pStyle w:val="FirstParagraph"/>
      </w:pPr>
      <w:r>
        <w:t xml:space="preserve">In the example above, arguments such as the number of grid rows and columns (</w:t>
      </w:r>
      <w:r>
        <w:rPr>
          <w:rStyle w:val="VerbatimChar"/>
        </w:rPr>
        <w:t xml:space="preserve">nrow</w:t>
      </w:r>
      <w:r>
        <w:t xml:space="preserve"> </w:t>
      </w:r>
      <w:r>
        <w:t xml:space="preserve">and</w:t>
      </w:r>
      <w:r>
        <w:t xml:space="preserve"> </w:t>
      </w:r>
      <w:r>
        <w:rPr>
          <w:rStyle w:val="VerbatimChar"/>
        </w:rPr>
        <w:t xml:space="preserve">ncol</w:t>
      </w:r>
      <w:r>
        <w:t xml:space="preserve">) as well as the grid extent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w:t>
      </w:r>
      <w:r>
        <w:t xml:space="preserve">and</w:t>
      </w:r>
      <w:r>
        <w:t xml:space="preserve"> </w:t>
      </w:r>
      <w:r>
        <w:rPr>
          <w:rStyle w:val="VerbatimChar"/>
        </w:rPr>
        <w:t xml:space="preserve">ymax</w:t>
      </w:r>
      <w:r>
        <w:t xml:space="preserve">) were defined. The raster cell resolution is a result of these inputs (</w:t>
      </w:r>
      <w:r>
        <w:rPr>
          <w:rStyle w:val="VerbatimChar"/>
        </w:rPr>
        <w:t xml:space="preserve">x=99.65</w:t>
      </w:r>
      <w:r>
        <w:t xml:space="preserve">,</w:t>
      </w:r>
      <w:r>
        <w:t xml:space="preserve"> </w:t>
      </w:r>
      <w:r>
        <w:rPr>
          <w:rStyle w:val="VerbatimChar"/>
        </w:rPr>
        <w:t xml:space="preserve">y=83.04</w:t>
      </w:r>
      <w:r>
        <w:t xml:space="preserve">).</w:t>
      </w:r>
    </w:p>
    <w:p>
      <w:pPr>
        <w:pStyle w:val="Textkrper"/>
      </w:pPr>
      <w:r>
        <w:t xml:space="preserve">According to the</w:t>
      </w:r>
      <w:r>
        <w:t xml:space="preserve"> </w:t>
      </w:r>
      <w:hyperlink r:id="rId94">
        <w:r>
          <w:rPr>
            <w:rStyle w:val="Hyperlink"/>
          </w:rPr>
          <w:t xml:space="preserve">documentation of the</w:t>
        </w:r>
        <w:r>
          <w:rPr>
            <w:rStyle w:val="Hyperlink"/>
          </w:rPr>
          <w:t xml:space="preserve"> </w:t>
        </w:r>
        <w:r>
          <w:rPr>
            <w:rStyle w:val="VerbatimChar"/>
          </w:rPr>
          <w:t xml:space="preserve">rast</w:t>
        </w:r>
        <w:r>
          <w:rPr>
            <w:rStyle w:val="Hyperlink"/>
          </w:rPr>
          <w:t xml:space="preserve"> </w:t>
        </w:r>
        <w:r>
          <w:rPr>
            <w:rStyle w:val="Hyperlink"/>
          </w:rPr>
          <w:t xml:space="preserve">function</w:t>
        </w:r>
      </w:hyperlink>
      <w:r>
        <w:t xml:space="preserve">, the coordinate reference system can be specified in</w:t>
      </w:r>
      <w:r>
        <w:t xml:space="preserve"> </w:t>
      </w:r>
      <w:r>
        <w:rPr>
          <w:rStyle w:val="VerbatimChar"/>
        </w:rPr>
        <w:t xml:space="preserve">PROJ.4</w:t>
      </w:r>
      <w:r>
        <w:t xml:space="preserve">,</w:t>
      </w:r>
      <w:r>
        <w:t xml:space="preserve"> </w:t>
      </w:r>
      <w:r>
        <w:rPr>
          <w:rStyle w:val="VerbatimChar"/>
        </w:rPr>
        <w:t xml:space="preserve">WKT</w:t>
      </w:r>
      <w:r>
        <w:t xml:space="preserve"> </w:t>
      </w:r>
      <w:r>
        <w:t xml:space="preserve">or</w:t>
      </w:r>
      <w:r>
        <w:t xml:space="preserve"> </w:t>
      </w:r>
      <w:r>
        <w:rPr>
          <w:rStyle w:val="VerbatimChar"/>
        </w:rPr>
        <w:t xml:space="preserve">authority:code</w:t>
      </w:r>
      <w:r>
        <w:t xml:space="preserve"> </w:t>
      </w:r>
      <w:r>
        <w:t xml:space="preserve">notation. In the given example</w:t>
      </w:r>
      <w:r>
        <w:t xml:space="preserve"> </w:t>
      </w:r>
      <w:r>
        <w:rPr>
          <w:rStyle w:val="VerbatimChar"/>
        </w:rPr>
        <w:t xml:space="preserve">WGS84 UTM 33N</w:t>
      </w:r>
      <w:r>
        <w:t xml:space="preserve"> </w:t>
      </w:r>
      <w:r>
        <w:t xml:space="preserve">is encoded in</w:t>
      </w:r>
      <w:r>
        <w:t xml:space="preserve"> </w:t>
      </w:r>
      <w:r>
        <w:rPr>
          <w:rStyle w:val="VerbatimChar"/>
        </w:rPr>
        <w:t xml:space="preserve">PROJ.4</w:t>
      </w:r>
      <w:r>
        <w:t xml:space="preserve">. To find the desired encoding, it is recommended to first search for a CRS on the</w:t>
      </w:r>
      <w:r>
        <w:t xml:space="preserve"> </w:t>
      </w:r>
      <w:hyperlink r:id="rId95">
        <w:r>
          <w:rPr>
            <w:rStyle w:val="Hyperlink"/>
          </w:rPr>
          <w:t xml:space="preserve">Spatial Reference Website</w:t>
        </w:r>
      </w:hyperlink>
      <w:r>
        <w:t xml:space="preserve">. The</w:t>
      </w:r>
      <w:r>
        <w:t xml:space="preserve"> </w:t>
      </w:r>
      <w:r>
        <w:rPr>
          <w:rStyle w:val="VerbatimChar"/>
        </w:rPr>
        <w:t xml:space="preserve">PROJ.4</w:t>
      </w:r>
      <w:r>
        <w:t xml:space="preserve"> </w:t>
      </w:r>
      <w:r>
        <w:t xml:space="preserve">is one out of many formats (e.g. EPSG code, WKT, GML etc.) that are provided in the search results.</w:t>
      </w:r>
    </w:p>
    <w:p>
      <w:pPr>
        <w:pStyle w:val="Textkrper"/>
      </w:pPr>
    </w:p>
    <w:p>
      <w:pPr>
        <w:pStyle w:val="Textkrper"/>
      </w:pPr>
      <w:r>
        <w:t xml:space="preserve">The SpatRaster Object</w:t>
      </w:r>
      <w:r>
        <w:t xml:space="preserve"> </w:t>
      </w:r>
      <w:r>
        <w:rPr>
          <w:rStyle w:val="VerbatimChar"/>
        </w:rPr>
        <w:t xml:space="preserve">x</w:t>
      </w:r>
      <w:r>
        <w:t xml:space="preserve"> </w:t>
      </w:r>
      <w:r>
        <w:t xml:space="preserve">has an extent that covers the City of Salzburg, which is completely within UTM Zone 33N. Search for the</w:t>
      </w:r>
      <w:r>
        <w:t xml:space="preserve"> </w:t>
      </w:r>
      <w:r>
        <w:rPr>
          <w:rStyle w:val="VerbatimChar"/>
        </w:rPr>
        <w:t xml:space="preserve">PROJ.4</w:t>
      </w:r>
      <w:r>
        <w:t xml:space="preserve"> </w:t>
      </w:r>
      <w:r>
        <w:t xml:space="preserve">encoding of</w:t>
      </w:r>
      <w:r>
        <w:t xml:space="preserve"> </w:t>
      </w:r>
      <w:r>
        <w:rPr>
          <w:rStyle w:val="VerbatimChar"/>
        </w:rPr>
        <w:t xml:space="preserve">WGS84 UTM 33N</w:t>
      </w:r>
      <w:r>
        <w:t xml:space="preserve"> </w:t>
      </w:r>
      <w:r>
        <w:t xml:space="preserve">on the</w:t>
      </w:r>
      <w:r>
        <w:t xml:space="preserve"> </w:t>
      </w:r>
      <w:hyperlink r:id="rId95">
        <w:r>
          <w:rPr>
            <w:rStyle w:val="Hyperlink"/>
          </w:rPr>
          <w:t xml:space="preserve">Spatial Reference Site.</w:t>
        </w:r>
      </w:hyperlink>
    </w:p>
    <w:p>
      <w:pPr>
        <w:pStyle w:val="Textkrper"/>
      </w:pPr>
      <w:r>
        <w:rPr>
          <w:bCs/>
          <w:b/>
        </w:rPr>
        <w:t xml:space="preserve">Solution!</w:t>
      </w:r>
    </w:p>
    <w:p>
      <w:pPr>
        <w:pStyle w:val="Textkrper"/>
      </w:pPr>
    </w:p>
    <w:p>
      <w:pPr>
        <w:pStyle w:val="Textkrper"/>
      </w:pPr>
      <w:r>
        <w:t xml:space="preserve">+proj=utm +zone=33 +ellps=WGS84 +datum=WGS84 +units=m +no_defs</w:t>
      </w:r>
    </w:p>
    <w:p>
      <w:pPr>
        <w:pStyle w:val="Textkrper"/>
      </w:pPr>
    </w:p>
    <w:p>
      <w:pPr>
        <w:pStyle w:val="Textkrper"/>
      </w:pPr>
      <w:r>
        <w:t xml:space="preserve">In order to change the coordinate reference system from</w:t>
      </w:r>
      <w:r>
        <w:t xml:space="preserve"> </w:t>
      </w:r>
      <w:r>
        <w:rPr>
          <w:rStyle w:val="VerbatimChar"/>
        </w:rPr>
        <w:t xml:space="preserve">WGS84 UTM 32N</w:t>
      </w:r>
      <w:r>
        <w:t xml:space="preserve"> </w:t>
      </w:r>
      <w:r>
        <w:t xml:space="preserve">to</w:t>
      </w:r>
      <w:r>
        <w:t xml:space="preserve"> </w:t>
      </w:r>
      <w:r>
        <w:rPr>
          <w:rStyle w:val="VerbatimChar"/>
        </w:rPr>
        <w:t xml:space="preserve">WGS84 UTM 33N</w:t>
      </w:r>
      <w:r>
        <w:t xml:space="preserve"> </w:t>
      </w:r>
      <w:r>
        <w:t xml:space="preserve">and to change the spatial resolution to 100m, the terra-functions</w:t>
      </w:r>
      <w:r>
        <w:t xml:space="preserve"> </w:t>
      </w:r>
      <w:r>
        <w:rPr>
          <w:rStyle w:val="VerbatimChar"/>
        </w:rPr>
        <w:t xml:space="preserve">project</w:t>
      </w:r>
      <w:r>
        <w:t xml:space="preserve"> </w:t>
      </w:r>
      <w:r>
        <w:t xml:space="preserve">and</w:t>
      </w:r>
      <w:r>
        <w:t xml:space="preserve"> </w:t>
      </w:r>
      <w:r>
        <w:rPr>
          <w:rStyle w:val="VerbatimChar"/>
        </w:rPr>
        <w:t xml:space="preserve">res</w:t>
      </w:r>
      <w:r>
        <w:t xml:space="preserve"> </w:t>
      </w:r>
      <w:r>
        <w:t xml:space="preserve">can be used:</w:t>
      </w:r>
    </w:p>
    <w:p>
      <w:pPr>
        <w:pStyle w:val="SourceCode"/>
      </w:pPr>
      <w:r>
        <w:rPr>
          <w:rStyle w:val="NormalTok"/>
        </w:rPr>
        <w:t xml:space="preserve">y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(x, </w:t>
      </w:r>
      <w:r>
        <w:rPr>
          <w:rStyle w:val="StringTok"/>
        </w:rPr>
        <w:t xml:space="preserve">"+proj=utm +zone=33 +ellps=WGS84 +datum=WGS84 +units=m +no_defs"</w:t>
      </w:r>
      <w:r>
        <w:rPr>
          <w:rStyle w:val="NormalTok"/>
        </w:rPr>
        <w:t xml:space="preserve">)</w:t>
      </w:r>
      <w:r>
        <w:br/>
      </w:r>
      <w:r>
        <w:rPr>
          <w:rStyle w:val="NormalTok"/>
        </w:rPr>
        <w:t xml:space="preserve">terra</w:t>
      </w:r>
      <w:r>
        <w:rPr>
          <w:rStyle w:val="SpecialCharTok"/>
        </w:rPr>
        <w:t xml:space="preserve">::</w:t>
      </w:r>
      <w:r>
        <w:rPr>
          <w:rStyle w:val="FunctionTok"/>
        </w:rPr>
        <w:t xml:space="preserve">res</w:t>
      </w:r>
      <w:r>
        <w:rPr>
          <w:rStyle w:val="NormalTok"/>
        </w:rPr>
        <w:t xml:space="preserve">(y) </w:t>
      </w:r>
      <w:r>
        <w:rPr>
          <w:rStyle w:val="OtherTok"/>
        </w:rPr>
        <w:t xml:space="preserve">&lt;-</w:t>
      </w:r>
      <w:r>
        <w:rPr>
          <w:rStyle w:val="NormalTok"/>
        </w:rPr>
        <w:t xml:space="preserve"> </w:t>
      </w:r>
      <w:r>
        <w:rPr>
          <w:rStyle w:val="DecValTok"/>
        </w:rPr>
        <w:t xml:space="preserve">100</w:t>
      </w:r>
      <w:r>
        <w:br/>
      </w:r>
      <w:r>
        <w:rPr>
          <w:rStyle w:val="NormalTok"/>
        </w:rPr>
        <w:t xml:space="preserve">y</w:t>
      </w:r>
    </w:p>
    <w:p>
      <w:pPr>
        <w:pStyle w:val="SourceCode"/>
      </w:pPr>
      <w:r>
        <w:rPr>
          <w:rStyle w:val="VerbatimChar"/>
        </w:rPr>
        <w:t xml:space="preserve">## class       : SpatRaster </w:t>
      </w:r>
      <w:r>
        <w:br/>
      </w:r>
      <w:r>
        <w:rPr>
          <w:rStyle w:val="VerbatimChar"/>
        </w:rPr>
        <w:t xml:space="preserve">## dimensions  : 91, 105, 1  (nrow, ncol, nlyr)</w:t>
      </w:r>
      <w:r>
        <w:br/>
      </w:r>
      <w:r>
        <w:rPr>
          <w:rStyle w:val="VerbatimChar"/>
        </w:rPr>
        <w:t xml:space="preserve">## resolution  : 100, 100  (x, y)</w:t>
      </w:r>
      <w:r>
        <w:br/>
      </w:r>
      <w:r>
        <w:rPr>
          <w:rStyle w:val="VerbatimChar"/>
        </w:rPr>
        <w:t xml:space="preserve">## extent      : 347863.1, 358363.1, 5291599, 5300699  (xmin, xmax, ymin, ymax)</w:t>
      </w:r>
      <w:r>
        <w:br/>
      </w:r>
      <w:r>
        <w:rPr>
          <w:rStyle w:val="VerbatimChar"/>
        </w:rPr>
        <w:t xml:space="preserve">## coord. ref. : +proj=utm +zone=33 +datum=WGS84 +units=m +no_defs</w:t>
      </w:r>
    </w:p>
    <w:p>
      <w:pPr>
        <w:pStyle w:val="FirstParagraph"/>
      </w:pPr>
      <w:r>
        <w:t xml:space="preserve">Note that the number of rows and column was changed to enable a raster resolution of 100m. Also the bounding box coordinates of the SpatRaster Object have changed, which indicates a successful projection of the raster grid from</w:t>
      </w:r>
      <w:r>
        <w:t xml:space="preserve"> </w:t>
      </w:r>
      <w:r>
        <w:rPr>
          <w:rStyle w:val="VerbatimChar"/>
        </w:rPr>
        <w:t xml:space="preserve">UTM 32</w:t>
      </w:r>
      <w:r>
        <w:t xml:space="preserve"> </w:t>
      </w:r>
      <w:r>
        <w:t xml:space="preserve">to</w:t>
      </w:r>
      <w:r>
        <w:t xml:space="preserve"> </w:t>
      </w:r>
      <w:r>
        <w:rPr>
          <w:rStyle w:val="VerbatimChar"/>
        </w:rPr>
        <w:t xml:space="preserve">UTM 33</w:t>
      </w:r>
      <w:r>
        <w:t xml:space="preserve">.</w:t>
      </w:r>
    </w:p>
    <w:p>
      <w:pPr>
        <w:pStyle w:val="Textkrper"/>
      </w:pPr>
    </w:p>
    <w:p>
      <w:pPr>
        <w:pStyle w:val="Textkrper"/>
      </w:pPr>
      <w:r>
        <w:t xml:space="preserve">Given that the SpatRaster Object has an undefined coordinate reference system, it can be defined by means of</w:t>
      </w:r>
      <w:r>
        <w:t xml:space="preserve"> </w:t>
      </w:r>
      <w:hyperlink r:id="rId96">
        <w:r>
          <w:rPr>
            <w:rStyle w:val="Hyperlink"/>
          </w:rPr>
          <w:t xml:space="preserve">terra-function</w:t>
        </w:r>
        <w:r>
          <w:rPr>
            <w:rStyle w:val="Hyperlink"/>
          </w:rPr>
          <w:t xml:space="preserve"> </w:t>
        </w:r>
        <w:r>
          <w:rPr>
            <w:rStyle w:val="VerbatimChar"/>
          </w:rPr>
          <w:t xml:space="preserve">crs</w:t>
        </w:r>
      </w:hyperlink>
      <w:r>
        <w:t xml:space="preserve">.</w:t>
      </w:r>
    </w:p>
    <w:p>
      <w:pPr>
        <w:pStyle w:val="Textkrper"/>
      </w:pPr>
      <w:r>
        <w:t xml:space="preserve">So far we have created two SpatRaster Objects (identifiers x and y). They only consist of a skeleton, meaning that they have location, extend, a spatial gird resolution and a certain number of grid rows and columns. However, there are not yet cell-values associated with it:</w:t>
      </w:r>
    </w:p>
    <w:p>
      <w:pPr>
        <w:pStyle w:val="SourceCode"/>
      </w:pPr>
      <w:r>
        <w:rPr>
          <w:rStyle w:val="CommentTok"/>
        </w:rPr>
        <w:t xml:space="preserve">#check whether objects have values</w:t>
      </w:r>
      <w:r>
        <w:br/>
      </w:r>
      <w:r>
        <w:rPr>
          <w:rStyle w:val="NormalTok"/>
        </w:rPr>
        <w:t xml:space="preserve">terra</w:t>
      </w:r>
      <w:r>
        <w:rPr>
          <w:rStyle w:val="SpecialCharTok"/>
        </w:rPr>
        <w:t xml:space="preserve">::</w:t>
      </w:r>
      <w:r>
        <w:rPr>
          <w:rStyle w:val="FunctionTok"/>
        </w:rPr>
        <w:t xml:space="preserve">hasValues</w:t>
      </w:r>
      <w:r>
        <w:rPr>
          <w:rStyle w:val="NormalTok"/>
        </w:rPr>
        <w:t xml:space="preserve">(x)</w:t>
      </w:r>
    </w:p>
    <w:p>
      <w:pPr>
        <w:pStyle w:val="SourceCode"/>
      </w:pPr>
      <w:r>
        <w:rPr>
          <w:rStyle w:val="VerbatimChar"/>
        </w:rPr>
        <w:t xml:space="preserve">## [1] FALSE</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(y)</w:t>
      </w:r>
    </w:p>
    <w:p>
      <w:pPr>
        <w:pStyle w:val="SourceCode"/>
      </w:pPr>
      <w:r>
        <w:rPr>
          <w:rStyle w:val="VerbatimChar"/>
        </w:rPr>
        <w:t xml:space="preserve">## [1] FALSE</w:t>
      </w:r>
    </w:p>
    <w:p>
      <w:pPr>
        <w:pStyle w:val="FirstParagraph"/>
      </w:pPr>
      <w:r>
        <w:t xml:space="preserve">The function</w:t>
      </w:r>
      <w:r>
        <w:t xml:space="preserve"> </w:t>
      </w:r>
      <w:r>
        <w:rPr>
          <w:rStyle w:val="VerbatimChar"/>
        </w:rPr>
        <w:t xml:space="preserve">hasValues()</w:t>
      </w:r>
      <w:r>
        <w:t xml:space="preserve"> </w:t>
      </w:r>
      <w:r>
        <w:t xml:space="preserve">returns a logical value</w:t>
      </w:r>
      <w:r>
        <w:t xml:space="preserve"> </w:t>
      </w:r>
      <w:r>
        <w:rPr>
          <w:rStyle w:val="VerbatimChar"/>
        </w:rPr>
        <w:t xml:space="preserve">FALSE</w:t>
      </w:r>
      <w:r>
        <w:t xml:space="preserve">, because no values were assigned to objects</w:t>
      </w:r>
      <w:r>
        <w:t xml:space="preserve"> </w:t>
      </w:r>
      <w:r>
        <w:rPr>
          <w:rStyle w:val="VerbatimChar"/>
        </w:rPr>
        <w:t xml:space="preserve">x</w:t>
      </w:r>
      <w:r>
        <w:t xml:space="preserve"> </w:t>
      </w:r>
      <w:r>
        <w:t xml:space="preserve">and</w:t>
      </w:r>
      <w:r>
        <w:t xml:space="preserve"> </w:t>
      </w:r>
      <w:r>
        <w:rPr>
          <w:rStyle w:val="VerbatimChar"/>
        </w:rPr>
        <w:t xml:space="preserve">y</w:t>
      </w:r>
      <w:r>
        <w:t xml:space="preserve">. The code below shows how to assign values to empty SpatRaster Object</w:t>
      </w:r>
      <w:r>
        <w:t xml:space="preserve"> </w:t>
      </w:r>
      <w:r>
        <w:rPr>
          <w:rStyle w:val="VerbatimChar"/>
        </w:rPr>
        <w:t xml:space="preserve">y</w:t>
      </w:r>
      <w:r>
        <w:t xml:space="preserve">:</w:t>
      </w:r>
    </w:p>
    <w:p>
      <w:pPr>
        <w:pStyle w:val="SourceCode"/>
      </w:pPr>
      <w:r>
        <w:rPr>
          <w:rStyle w:val="CommentTok"/>
        </w:rPr>
        <w:t xml:space="preserve">#assign random value between 0 and 1 to cells of SpatRaster Object y</w:t>
      </w:r>
      <w:r>
        <w:br/>
      </w:r>
      <w:r>
        <w:rPr>
          <w:rStyle w:val="NormalTok"/>
        </w:rPr>
        <w:t xml:space="preserve">terra</w:t>
      </w:r>
      <w:r>
        <w:rPr>
          <w:rStyle w:val="SpecialCharTok"/>
        </w:rPr>
        <w:t xml:space="preserve">::</w:t>
      </w:r>
      <w:r>
        <w:rPr>
          <w:rStyle w:val="FunctionTok"/>
        </w:rPr>
        <w:t xml:space="preserve">values</w:t>
      </w:r>
      <w:r>
        <w:rPr>
          <w:rStyle w:val="NormalTok"/>
        </w:rPr>
        <w:t xml:space="preserve">(y)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(y),</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#get values with index 1 to index 5</w:t>
      </w:r>
      <w:r>
        <w:br/>
      </w:r>
      <w:r>
        <w:rPr>
          <w:rStyle w:val="NormalTok"/>
        </w:rPr>
        <w:t xml:space="preserve">terra</w:t>
      </w:r>
      <w:r>
        <w:rPr>
          <w:rStyle w:val="SpecialCharTok"/>
        </w:rPr>
        <w:t xml:space="preserve">::</w:t>
      </w:r>
      <w:r>
        <w:rPr>
          <w:rStyle w:val="FunctionTok"/>
        </w:rPr>
        <w:t xml:space="preserve">values</w:t>
      </w:r>
      <w:r>
        <w:rPr>
          <w:rStyle w:val="NormalTok"/>
        </w:rPr>
        <w:t xml:space="preserve">(y)[</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0.84013692 0.12310355 0.01583142 0.36856017 0.02240816</w:t>
      </w:r>
    </w:p>
    <w:p>
      <w:pPr>
        <w:pStyle w:val="SourceCode"/>
      </w:pPr>
      <w:r>
        <w:rPr>
          <w:rStyle w:val="CommentTok"/>
        </w:rPr>
        <w:t xml:space="preserve">#plot grid, plot() is a generic function to plot R objects</w:t>
      </w:r>
      <w:r>
        <w:br/>
      </w:r>
      <w:r>
        <w:rPr>
          <w:rStyle w:val="FunctionTok"/>
        </w:rPr>
        <w:t xml:space="preserve">plot</w:t>
      </w:r>
      <w:r>
        <w:rPr>
          <w:rStyle w:val="NormalTok"/>
        </w:rPr>
        <w:t xml:space="preserve">(y, </w:t>
      </w:r>
      <w:r>
        <w:rPr>
          <w:rStyle w:val="AttributeTok"/>
        </w:rPr>
        <w:t xml:space="preserve">main=</w:t>
      </w:r>
      <w:r>
        <w:rPr>
          <w:rStyle w:val="StringTok"/>
        </w:rPr>
        <w:t xml:space="preserve">'100m Raster, Salzburg'</w:t>
      </w:r>
      <w:r>
        <w:rPr>
          <w:rStyle w:val="NormalTok"/>
        </w:rPr>
        <w:t xml:space="preserve">)</w:t>
      </w:r>
    </w:p>
    <w:p>
      <w:pPr>
        <w:pStyle w:val="FirstParagraph"/>
      </w:pPr>
      <w:r>
        <w:drawing>
          <wp:inline>
            <wp:extent cx="4620126" cy="3696101"/>
            <wp:effectExtent b="0" l="0" r="0" t="0"/>
            <wp:docPr descr="" title="" id="98" name="Picture"/>
            <a:graphic>
              <a:graphicData uri="http://schemas.openxmlformats.org/drawingml/2006/picture">
                <pic:pic>
                  <pic:nvPicPr>
                    <pic:cNvPr descr="UNIGIS-AppDev-R_files/figure-docx/unnamed-chunk-91-1.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runif</w:t>
      </w:r>
      <w:r>
        <w:t xml:space="preserve"> </w:t>
      </w:r>
      <w:r>
        <w:t xml:space="preserve">of package</w:t>
      </w:r>
      <w:r>
        <w:t xml:space="preserve"> </w:t>
      </w:r>
      <w:r>
        <w:rPr>
          <w:rStyle w:val="VerbatimChar"/>
        </w:rPr>
        <w:t xml:space="preserve">stats</w:t>
      </w:r>
      <w:r>
        <w:t xml:space="preserve"> </w:t>
      </w:r>
      <w:r>
        <w:t xml:space="preserve">takes three arguments,</w:t>
      </w:r>
      <w:r>
        <w:t xml:space="preserve"> </w:t>
      </w:r>
      <w:r>
        <w:rPr>
          <w:rStyle w:val="VerbatimChar"/>
        </w:rPr>
        <w:t xml:space="preserve">n</w:t>
      </w:r>
      <w:r>
        <w:t xml:space="preserve">,</w:t>
      </w:r>
      <w:r>
        <w:t xml:space="preserve"> </w:t>
      </w:r>
      <w:r>
        <w:rPr>
          <w:rStyle w:val="VerbatimChar"/>
        </w:rPr>
        <w:t xml:space="preserve">min</w:t>
      </w:r>
      <w:r>
        <w:t xml:space="preserve"> </w:t>
      </w:r>
      <w:r>
        <w:t xml:space="preserve">and</w:t>
      </w:r>
      <w:r>
        <w:t xml:space="preserve"> </w:t>
      </w:r>
      <w:r>
        <w:rPr>
          <w:rStyle w:val="VerbatimChar"/>
        </w:rPr>
        <w:t xml:space="preserve">max</w:t>
      </w:r>
      <w:r>
        <w:t xml:space="preserve">, to generate</w:t>
      </w:r>
      <w:r>
        <w:t xml:space="preserve"> </w:t>
      </w:r>
      <w:r>
        <w:rPr>
          <w:rStyle w:val="VerbatimChar"/>
        </w:rPr>
        <w:t xml:space="preserve">n</w:t>
      </w:r>
      <w:r>
        <w:t xml:space="preserve"> </w:t>
      </w:r>
      <w:r>
        <w:t xml:space="preserve">random numbers in a range between</w:t>
      </w:r>
      <w:r>
        <w:t xml:space="preserve"> </w:t>
      </w:r>
      <w:r>
        <w:rPr>
          <w:rStyle w:val="VerbatimChar"/>
        </w:rPr>
        <w:t xml:space="preserve">min</w:t>
      </w:r>
      <w:r>
        <w:t xml:space="preserve"> </w:t>
      </w:r>
      <w:r>
        <w:t xml:space="preserve">and</w:t>
      </w:r>
      <w:r>
        <w:t xml:space="preserve"> </w:t>
      </w:r>
      <w:r>
        <w:rPr>
          <w:rStyle w:val="VerbatimChar"/>
        </w:rPr>
        <w:t xml:space="preserve">max</w:t>
      </w:r>
      <w:r>
        <w:t xml:space="preserve">. In the example above argument</w:t>
      </w:r>
      <w:r>
        <w:t xml:space="preserve"> </w:t>
      </w:r>
      <w:r>
        <w:rPr>
          <w:rStyle w:val="VerbatimChar"/>
        </w:rPr>
        <w:t xml:space="preserve">n</w:t>
      </w:r>
      <w:r>
        <w:t xml:space="preserve"> </w:t>
      </w:r>
      <w:r>
        <w:t xml:space="preserve">is derived from</w:t>
      </w:r>
      <w:r>
        <w:t xml:space="preserve"> </w:t>
      </w:r>
      <w:r>
        <w:rPr>
          <w:rStyle w:val="VerbatimChar"/>
        </w:rPr>
        <w:t xml:space="preserve">terra</w:t>
      </w:r>
      <w:r>
        <w:t xml:space="preserve"> </w:t>
      </w:r>
      <w:r>
        <w:t xml:space="preserve">function</w:t>
      </w:r>
      <w:r>
        <w:t xml:space="preserve"> </w:t>
      </w:r>
      <w:r>
        <w:rPr>
          <w:rStyle w:val="VerbatimChar"/>
        </w:rPr>
        <w:t xml:space="preserve">ncell</w:t>
      </w:r>
      <w:r>
        <w:t xml:space="preserve">, which returns the number of cells of SpatRaster Object</w:t>
      </w:r>
      <w:r>
        <w:t xml:space="preserve"> </w:t>
      </w:r>
      <w:r>
        <w:rPr>
          <w:rStyle w:val="VerbatimChar"/>
        </w:rPr>
        <w:t xml:space="preserve">y</w:t>
      </w:r>
      <w:r>
        <w:t xml:space="preserve"> </w:t>
      </w:r>
      <w:r>
        <w:t xml:space="preserve">as an integer value. As a result we get a numeric vector of random values whose length corresponds to the number of grid cells of SpatRaster Object</w:t>
      </w:r>
      <w:r>
        <w:t xml:space="preserve"> </w:t>
      </w:r>
      <w:r>
        <w:rPr>
          <w:rStyle w:val="VerbatimChar"/>
        </w:rPr>
        <w:t xml:space="preserve">y</w:t>
      </w:r>
      <w:r>
        <w:t xml:space="preserve">. Accordingly, we can assign the numeric vector values to the grid.</w:t>
      </w:r>
    </w:p>
    <w:p>
      <w:pPr>
        <w:pStyle w:val="Textkrper"/>
      </w:pPr>
    </w:p>
    <w:p>
      <w:pPr>
        <w:pStyle w:val="Textkrper"/>
      </w:pPr>
      <w:r>
        <w:t xml:space="preserve">When assigning or accessing values, it is crucial to know the origin and orientation of raster values. Create a SpatRaster Object with 4 cells and assign a numeric vector that consists of 4 values</w:t>
      </w:r>
      <w:r>
        <w:t xml:space="preserve"> </w:t>
      </w:r>
      <w:r>
        <w:rPr>
          <w:rStyle w:val="VerbatimChar"/>
        </w:rPr>
        <w:t xml:space="preserve">c(1,2,3,4)</w:t>
      </w:r>
      <w:r>
        <w:t xml:space="preserve"> </w:t>
      </w:r>
      <w:r>
        <w:t xml:space="preserve">to it.</w:t>
      </w:r>
    </w:p>
    <w:p>
      <w:pPr>
        <w:pStyle w:val="Textkrper"/>
      </w:pPr>
      <w:r>
        <w:t xml:space="preserve">The syntax to select values from SpatRaster Objects is the same that we have use to select elements of matrix and array data structures:</w:t>
      </w:r>
    </w:p>
    <w:p>
      <w:pPr>
        <w:pStyle w:val="Textkrper"/>
      </w:pPr>
      <w:r>
        <w:rPr>
          <w:rStyle w:val="VerbatimChar"/>
        </w:rPr>
        <w:t xml:space="preserve">raster-obj[&lt;row index&gt;, &lt;column index&gt;]</w:t>
      </w:r>
    </w:p>
    <w:p>
      <w:pPr>
        <w:pStyle w:val="Textkrper"/>
      </w:pPr>
      <w:r>
        <w:t xml:space="preserve">Where is the origin of the grid? In what order are the values</w:t>
      </w:r>
      <w:r>
        <w:t xml:space="preserve"> </w:t>
      </w:r>
      <w:r>
        <w:rPr>
          <w:rStyle w:val="VerbatimChar"/>
        </w:rPr>
        <w:t xml:space="preserve">c(1,2,3,4)</w:t>
      </w:r>
      <w:r>
        <w:t xml:space="preserve"> </w:t>
      </w:r>
      <w:r>
        <w:t xml:space="preserve">stored in the vector grid?</w:t>
      </w:r>
    </w:p>
    <w:p>
      <w:pPr>
        <w:pStyle w:val="Textkrper"/>
      </w:pPr>
      <w:r>
        <w:rPr>
          <w:bCs/>
          <w:b/>
        </w:rPr>
        <w:t xml:space="preserve">Solution!</w:t>
      </w:r>
    </w:p>
    <w:p>
      <w:pPr>
        <w:pStyle w:val="Textkrper"/>
      </w:pPr>
    </w:p>
    <w:p>
      <w:pPr>
        <w:pStyle w:val="Textkrper"/>
      </w:pPr>
      <w:r>
        <w:t xml:space="preserve">r &lt;- terra::rast(ncol=2, nrow=2)</w:t>
      </w:r>
      <w:r>
        <w:br/>
      </w:r>
      <w:r>
        <w:t xml:space="preserve">terra::values(r) &lt;- c(1,2,3,4)</w:t>
      </w:r>
      <w:r>
        <w:br/>
      </w:r>
      <w:r>
        <w:t xml:space="preserve">plot(r)</w:t>
      </w:r>
      <w:r>
        <w:br/>
      </w:r>
      <w:r>
        <w:t xml:space="preserve">r[1,1]</w:t>
      </w:r>
    </w:p>
    <w:p>
      <w:pPr>
        <w:pStyle w:val="Textkrper"/>
      </w:pPr>
      <w:r>
        <w:t xml:space="preserve">r[1,1] returns value 1. Accordingly, the upper left corner is the origin of the SpatRaster Object. Values are stored left to right and top-down, i.e. r[2,2] returns value</w:t>
      </w:r>
      <w:r>
        <w:t xml:space="preserve"> </w:t>
      </w:r>
      <w:r>
        <w:rPr>
          <w:rStyle w:val="VerbatimChar"/>
        </w:rPr>
        <w:t xml:space="preserve">4</w:t>
      </w:r>
      <w:r>
        <w:t xml:space="preserve">.</w:t>
      </w:r>
    </w:p>
    <w:p>
      <w:pPr>
        <w:pStyle w:val="Textkrper"/>
      </w:pPr>
    </w:p>
    <w:p>
      <w:pPr>
        <w:pStyle w:val="Textkrper"/>
      </w:pPr>
      <w:r>
        <w:t xml:space="preserve">Note that the layer number</w:t>
      </w:r>
      <w:r>
        <w:t xml:space="preserve"> </w:t>
      </w:r>
      <w:r>
        <w:rPr>
          <w:rStyle w:val="VerbatimChar"/>
        </w:rPr>
        <w:t xml:space="preserve">lyr.1</w:t>
      </w:r>
      <w:r>
        <w:t xml:space="preserve"> </w:t>
      </w:r>
      <w:r>
        <w:t xml:space="preserve">is returned in the console, when accessing individual values of a SpatRaster Object. This implies that SpatRaster Objects can handle space-time and multivariable data. A useful example for integrating space and time in SpatRaster Objects is provided by Dominic Royé in his blog post</w:t>
      </w:r>
      <w:r>
        <w:t xml:space="preserve"> </w:t>
      </w:r>
      <w:hyperlink r:id="rId100">
        <w:r>
          <w:rPr>
            <w:rStyle w:val="Hyperlink"/>
          </w:rPr>
          <w:t xml:space="preserve">Use of multidimensional spatial data.</w:t>
        </w:r>
      </w:hyperlink>
      <w:r>
        <w:t xml:space="preserve"> </w:t>
      </w:r>
      <w:r>
        <w:t xml:space="preserve">For more sophisticated data cube applications, the use of the</w:t>
      </w:r>
      <w:r>
        <w:t xml:space="preserve"> </w:t>
      </w:r>
      <w:hyperlink r:id="rId101">
        <w:r>
          <w:rPr>
            <w:rStyle w:val="Hyperlink"/>
          </w:rPr>
          <w:t xml:space="preserve">stars package</w:t>
        </w:r>
      </w:hyperlink>
      <w:r>
        <w:t xml:space="preserve"> </w:t>
      </w:r>
      <w:r>
        <w:t xml:space="preserve">is recommended.</w:t>
      </w:r>
    </w:p>
    <w:p>
      <w:pPr>
        <w:pStyle w:val="Textkrper"/>
      </w:pPr>
    </w:p>
    <w:p>
      <w:pPr>
        <w:pStyle w:val="Textkrper"/>
      </w:pPr>
      <w:r>
        <w:t xml:space="preserve">In this lesson you learned to handle spatial vector and raster structures in R. To get to know these structures, we built vector and raster objects from scratch. In many instances, however, objects may be created in R by loading vector and raster file formats (e.g. .shp or .tif). This topic will be covered in lesson Read and Write Data.</w:t>
      </w:r>
    </w:p>
    <w:bookmarkEnd w:id="102"/>
    <w:bookmarkEnd w:id="103"/>
    <w:bookmarkEnd w:id="104"/>
    <w:bookmarkStart w:id="118"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24"/>
        </w:numPr>
      </w:pPr>
      <w:r>
        <w:rPr>
          <w:bCs/>
          <w:b/>
        </w:rPr>
        <w:t xml:space="preserve">Conditional statements</w:t>
      </w:r>
      <w:r>
        <w:t xml:space="preserve">, which allow executing instructions only if a certain condition is satisfied.</w:t>
      </w:r>
    </w:p>
    <w:p>
      <w:pPr>
        <w:numPr>
          <w:ilvl w:val="0"/>
          <w:numId w:val="1024"/>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106"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105">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106"/>
    <w:bookmarkStart w:id="108"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p>
      <w:pPr>
        <w:pStyle w:val="Textkrper"/>
      </w:pPr>
      <w:r>
        <w:t xml:space="preserve">However, inserting a line break before</w:t>
      </w:r>
      <w:r>
        <w:t xml:space="preserve"> </w:t>
      </w:r>
      <w:r>
        <w:t xml:space="preserve">‘</w:t>
      </w:r>
      <w:r>
        <w:t xml:space="preserve">else</w:t>
      </w:r>
      <w:r>
        <w:t xml:space="preserve">’</w:t>
      </w:r>
      <w:r>
        <w:t xml:space="preserve"> </w:t>
      </w:r>
      <w:r>
        <w:t xml:space="preserve">returns an error. The reason for this behavior is explained in</w:t>
      </w:r>
      <w:r>
        <w:t xml:space="preserve"> </w:t>
      </w:r>
      <w:hyperlink r:id="rId107">
        <w:r>
          <w:rPr>
            <w:rStyle w:val="Hyperlink"/>
          </w:rPr>
          <w:t xml:space="preserve">a forum thread</w:t>
        </w:r>
      </w:hyperlink>
      <w:r>
        <w:t xml:space="preserve">.</w:t>
      </w:r>
    </w:p>
    <w:bookmarkEnd w:id="108"/>
    <w:bookmarkStart w:id="109"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109"/>
    <w:bookmarkStart w:id="112"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25"/>
        </w:numPr>
        <w:pStyle w:val="Compact"/>
      </w:pPr>
      <w:r>
        <w:rPr>
          <w:bCs/>
          <w:b/>
        </w:rPr>
        <w:t xml:space="preserve">conditional</w:t>
      </w:r>
      <w:r>
        <w:t xml:space="preserve"> </w:t>
      </w:r>
      <w:r>
        <w:t xml:space="preserve">loops are executed as long as a defined condition holds true</w:t>
      </w:r>
    </w:p>
    <w:p>
      <w:pPr>
        <w:numPr>
          <w:ilvl w:val="1"/>
          <w:numId w:val="1026"/>
        </w:numPr>
        <w:pStyle w:val="Compact"/>
      </w:pPr>
      <w:r>
        <w:t xml:space="preserve">construct</w:t>
      </w:r>
      <w:r>
        <w:t xml:space="preserve"> </w:t>
      </w:r>
      <w:r>
        <w:rPr>
          <w:rStyle w:val="VerbatimChar"/>
        </w:rPr>
        <w:t xml:space="preserve">while</w:t>
      </w:r>
    </w:p>
    <w:p>
      <w:pPr>
        <w:numPr>
          <w:ilvl w:val="1"/>
          <w:numId w:val="1026"/>
        </w:numPr>
        <w:pStyle w:val="Compact"/>
      </w:pPr>
      <w:r>
        <w:t xml:space="preserve">construct</w:t>
      </w:r>
      <w:r>
        <w:t xml:space="preserve"> </w:t>
      </w:r>
      <w:r>
        <w:rPr>
          <w:rStyle w:val="VerbatimChar"/>
        </w:rPr>
        <w:t xml:space="preserve">repeat</w:t>
      </w:r>
    </w:p>
    <w:p>
      <w:pPr>
        <w:numPr>
          <w:ilvl w:val="0"/>
          <w:numId w:val="1025"/>
        </w:numPr>
        <w:pStyle w:val="Compact"/>
      </w:pPr>
      <w:r>
        <w:rPr>
          <w:bCs/>
          <w:b/>
        </w:rPr>
        <w:t xml:space="preserve">deterministic</w:t>
      </w:r>
      <w:r>
        <w:t xml:space="preserve"> </w:t>
      </w:r>
      <w:r>
        <w:t xml:space="preserve">loops are executed a pre-determined number of times</w:t>
      </w:r>
    </w:p>
    <w:p>
      <w:pPr>
        <w:numPr>
          <w:ilvl w:val="1"/>
          <w:numId w:val="1027"/>
        </w:numPr>
        <w:pStyle w:val="Compact"/>
      </w:pPr>
      <w:r>
        <w:t xml:space="preserve">construct</w:t>
      </w:r>
      <w:r>
        <w:t xml:space="preserve"> </w:t>
      </w:r>
      <w:r>
        <w:rPr>
          <w:rStyle w:val="VerbatimChar"/>
        </w:rPr>
        <w:t xml:space="preserve">for</w:t>
      </w:r>
    </w:p>
    <w:bookmarkStart w:id="110"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28"/>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28"/>
        </w:numPr>
        <w:pStyle w:val="Compact"/>
      </w:pPr>
      <w:r>
        <w:t xml:space="preserve">The condition of the while-loop returns TRUE.</w:t>
      </w:r>
    </w:p>
    <w:p>
      <w:pPr>
        <w:numPr>
          <w:ilvl w:val="0"/>
          <w:numId w:val="1028"/>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28"/>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28"/>
        </w:numPr>
        <w:pStyle w:val="Compact"/>
      </w:pPr>
      <w:r>
        <w:t xml:space="preserve">The condition of the while-loop returns TRUE (current_value = 1), the code block is executed again (see 3 and 4).</w:t>
      </w:r>
    </w:p>
    <w:p>
      <w:pPr>
        <w:numPr>
          <w:ilvl w:val="0"/>
          <w:numId w:val="1028"/>
        </w:numPr>
        <w:pStyle w:val="Compact"/>
      </w:pPr>
      <w:r>
        <w:t xml:space="preserve">current_value = 2, the code block is executed again (see 3 and 4).</w:t>
      </w:r>
    </w:p>
    <w:p>
      <w:pPr>
        <w:numPr>
          <w:ilvl w:val="0"/>
          <w:numId w:val="1028"/>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110"/>
    <w:bookmarkStart w:id="111"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11"/>
    <w:bookmarkEnd w:id="112"/>
    <w:bookmarkStart w:id="117" w:name="loops-with-conditional-statements"/>
    <w:p>
      <w:pPr>
        <w:pStyle w:val="berschrift2"/>
      </w:pPr>
      <w:r>
        <w:rPr>
          <w:rStyle w:val="SectionNumber"/>
        </w:rPr>
        <w:t xml:space="preserve">5.5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Start w:id="116" w:name="X38203f2ef88795aaeedf6074602ecbd26afbbb8"/>
    <w:p>
      <w:pPr>
        <w:pStyle w:val="berschrift3"/>
      </w:pPr>
      <w:r>
        <w:rPr>
          <w:rStyle w:val="SectionNumber"/>
        </w:rPr>
        <w:t xml:space="preserve">5.5.1</w:t>
      </w:r>
      <w:r>
        <w:tab/>
      </w:r>
      <w:r>
        <w:t xml:space="preserve">Exercise: loops with conditional statements</w:t>
      </w:r>
    </w:p>
    <w:p>
      <w:pPr>
        <w:pStyle w:val="FirstParagraph"/>
      </w:pPr>
    </w:p>
    <w:p>
      <w:pPr>
        <w:pStyle w:val="Textkrper"/>
      </w:pPr>
      <w:r>
        <w:t xml:space="preserve">As a last exercise in this lesson, you will implement a code that iterates over a two-dimensional SpatRaster Object and counts values in the raster grid that exceed a certain threshold:</w:t>
      </w:r>
    </w:p>
    <w:p>
      <w:pPr>
        <w:numPr>
          <w:ilvl w:val="0"/>
          <w:numId w:val="1029"/>
        </w:numPr>
      </w:pPr>
      <w:r>
        <w:t xml:space="preserve">Create a SpatRaster Object</w:t>
      </w:r>
      <w:r>
        <w:t xml:space="preserve"> </w:t>
      </w:r>
      <w:r>
        <w:rPr>
          <w:rStyle w:val="VerbatimChar"/>
        </w:rPr>
        <w:t xml:space="preserve">r</w:t>
      </w:r>
      <w:r>
        <w:t xml:space="preserve"> </w:t>
      </w:r>
      <w:r>
        <w:t xml:space="preserve">with 20 rows and 20 columns and assign random values in a range between 0 and 1. Use the function</w:t>
      </w:r>
      <w:r>
        <w:t xml:space="preserve"> </w:t>
      </w:r>
      <w:r>
        <w:rPr>
          <w:rStyle w:val="VerbatimChar"/>
        </w:rPr>
        <w:t xml:space="preserve">runif</w:t>
      </w:r>
      <w:r>
        <w:t xml:space="preserve"> </w:t>
      </w:r>
      <w:r>
        <w:t xml:space="preserve">as random value generator. It is recommended to make use of code snippets from lesson Spatial Data Structures.</w:t>
      </w:r>
    </w:p>
    <w:p>
      <w:pPr>
        <w:numPr>
          <w:ilvl w:val="0"/>
          <w:numId w:val="1029"/>
        </w:numPr>
      </w:pPr>
      <w:r>
        <w:t xml:space="preserve">Define a variable named</w:t>
      </w:r>
      <w:r>
        <w:t xml:space="preserve"> </w:t>
      </w:r>
      <w:r>
        <w:rPr>
          <w:rStyle w:val="VerbatimChar"/>
        </w:rPr>
        <w:t xml:space="preserve">cnt</w:t>
      </w:r>
      <w:r>
        <w:t xml:space="preserve"> </w:t>
      </w:r>
      <w:r>
        <w:t xml:space="preserve">and assign a value of 0 to it.</w:t>
      </w:r>
    </w:p>
    <w:p>
      <w:pPr>
        <w:numPr>
          <w:ilvl w:val="0"/>
          <w:numId w:val="1029"/>
        </w:numPr>
      </w:pPr>
      <w:r>
        <w:t xml:space="preserve">Iterate over the SpatRaster Object</w:t>
      </w:r>
      <w:r>
        <w:t xml:space="preserve"> </w:t>
      </w:r>
      <w:r>
        <w:rPr>
          <w:rStyle w:val="VerbatimChar"/>
        </w:rPr>
        <w:t xml:space="preserve">r</w:t>
      </w:r>
      <w:r>
        <w:t xml:space="preserve"> </w:t>
      </w:r>
      <w:r>
        <w:t xml:space="preserve">by means of a nested for-loop:</w:t>
      </w:r>
    </w:p>
    <w:p>
      <w:pPr>
        <w:pStyle w:val="SourceCode"/>
      </w:pPr>
      <w:r>
        <w:rPr>
          <w:rStyle w:val="ControlFlowTok"/>
        </w:rPr>
        <w:t xml:space="preserve">for</w:t>
      </w:r>
      <w:r>
        <w:rPr>
          <w:rStyle w:val="NormalTok"/>
        </w:rPr>
        <w:t xml:space="preserve">(row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(r))) {               </w:t>
      </w:r>
      <w:r>
        <w:br/>
      </w:r>
      <w:r>
        <w:rPr>
          <w:rStyle w:val="NormalTok"/>
        </w:rPr>
        <w:t xml:space="preserve">  </w:t>
      </w:r>
      <w:r>
        <w:rPr>
          <w:rStyle w:val="ControlFlowTok"/>
        </w:rPr>
        <w:t xml:space="preserve">for</w:t>
      </w:r>
      <w:r>
        <w:rPr>
          <w:rStyle w:val="NormalTok"/>
        </w:rPr>
        <w:t xml:space="preserve">(col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(r)) {                 </w:t>
      </w:r>
      <w:r>
        <w:br/>
      </w:r>
      <w:r>
        <w:rPr>
          <w:rStyle w:val="NormalTok"/>
        </w:rPr>
        <w:t xml:space="preserve">     </w:t>
      </w:r>
      <w:r>
        <w:br/>
      </w:r>
      <w:r>
        <w:rPr>
          <w:rStyle w:val="NormalTok"/>
        </w:rPr>
        <w:t xml:space="preserve">    </w:t>
      </w:r>
      <w:r>
        <w:rPr>
          <w:rStyle w:val="FunctionTok"/>
        </w:rPr>
        <w:t xml:space="preserve">print</w:t>
      </w:r>
      <w:r>
        <w:rPr>
          <w:rStyle w:val="NormalTok"/>
        </w:rPr>
        <w:t xml:space="preserve">(r[row, col])             </w:t>
      </w:r>
      <w:r>
        <w:br/>
      </w:r>
      <w:r>
        <w:rPr>
          <w:rStyle w:val="NormalTok"/>
        </w:rPr>
        <w:t xml:space="preserve"> </w:t>
      </w:r>
      <w:r>
        <w:br/>
      </w:r>
      <w:r>
        <w:rPr>
          <w:rStyle w:val="NormalTok"/>
        </w:rPr>
        <w:t xml:space="preserve">  }</w:t>
      </w:r>
      <w:r>
        <w:br/>
      </w:r>
      <w:r>
        <w:rPr>
          <w:rStyle w:val="NormalTok"/>
        </w:rPr>
        <w:t xml:space="preserve">}</w:t>
      </w:r>
    </w:p>
    <w:p>
      <w:pPr>
        <w:numPr>
          <w:ilvl w:val="0"/>
          <w:numId w:val="1030"/>
        </w:numPr>
        <w:pStyle w:val="Compact"/>
      </w:pPr>
      <w:r>
        <w:t xml:space="preserve">Add a conditional statement within the for-loops that increases the value of</w:t>
      </w:r>
      <w:r>
        <w:t xml:space="preserve"> </w:t>
      </w:r>
      <w:r>
        <w:rPr>
          <w:rStyle w:val="VerbatimChar"/>
        </w:rPr>
        <w:t xml:space="preserve">cnt</w:t>
      </w:r>
      <w:r>
        <w:t xml:space="preserve"> </w:t>
      </w:r>
      <w:r>
        <w:t xml:space="preserve">by one, given that</w:t>
      </w:r>
      <w:r>
        <w:t xml:space="preserve"> </w:t>
      </w:r>
      <w:r>
        <w:rPr>
          <w:rStyle w:val="VerbatimChar"/>
        </w:rPr>
        <w:t xml:space="preserve">r[row, col]</w:t>
      </w:r>
      <w:r>
        <w:t xml:space="preserve"> </w:t>
      </w:r>
      <w:r>
        <w:t xml:space="preserve">is &gt; 0.5. Eventually, variable</w:t>
      </w:r>
      <w:r>
        <w:t xml:space="preserve"> </w:t>
      </w:r>
      <w:r>
        <w:rPr>
          <w:rStyle w:val="VerbatimChar"/>
        </w:rPr>
        <w:t xml:space="preserve">cnt</w:t>
      </w:r>
      <w:r>
        <w:t xml:space="preserve"> </w:t>
      </w:r>
      <w:r>
        <w:t xml:space="preserve">will hold the number of raster grid values that exceed a threshold of 0.5.</w:t>
      </w:r>
    </w:p>
    <w:p>
      <w:pPr>
        <w:pStyle w:val="FirstParagraph"/>
      </w:pPr>
      <w:r>
        <w:rPr>
          <w:bCs/>
          <w:b/>
        </w:rPr>
        <w:t xml:space="preserve">Task 1:</w:t>
      </w:r>
    </w:p>
    <w:p>
      <w:pPr>
        <w:pStyle w:val="Textkrper"/>
      </w:pPr>
      <w:r>
        <w:t xml:space="preserve">Try to find out, in what order the nested-for-loop-structure iterates over the SpatRaster Object</w:t>
      </w:r>
      <w:r>
        <w:t xml:space="preserve"> </w:t>
      </w:r>
      <w:r>
        <w:rPr>
          <w:rStyle w:val="VerbatimChar"/>
        </w:rPr>
        <w:t xml:space="preserve">r</w:t>
      </w:r>
      <w:r>
        <w:t xml:space="preserve">.</w:t>
      </w:r>
    </w:p>
    <w:p>
      <w:pPr>
        <w:pStyle w:val="Textkrper"/>
      </w:pPr>
      <w:r>
        <w:rPr>
          <w:bCs/>
          <w:b/>
        </w:rPr>
        <w:t xml:space="preserve">Task 2:</w:t>
      </w:r>
    </w:p>
    <w:p>
      <w:pPr>
        <w:pStyle w:val="Textkrper"/>
      </w:pPr>
      <w:r>
        <w:rPr>
          <w:rStyle w:val="VerbatimChar"/>
        </w:rPr>
        <w:t xml:space="preserve">r</w:t>
      </w:r>
      <w:r>
        <w:t xml:space="preserve"> </w:t>
      </w:r>
      <w:r>
        <w:t xml:space="preserve">contains randomly generated values in a range between 0 and 1. Change the threshold value in your conditional statement a couple of times to investigate the distribution of random values. Does the algorithm in function</w:t>
      </w:r>
      <w:r>
        <w:t xml:space="preserve"> </w:t>
      </w:r>
      <w:r>
        <w:rPr>
          <w:rStyle w:val="VerbatimChar"/>
        </w:rPr>
        <w:t xml:space="preserve">runif</w:t>
      </w:r>
      <w:r>
        <w:t xml:space="preserve"> </w:t>
      </w:r>
      <w:r>
        <w:t xml:space="preserve">draw values from a normal or from a uniform distribution?</w:t>
      </w:r>
    </w:p>
    <w:p>
      <w:pPr>
        <w:pStyle w:val="Textkrper"/>
      </w:pPr>
      <w:r>
        <w:rPr>
          <w:bCs/>
          <w:b/>
        </w:rPr>
        <w:t xml:space="preserve">Solution!</w:t>
      </w:r>
    </w:p>
    <w:p>
      <w:pPr>
        <w:pStyle w:val="Textkrper"/>
      </w:pPr>
    </w:p>
    <w:p>
      <w:pPr>
        <w:pStyle w:val="Textkrper"/>
      </w:pPr>
      <w:r>
        <w:t xml:space="preserve">See</w:t>
      </w:r>
      <w:r>
        <w:t xml:space="preserve"> </w:t>
      </w:r>
      <w:hyperlink r:id="rId113">
        <w:r>
          <w:rPr>
            <w:rStyle w:val="Hyperlink"/>
          </w:rPr>
          <w:t xml:space="preserve">my code</w:t>
        </w:r>
      </w:hyperlink>
      <w:r>
        <w:t xml:space="preserve">.</w:t>
      </w:r>
    </w:p>
    <w:p>
      <w:pPr>
        <w:pStyle w:val="Textkrper"/>
      </w:pPr>
      <w:r>
        <w:rPr>
          <w:bCs/>
          <w:b/>
        </w:rPr>
        <w:t xml:space="preserve">Answer 1:</w:t>
      </w:r>
    </w:p>
    <w:p>
      <w:pPr>
        <w:pStyle w:val="Textkrper"/>
      </w:pPr>
      <w:r>
        <w:t xml:space="preserve">The</w:t>
      </w:r>
      <w:r>
        <w:t xml:space="preserve"> </w:t>
      </w:r>
      <w:r>
        <w:rPr>
          <w:iCs/>
          <w:i/>
        </w:rPr>
        <w:t xml:space="preserve">nested for-loop-structure</w:t>
      </w:r>
      <w:r>
        <w:t xml:space="preserve"> </w:t>
      </w:r>
      <w:r>
        <w:t xml:space="preserve">starts its iteration in the leftmost cell of row1, and moves to the right, hitting col1, col2 etc., up until the last column in row 1. Then, it moves down to row2 and repeats the process.</w:t>
      </w:r>
    </w:p>
    <w:p>
      <w:pPr>
        <w:pStyle w:val="Textkrper"/>
      </w:pPr>
      <w:r>
        <w:rPr>
          <w:bCs/>
          <w:b/>
        </w:rPr>
        <w:t xml:space="preserve">Answer 2:</w:t>
      </w:r>
    </w:p>
    <w:p>
      <w:pPr>
        <w:pStyle w:val="Textkrper"/>
      </w:pPr>
      <w:r>
        <w:t xml:space="preserve">A threshold value of 0.9 returns a count of about 40, which indicates that about 10% of values are greater than 0.9. It seems like seems like random values are uniformly distributed in a range between 0 and 1. Other R functions like</w:t>
      </w:r>
      <w:r>
        <w:t xml:space="preserve"> </w:t>
      </w:r>
      <w:hyperlink r:id="rId114">
        <w:r>
          <w:rPr>
            <w:rStyle w:val="Hyperlink"/>
          </w:rPr>
          <w:t xml:space="preserve">rnorm()</w:t>
        </w:r>
      </w:hyperlink>
      <w:r>
        <w:t xml:space="preserve"> </w:t>
      </w:r>
      <w:r>
        <w:t xml:space="preserve">generate numbers from a normal distribution.</w:t>
      </w:r>
    </w:p>
    <w:p>
      <w:pPr>
        <w:pStyle w:val="Textkrper"/>
      </w:pPr>
    </w:p>
    <w:p>
      <w:pPr>
        <w:pStyle w:val="Textkrper"/>
      </w:pPr>
      <w:r>
        <w:t xml:space="preserve">As an alternative, the same functionality may be implemented without loop. Instead, operations can be vectorized:</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20</w:t>
      </w:r>
      <w:r>
        <w:rPr>
          <w:rStyle w:val="NormalTok"/>
        </w:rPr>
        <w:t xml:space="preserve">, </w:t>
      </w:r>
      <w:r>
        <w:rPr>
          <w:rStyle w:val="AttributeTok"/>
        </w:rPr>
        <w:t xml:space="preserve">nrow=</w:t>
      </w:r>
      <w:r>
        <w:rPr>
          <w:rStyle w:val="DecValTok"/>
        </w:rPr>
        <w:t xml:space="preserve">20</w:t>
      </w:r>
      <w:r>
        <w:rPr>
          <w:rStyle w:val="NormalTok"/>
        </w:rPr>
        <w:t xml:space="preserve">)</w:t>
      </w:r>
      <w:r>
        <w:br/>
      </w:r>
      <w:r>
        <w:rPr>
          <w:rStyle w:val="NormalTok"/>
        </w:rPr>
        <w:t xml:space="preserve">terra</w:t>
      </w:r>
      <w:r>
        <w:rPr>
          <w:rStyle w:val="SpecialCharTok"/>
        </w:rPr>
        <w:t xml:space="preserve">::</w:t>
      </w:r>
      <w:r>
        <w:rPr>
          <w:rStyle w:val="FunctionTok"/>
        </w:rPr>
        <w:t xml:space="preserve">values</w:t>
      </w:r>
      <w:r>
        <w:rPr>
          <w:rStyle w:val="NormalTok"/>
        </w:rPr>
        <w:t xml:space="preserve">(r)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(r),</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#Get values of SpatRaster Object `r` as matrix</w:t>
      </w:r>
      <w:r>
        <w:br/>
      </w:r>
      <w:r>
        <w:rPr>
          <w:rStyle w:val="NormalTok"/>
        </w:rPr>
        <w:t xml:space="preserve">rm </w:t>
      </w:r>
      <w:r>
        <w:rPr>
          <w:rStyle w:val="OtherTok"/>
        </w:rPr>
        <w:t xml:space="preserve">&lt;-</w:t>
      </w:r>
      <w:r>
        <w:rPr>
          <w:rStyle w:val="NormalTok"/>
        </w:rPr>
        <w:t xml:space="preserve"> terra</w:t>
      </w:r>
      <w:r>
        <w:rPr>
          <w:rStyle w:val="SpecialCharTok"/>
        </w:rPr>
        <w:t xml:space="preserve">::</w:t>
      </w:r>
      <w:r>
        <w:rPr>
          <w:rStyle w:val="FunctionTok"/>
        </w:rPr>
        <w:t xml:space="preserve">values</w:t>
      </w:r>
      <w:r>
        <w:rPr>
          <w:rStyle w:val="NormalTok"/>
        </w:rPr>
        <w:t xml:space="preserve">(r)</w:t>
      </w:r>
      <w:r>
        <w:br/>
      </w:r>
      <w:r>
        <w:rPr>
          <w:rStyle w:val="CommentTok"/>
        </w:rPr>
        <w:t xml:space="preserve">#Create logic vector by condition</w:t>
      </w:r>
      <w:r>
        <w:br/>
      </w:r>
      <w:r>
        <w:rPr>
          <w:rStyle w:val="NormalTok"/>
        </w:rPr>
        <w:t xml:space="preserve">log_vec </w:t>
      </w:r>
      <w:r>
        <w:rPr>
          <w:rStyle w:val="OtherTok"/>
        </w:rPr>
        <w:t xml:space="preserve">&lt;-</w:t>
      </w:r>
      <w:r>
        <w:rPr>
          <w:rStyle w:val="NormalTok"/>
        </w:rPr>
        <w:t xml:space="preserve"> rm[,</w:t>
      </w:r>
      <w:r>
        <w:rPr>
          <w:rStyle w:val="DecValTok"/>
        </w:rPr>
        <w:t xml:space="preserve">1</w:t>
      </w:r>
      <w:r>
        <w:rPr>
          <w:rStyle w:val="NormalTok"/>
        </w:rPr>
        <w:t xml:space="preserve">] </w:t>
      </w:r>
      <w:r>
        <w:rPr>
          <w:rStyle w:val="SpecialCharTok"/>
        </w:rPr>
        <w:t xml:space="preserve">&gt;</w:t>
      </w:r>
      <w:r>
        <w:rPr>
          <w:rStyle w:val="NormalTok"/>
        </w:rPr>
        <w:t xml:space="preserve"> </w:t>
      </w:r>
      <w:r>
        <w:rPr>
          <w:rStyle w:val="FloatTok"/>
        </w:rPr>
        <w:t xml:space="preserve">0.5</w:t>
      </w:r>
      <w:r>
        <w:br/>
      </w:r>
      <w:r>
        <w:rPr>
          <w:rStyle w:val="CommentTok"/>
        </w:rPr>
        <w:t xml:space="preserve">#Get length of TRUE values (grid value &gt; 0.5) in logic vectors</w:t>
      </w:r>
      <w:r>
        <w:br/>
      </w:r>
      <w:r>
        <w:rPr>
          <w:rStyle w:val="FunctionTok"/>
        </w:rPr>
        <w:t xml:space="preserve">length</w:t>
      </w:r>
      <w:r>
        <w:rPr>
          <w:rStyle w:val="NormalTok"/>
        </w:rPr>
        <w:t xml:space="preserve">(log_vec[log_vec</w:t>
      </w:r>
      <w:r>
        <w:rPr>
          <w:rStyle w:val="SpecialCharTok"/>
        </w:rPr>
        <w:t xml:space="preserve">==</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211</w:t>
      </w:r>
    </w:p>
    <w:p>
      <w:pPr>
        <w:pStyle w:val="FirstParagraph"/>
      </w:pPr>
      <w:r>
        <w:t xml:space="preserve">It is apparent from the code example above that avoiding loops in R code makes code shorter and increases performance. Increase the size of your raster grid (e.g. ncol=100, nrow=100) and test respective code realizations to investigate the difference in code performance. More information on vectorization and parallelization of operations in R can be found</w:t>
      </w:r>
      <w:r>
        <w:t xml:space="preserve"> </w:t>
      </w:r>
      <w:hyperlink r:id="rId115">
        <w:r>
          <w:rPr>
            <w:rStyle w:val="Hyperlink"/>
          </w:rPr>
          <w:t xml:space="preserve">here.</w:t>
        </w:r>
      </w:hyperlink>
    </w:p>
    <w:bookmarkEnd w:id="116"/>
    <w:bookmarkEnd w:id="117"/>
    <w:bookmarkEnd w:id="118"/>
    <w:bookmarkStart w:id="125" w:name="functions"/>
    <w:p>
      <w:pPr>
        <w:pStyle w:val="berschrift1"/>
      </w:pPr>
      <w:r>
        <w:rPr>
          <w:rStyle w:val="SectionNumber"/>
        </w:rPr>
        <w:t xml:space="preserve">6</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119" w:name="defining-functions"/>
    <w:p>
      <w:pPr>
        <w:pStyle w:val="berschrift2"/>
      </w:pPr>
      <w:r>
        <w:rPr>
          <w:rStyle w:val="SectionNumber"/>
        </w:rPr>
        <w:t xml:space="preserve">6.1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119"/>
    <w:bookmarkStart w:id="120" w:name="more-parameters"/>
    <w:p>
      <w:pPr>
        <w:pStyle w:val="berschrift2"/>
      </w:pPr>
      <w:r>
        <w:rPr>
          <w:rStyle w:val="SectionNumber"/>
        </w:rPr>
        <w:t xml:space="preserve">6.2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120"/>
    <w:bookmarkStart w:id="121" w:name="more-return-values"/>
    <w:p>
      <w:pPr>
        <w:pStyle w:val="berschrift2"/>
      </w:pPr>
      <w:r>
        <w:rPr>
          <w:rStyle w:val="SectionNumber"/>
        </w:rPr>
        <w:t xml:space="preserve">6.3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121"/>
    <w:bookmarkStart w:id="122" w:name="functions-and-control-structures"/>
    <w:p>
      <w:pPr>
        <w:pStyle w:val="berschrift2"/>
      </w:pPr>
      <w:r>
        <w:rPr>
          <w:rStyle w:val="SectionNumber"/>
        </w:rPr>
        <w:t xml:space="preserve">6.4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122"/>
    <w:bookmarkStart w:id="124" w:name="scope"/>
    <w:p>
      <w:pPr>
        <w:pStyle w:val="berschrift2"/>
      </w:pPr>
      <w:r>
        <w:rPr>
          <w:rStyle w:val="SectionNumber"/>
        </w:rPr>
        <w:t xml:space="preserve">6.5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31"/>
        </w:numPr>
        <w:pStyle w:val="Compact"/>
      </w:pPr>
      <w:r>
        <w:t xml:space="preserve">a variable defined in a script (global) can be referred to from within a definition of a function in the same script</w:t>
      </w:r>
    </w:p>
    <w:p>
      <w:pPr>
        <w:numPr>
          <w:ilvl w:val="0"/>
          <w:numId w:val="1031"/>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31"/>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123">
        <w:r>
          <w:rPr>
            <w:rStyle w:val="Hyperlink"/>
          </w:rPr>
          <w:t xml:space="preserve">Base R Cheatsheet</w:t>
        </w:r>
      </w:hyperlink>
      <w:r>
        <w:t xml:space="preserve"> </w:t>
      </w:r>
      <w:r>
        <w:t xml:space="preserve">contains a concise summary of most important operations at a glance.</w:t>
      </w:r>
    </w:p>
    <w:bookmarkEnd w:id="124"/>
    <w:bookmarkEnd w:id="125"/>
    <w:bookmarkStart w:id="149" w:name="data-manipulatio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126">
        <w:r>
          <w:rPr>
            <w:rStyle w:val="Hyperlink"/>
          </w:rPr>
          <w:t xml:space="preserve">tibbles</w:t>
        </w:r>
      </w:hyperlink>
      <w:r>
        <w:t xml:space="preserve">, which is another data structure in R. Tibbles are basically a lightweight version of data frames (see</w:t>
      </w:r>
      <w:r>
        <w:t xml:space="preserve"> </w:t>
      </w:r>
      <w:hyperlink r:id="rId127">
        <w:r>
          <w:rPr>
            <w:rStyle w:val="Hyperlink"/>
          </w:rPr>
          <w:t xml:space="preserve">Tibbles in R for Data Science</w:t>
        </w:r>
      </w:hyperlink>
      <w:r>
        <w:t xml:space="preserve">).</w:t>
      </w:r>
    </w:p>
    <w:bookmarkStart w:id="128" w:name="preparation"/>
    <w:p>
      <w:pPr>
        <w:pStyle w:val="berschrift2"/>
      </w:pPr>
      <w:r>
        <w:rPr>
          <w:rStyle w:val="SectionNumber"/>
        </w:rPr>
        <w:t xml:space="preserve">7.1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126">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28"/>
    <w:bookmarkStart w:id="141" w:name="data-manipulation-1"/>
    <w:p>
      <w:pPr>
        <w:pStyle w:val="berschrift2"/>
      </w:pPr>
      <w:r>
        <w:rPr>
          <w:rStyle w:val="SectionNumber"/>
        </w:rPr>
        <w:t xml:space="preserve">7.2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129">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130"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130"/>
    <w:bookmarkStart w:id="131"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31"/>
    <w:bookmarkStart w:id="132"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adds a new column to the table and drops existing ones.</w:t>
      </w:r>
    </w:p>
    <w:p>
      <w:pPr>
        <w:pStyle w:val="Textkrper"/>
      </w:pPr>
    </w:p>
    <w:bookmarkEnd w:id="132"/>
    <w:bookmarkStart w:id="133"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33"/>
    <w:bookmarkStart w:id="140"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34">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32"/>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32"/>
        </w:numPr>
        <w:pStyle w:val="Compact"/>
      </w:pPr>
      <w:r>
        <w:t xml:space="preserve">Bulk download</w:t>
      </w:r>
      <w:r>
        <w:t xml:space="preserve"> </w:t>
      </w:r>
      <w:hyperlink r:id="rId135">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37" name="Picture"/>
            <a:graphic>
              <a:graphicData uri="http://schemas.openxmlformats.org/drawingml/2006/picture">
                <pic:pic>
                  <pic:nvPicPr>
                    <pic:cNvPr descr="images/FAODataAfrica.png" id="138" name="Picture"/>
                    <pic:cNvPicPr>
                      <a:picLocks noChangeArrowheads="1" noChangeAspect="1"/>
                    </pic:cNvPicPr>
                  </pic:nvPicPr>
                  <pic:blipFill>
                    <a:blip r:embed="rId136"/>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7.1: FAO Data Download</w:t>
      </w:r>
    </w:p>
    <w:p>
      <w:pPr>
        <w:numPr>
          <w:ilvl w:val="0"/>
          <w:numId w:val="1033"/>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34"/>
        </w:numPr>
        <w:pStyle w:val="Compact"/>
      </w:pPr>
      <w:r>
        <w:t xml:space="preserve">Use the pipe operator to perform the following operations:</w:t>
      </w:r>
    </w:p>
    <w:p>
      <w:pPr>
        <w:numPr>
          <w:ilvl w:val="1"/>
          <w:numId w:val="1035"/>
        </w:numPr>
        <w:pStyle w:val="Compact"/>
      </w:pPr>
      <w:r>
        <w:t xml:space="preserve">Select columns Area, Item, Element, Unit and Y2019</w:t>
      </w:r>
    </w:p>
    <w:p>
      <w:pPr>
        <w:numPr>
          <w:ilvl w:val="1"/>
          <w:numId w:val="1035"/>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35"/>
        </w:numPr>
        <w:pStyle w:val="Compact"/>
      </w:pPr>
      <w:r>
        <w:t xml:space="preserve">Sort the table based on yield in descending order (arrange)</w:t>
      </w:r>
    </w:p>
    <w:p>
      <w:pPr>
        <w:numPr>
          <w:ilvl w:val="1"/>
          <w:numId w:val="1035"/>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35"/>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39">
        <w:r>
          <w:rPr>
            <w:rStyle w:val="Hyperlink"/>
          </w:rPr>
          <w:t xml:space="preserve">my solution</w:t>
        </w:r>
      </w:hyperlink>
      <w:r>
        <w:t xml:space="preserve">!</w:t>
      </w:r>
    </w:p>
    <w:bookmarkEnd w:id="140"/>
    <w:bookmarkEnd w:id="141"/>
    <w:bookmarkStart w:id="148"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26">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7.2: Join types" title="" id="143" name="Picture"/>
            <a:graphic>
              <a:graphicData uri="http://schemas.openxmlformats.org/drawingml/2006/picture">
                <pic:pic>
                  <pic:nvPicPr>
                    <pic:cNvPr descr="images/joins.png" id="144" name="Picture"/>
                    <pic:cNvPicPr>
                      <a:picLocks noChangeArrowheads="1" noChangeAspect="1"/>
                    </pic:cNvPicPr>
                  </pic:nvPicPr>
                  <pic:blipFill>
                    <a:blip r:embed="rId142"/>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7.2: Join types</w:t>
      </w:r>
    </w:p>
    <w:p>
      <w:pPr>
        <w:pStyle w:val="Textkrper"/>
      </w:pPr>
      <w:r>
        <w:t xml:space="preserve">Please take your time to understand the examples below and check out the</w:t>
      </w:r>
      <w:r>
        <w:t xml:space="preserve"> </w:t>
      </w:r>
      <w:hyperlink r:id="rId145">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47"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36"/>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36"/>
        </w:numPr>
        <w:pStyle w:val="Compact"/>
      </w:pPr>
      <w:r>
        <w:t xml:space="preserve">Copy the</w:t>
      </w:r>
      <w:r>
        <w:t xml:space="preserve"> </w:t>
      </w:r>
      <w:hyperlink r:id="rId139">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36"/>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37"/>
        </w:numPr>
        <w:pStyle w:val="Compact"/>
      </w:pPr>
      <w:r>
        <w:t xml:space="preserve">Inspect the structure of this data frame. Every row represents a node (defined by long/lat) of a polygon feature (national boundaries).</w:t>
      </w:r>
    </w:p>
    <w:p>
      <w:pPr>
        <w:numPr>
          <w:ilvl w:val="0"/>
          <w:numId w:val="1037"/>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46">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2">
        <w:r>
          <w:rPr>
            <w:rStyle w:val="Hyperlink"/>
          </w:rPr>
          <w:t xml:space="preserve">dplyr Cheatsheet</w:t>
        </w:r>
      </w:hyperlink>
      <w:r>
        <w:t xml:space="preserve"> </w:t>
      </w:r>
      <w:r>
        <w:t xml:space="preserve">which shows the most important dplyr operations at a glance.</w:t>
      </w:r>
    </w:p>
    <w:bookmarkEnd w:id="147"/>
    <w:bookmarkEnd w:id="148"/>
    <w:bookmarkEnd w:id="149"/>
    <w:bookmarkStart w:id="179" w:name="spatial-data-manipulation"/>
    <w:p>
      <w:pPr>
        <w:pStyle w:val="berschrift1"/>
      </w:pPr>
      <w:r>
        <w:rPr>
          <w:rStyle w:val="SectionNumber"/>
        </w:rPr>
        <w:t xml:space="preserve">8</w:t>
      </w:r>
      <w:r>
        <w:tab/>
      </w:r>
      <w:r>
        <w:t xml:space="preserve">Spatial Data Manipulation</w:t>
      </w:r>
    </w:p>
    <w:bookmarkStart w:id="150" w:name="introduction"/>
    <w:p>
      <w:pPr>
        <w:pStyle w:val="berschrift2"/>
      </w:pPr>
      <w:r>
        <w:rPr>
          <w:rStyle w:val="SectionNumber"/>
        </w:rPr>
        <w:t xml:space="preserve">8.1</w:t>
      </w:r>
      <w:r>
        <w:tab/>
      </w:r>
      <w:r>
        <w:t xml:space="preserve">Introduction</w:t>
      </w:r>
    </w:p>
    <w:p>
      <w:pPr>
        <w:numPr>
          <w:ilvl w:val="0"/>
          <w:numId w:val="1038"/>
        </w:numPr>
        <w:pStyle w:val="Compact"/>
      </w:pPr>
      <w:r>
        <w:t xml:space="preserve">Briefly discuss the importance of spatial data wrangling in geoinformatics and related fields.</w:t>
      </w:r>
    </w:p>
    <w:p>
      <w:pPr>
        <w:numPr>
          <w:ilvl w:val="0"/>
          <w:numId w:val="1038"/>
        </w:numPr>
        <w:pStyle w:val="Compact"/>
      </w:pPr>
      <w:r>
        <w:t xml:space="preserve">Quick highlight of the difference between traditional data wrangling and spatial data wrangling.</w:t>
      </w:r>
    </w:p>
    <w:bookmarkEnd w:id="150"/>
    <w:bookmarkStart w:id="151" w:name="spatial-aggregation"/>
    <w:p>
      <w:pPr>
        <w:pStyle w:val="berschrift2"/>
      </w:pPr>
      <w:r>
        <w:rPr>
          <w:rStyle w:val="SectionNumber"/>
        </w:rPr>
        <w:t xml:space="preserve">8.2</w:t>
      </w:r>
      <w:r>
        <w:tab/>
      </w:r>
      <w:r>
        <w:t xml:space="preserve">Spatial Aggregation</w:t>
      </w:r>
    </w:p>
    <w:p>
      <w:pPr>
        <w:numPr>
          <w:ilvl w:val="0"/>
          <w:numId w:val="1039"/>
        </w:numPr>
        <w:pStyle w:val="Compact"/>
      </w:pPr>
      <w:r>
        <w:t xml:space="preserve">Aggregating spatial data based on certain attributes or spatial units.</w:t>
      </w:r>
    </w:p>
    <w:p>
      <w:pPr>
        <w:numPr>
          <w:ilvl w:val="0"/>
          <w:numId w:val="1039"/>
        </w:numPr>
        <w:pStyle w:val="Compact"/>
      </w:pPr>
      <w:r>
        <w:t xml:space="preserve">Introduce the sf and terra packages for aggregation tasks.</w:t>
      </w:r>
    </w:p>
    <w:p>
      <w:pPr>
        <w:pStyle w:val="SourceCode"/>
      </w:pPr>
      <w:r>
        <w:rPr>
          <w:rStyle w:val="CommentTok"/>
        </w:rPr>
        <w:t xml:space="preserve"># Example code for spatial aggregation using sf and terra</w:t>
      </w:r>
    </w:p>
    <w:bookmarkEnd w:id="151"/>
    <w:bookmarkStart w:id="152" w:name="merging-and-appending-spatial-data"/>
    <w:p>
      <w:pPr>
        <w:pStyle w:val="berschrift2"/>
      </w:pPr>
      <w:r>
        <w:rPr>
          <w:rStyle w:val="SectionNumber"/>
        </w:rPr>
        <w:t xml:space="preserve">8.3</w:t>
      </w:r>
      <w:r>
        <w:tab/>
      </w:r>
      <w:r>
        <w:t xml:space="preserve">Merging and Appending Spatial Data</w:t>
      </w:r>
    </w:p>
    <w:p>
      <w:pPr>
        <w:numPr>
          <w:ilvl w:val="0"/>
          <w:numId w:val="1040"/>
        </w:numPr>
        <w:pStyle w:val="Compact"/>
      </w:pPr>
      <w:r>
        <w:t xml:space="preserve">Combining multiple spatial datasets.</w:t>
      </w:r>
    </w:p>
    <w:p>
      <w:pPr>
        <w:numPr>
          <w:ilvl w:val="0"/>
          <w:numId w:val="1040"/>
        </w:numPr>
        <w:pStyle w:val="Compact"/>
      </w:pPr>
      <w:r>
        <w:t xml:space="preserve">Introduce the sf package for these tasks.</w:t>
      </w:r>
    </w:p>
    <w:p>
      <w:pPr>
        <w:pStyle w:val="SourceCode"/>
      </w:pPr>
      <w:r>
        <w:rPr>
          <w:rStyle w:val="CommentTok"/>
        </w:rPr>
        <w:t xml:space="preserve"># Example code for merging and appending using sf</w:t>
      </w:r>
    </w:p>
    <w:bookmarkEnd w:id="152"/>
    <w:bookmarkStart w:id="153" w:name="handling-missing-data"/>
    <w:p>
      <w:pPr>
        <w:pStyle w:val="berschrift2"/>
      </w:pPr>
      <w:r>
        <w:rPr>
          <w:rStyle w:val="SectionNumber"/>
        </w:rPr>
        <w:t xml:space="preserve">8.4</w:t>
      </w:r>
      <w:r>
        <w:tab/>
      </w:r>
      <w:r>
        <w:t xml:space="preserve">Handling Missing Data</w:t>
      </w:r>
    </w:p>
    <w:p>
      <w:pPr>
        <w:numPr>
          <w:ilvl w:val="0"/>
          <w:numId w:val="1041"/>
        </w:numPr>
        <w:pStyle w:val="Compact"/>
      </w:pPr>
      <w:r>
        <w:t xml:space="preserve">Discuss methods to identify, visualize, and impute missing data.</w:t>
      </w:r>
    </w:p>
    <w:p>
      <w:pPr>
        <w:numPr>
          <w:ilvl w:val="0"/>
          <w:numId w:val="1041"/>
        </w:numPr>
        <w:pStyle w:val="Compact"/>
      </w:pPr>
      <w:r>
        <w:t xml:space="preserve">Introduce the</w:t>
      </w:r>
      <w:r>
        <w:t xml:space="preserve"> </w:t>
      </w:r>
      <w:r>
        <w:rPr>
          <w:bCs/>
          <w:b/>
        </w:rPr>
        <w:t xml:space="preserve">tidyverse</w:t>
      </w:r>
      <w:r>
        <w:t xml:space="preserve"> </w:t>
      </w:r>
      <w:r>
        <w:t xml:space="preserve">suite for handling missing data in spatial datasets. (but again, watchout for</w:t>
      </w:r>
      <w:r>
        <w:t xml:space="preserve"> </w:t>
      </w:r>
      <w:r>
        <w:rPr>
          <w:bCs/>
          <w:b/>
        </w:rPr>
        <w:t xml:space="preserve">httr1</w:t>
      </w:r>
      <w:r>
        <w:t xml:space="preserve"> </w:t>
      </w:r>
      <w:r>
        <w:t xml:space="preserve">and</w:t>
      </w:r>
      <w:r>
        <w:t xml:space="preserve"> </w:t>
      </w:r>
      <w:r>
        <w:rPr>
          <w:bCs/>
          <w:b/>
        </w:rPr>
        <w:t xml:space="preserve">httr2</w:t>
      </w:r>
      <w:r>
        <w:t xml:space="preserve"> </w:t>
      </w:r>
      <w:r>
        <w:t xml:space="preserve">+ (</w:t>
      </w:r>
      <w:r>
        <w:rPr>
          <w:bCs/>
          <w:b/>
        </w:rPr>
        <w:t xml:space="preserve">time of writing 12.09.2023</w:t>
      </w:r>
      <w:r>
        <w:t xml:space="preserve">)</w:t>
      </w:r>
    </w:p>
    <w:p>
      <w:pPr>
        <w:pStyle w:val="SourceCode"/>
      </w:pPr>
      <w:r>
        <w:rPr>
          <w:rStyle w:val="CommentTok"/>
        </w:rPr>
        <w:t xml:space="preserve"># Example code for handling missing data using tidyverse</w:t>
      </w:r>
    </w:p>
    <w:bookmarkEnd w:id="153"/>
    <w:bookmarkStart w:id="154" w:name="spatial-data-cleaning"/>
    <w:p>
      <w:pPr>
        <w:pStyle w:val="berschrift2"/>
      </w:pPr>
      <w:r>
        <w:rPr>
          <w:rStyle w:val="SectionNumber"/>
        </w:rPr>
        <w:t xml:space="preserve">8.5</w:t>
      </w:r>
      <w:r>
        <w:tab/>
      </w:r>
      <w:r>
        <w:t xml:space="preserve">Spatial Data Cleaning</w:t>
      </w:r>
    </w:p>
    <w:p>
      <w:pPr>
        <w:numPr>
          <w:ilvl w:val="0"/>
          <w:numId w:val="1042"/>
        </w:numPr>
        <w:pStyle w:val="Compact"/>
      </w:pPr>
      <w:r>
        <w:t xml:space="preserve">Detecting and correcting topological errors.</w:t>
      </w:r>
    </w:p>
    <w:p>
      <w:pPr>
        <w:numPr>
          <w:ilvl w:val="0"/>
          <w:numId w:val="1042"/>
        </w:numPr>
        <w:pStyle w:val="Compact"/>
      </w:pPr>
      <w:r>
        <w:t xml:space="preserve">Introduce the sf and spatstat packages for these tasks.</w:t>
      </w:r>
    </w:p>
    <w:p>
      <w:pPr>
        <w:pStyle w:val="SourceCode"/>
      </w:pPr>
      <w:r>
        <w:rPr>
          <w:rStyle w:val="CommentTok"/>
        </w:rPr>
        <w:t xml:space="preserve"># Example code for spatial data cleaning using sf and spatstat</w:t>
      </w:r>
    </w:p>
    <w:bookmarkEnd w:id="154"/>
    <w:bookmarkStart w:id="155" w:name="Xe7919565731cdc990efbb79b20b371f16ef4a60"/>
    <w:p>
      <w:pPr>
        <w:pStyle w:val="berschrift2"/>
      </w:pPr>
      <w:r>
        <w:rPr>
          <w:rStyle w:val="SectionNumber"/>
        </w:rPr>
        <w:t xml:space="preserve">8.6</w:t>
      </w:r>
      <w:r>
        <w:tab/>
      </w:r>
      <w:r>
        <w:t xml:space="preserve">Multidimensional Data Wrangling with stars</w:t>
      </w:r>
    </w:p>
    <w:p>
      <w:pPr>
        <w:numPr>
          <w:ilvl w:val="0"/>
          <w:numId w:val="1043"/>
        </w:numPr>
        <w:pStyle w:val="Compact"/>
      </w:pPr>
      <w:r>
        <w:t xml:space="preserve">Handling and manipulating multidimensional arrays.</w:t>
      </w:r>
    </w:p>
    <w:p>
      <w:pPr>
        <w:numPr>
          <w:ilvl w:val="0"/>
          <w:numId w:val="1043"/>
        </w:numPr>
        <w:pStyle w:val="Compact"/>
      </w:pPr>
      <w:r>
        <w:t xml:space="preserve">Discuss the importance of stars in the R spatial ecosystem.</w:t>
      </w:r>
    </w:p>
    <w:p>
      <w:pPr>
        <w:pStyle w:val="SourceCode"/>
      </w:pPr>
      <w:r>
        <w:rPr>
          <w:rStyle w:val="CommentTok"/>
        </w:rPr>
        <w:t xml:space="preserve"># Example code for wrangling multidimensional data using stars</w:t>
      </w:r>
    </w:p>
    <w:bookmarkEnd w:id="155"/>
    <w:bookmarkStart w:id="156" w:name="challenges-in-spatial-data-structures"/>
    <w:p>
      <w:pPr>
        <w:pStyle w:val="berschrift2"/>
      </w:pPr>
      <w:r>
        <w:rPr>
          <w:rStyle w:val="SectionNumber"/>
        </w:rPr>
        <w:t xml:space="preserve">8.7</w:t>
      </w:r>
      <w:r>
        <w:tab/>
      </w:r>
      <w:r>
        <w:t xml:space="preserve">Challenges in Spatial Data Structures</w:t>
      </w:r>
    </w:p>
    <w:p>
      <w:pPr>
        <w:numPr>
          <w:ilvl w:val="0"/>
          <w:numId w:val="1044"/>
        </w:numPr>
        <w:pStyle w:val="Compact"/>
      </w:pPr>
      <w:r>
        <w:t xml:space="preserve">Issues with data integrity and accuracy.</w:t>
      </w:r>
    </w:p>
    <w:p>
      <w:pPr>
        <w:numPr>
          <w:ilvl w:val="0"/>
          <w:numId w:val="1044"/>
        </w:numPr>
        <w:pStyle w:val="Compact"/>
      </w:pPr>
      <w:r>
        <w:t xml:space="preserve">Handling different coordinate reference systems (CRS). (If you get for example a old or exotic dataset)</w:t>
      </w:r>
    </w:p>
    <w:bookmarkEnd w:id="156"/>
    <w:bookmarkStart w:id="157" w:name="dealing-with-large-spatial-datasets."/>
    <w:p>
      <w:pPr>
        <w:pStyle w:val="berschrift2"/>
      </w:pPr>
      <w:r>
        <w:rPr>
          <w:rStyle w:val="SectionNumber"/>
        </w:rPr>
        <w:t xml:space="preserve">8.8</w:t>
      </w:r>
      <w:r>
        <w:tab/>
      </w:r>
      <w:r>
        <w:t xml:space="preserve">Dealing with large spatial datasets.</w:t>
      </w:r>
    </w:p>
    <w:p>
      <w:pPr>
        <w:numPr>
          <w:ilvl w:val="0"/>
          <w:numId w:val="1045"/>
        </w:numPr>
        <w:pStyle w:val="Compact"/>
      </w:pPr>
      <w:r>
        <w:t xml:space="preserve">Dive Deeper: Strategies for optimizing spatial data structures for large datasets and high-performance computing.</w:t>
      </w:r>
    </w:p>
    <w:bookmarkEnd w:id="157"/>
    <w:bookmarkStart w:id="158" w:name="Xd5b3c8d3f7810da85e92f5bb88dfce2fa4b45f1"/>
    <w:p>
      <w:pPr>
        <w:pStyle w:val="berschrift2"/>
      </w:pPr>
      <w:r>
        <w:rPr>
          <w:rStyle w:val="SectionNumber"/>
        </w:rPr>
        <w:t xml:space="preserve">8.9</w:t>
      </w:r>
      <w:r>
        <w:tab/>
      </w:r>
      <w:r>
        <w:t xml:space="preserve">Case Study: A Complete Spatial Data Wrangling Workflow</w:t>
      </w:r>
    </w:p>
    <w:p>
      <w:pPr>
        <w:numPr>
          <w:ilvl w:val="0"/>
          <w:numId w:val="1046"/>
        </w:numPr>
        <w:pStyle w:val="Compact"/>
      </w:pPr>
      <w:r>
        <w:t xml:space="preserve">Would be a quite interesting change of wind: a comprehensive case study integrating various spatial data wrangling techniques…</w:t>
      </w:r>
    </w:p>
    <w:p>
      <w:pPr>
        <w:numPr>
          <w:ilvl w:val="0"/>
          <w:numId w:val="1046"/>
        </w:numPr>
        <w:pStyle w:val="Compact"/>
      </w:pPr>
      <w:r>
        <w:t xml:space="preserve">This could be based on a real-world scenario, such as urban planning, environmental monitoring, or transportation.</w:t>
      </w:r>
    </w:p>
    <w:p>
      <w:pPr>
        <w:numPr>
          <w:ilvl w:val="0"/>
          <w:numId w:val="1046"/>
        </w:numPr>
        <w:pStyle w:val="Compact"/>
      </w:pPr>
      <w:r>
        <w:t xml:space="preserve">Alternatively, a set of exercises allowing our students to apply the techniques learned in the chapter.</w:t>
      </w:r>
    </w:p>
    <w:p>
      <w:r>
        <w:pict>
          <v:rect style="width:0;height:1.5pt" o:hralign="center" o:hrstd="t" o:hr="t"/>
        </w:pict>
      </w:r>
    </w:p>
    <w:bookmarkEnd w:id="158"/>
    <w:bookmarkStart w:id="159" w:name="introduction-1"/>
    <w:p>
      <w:pPr>
        <w:pStyle w:val="berschrift2"/>
      </w:pPr>
      <w:r>
        <w:rPr>
          <w:rStyle w:val="SectionNumber"/>
        </w:rPr>
        <w:t xml:space="preserve">8.10</w:t>
      </w:r>
      <w:r>
        <w:tab/>
      </w:r>
      <w:r>
        <w:t xml:space="preserve">Introduction</w:t>
      </w:r>
    </w:p>
    <w:p>
      <w:pPr>
        <w:numPr>
          <w:ilvl w:val="0"/>
          <w:numId w:val="1047"/>
        </w:numPr>
        <w:pStyle w:val="Compact"/>
      </w:pPr>
      <w:r>
        <w:t xml:space="preserve">Briefly explain the difference between data wrangling and data manipulation in the spatial context.</w:t>
      </w:r>
    </w:p>
    <w:p>
      <w:pPr>
        <w:numPr>
          <w:ilvl w:val="0"/>
          <w:numId w:val="1047"/>
        </w:numPr>
        <w:pStyle w:val="Compact"/>
      </w:pPr>
      <w:r>
        <w:t xml:space="preserve">Highlight the importance of spatial data manipulation in GIS and spatial analysis workflows.</w:t>
      </w:r>
    </w:p>
    <w:p>
      <w:pPr>
        <w:numPr>
          <w:ilvl w:val="0"/>
          <w:numId w:val="1047"/>
        </w:numPr>
        <w:pStyle w:val="Compact"/>
      </w:pPr>
      <w:r>
        <w:t xml:space="preserve">Introduce the primary packages for this chapter: sf, terra, stars, and spatstat.</w:t>
      </w:r>
    </w:p>
    <w:bookmarkEnd w:id="159"/>
    <w:bookmarkStart w:id="160" w:name="filtering-spatial-data"/>
    <w:p>
      <w:pPr>
        <w:pStyle w:val="berschrift2"/>
      </w:pPr>
      <w:r>
        <w:rPr>
          <w:rStyle w:val="SectionNumber"/>
        </w:rPr>
        <w:t xml:space="preserve">8.11</w:t>
      </w:r>
      <w:r>
        <w:tab/>
      </w:r>
      <w:r>
        <w:t xml:space="preserve">Filtering Spatial Data</w:t>
      </w:r>
    </w:p>
    <w:p>
      <w:pPr>
        <w:numPr>
          <w:ilvl w:val="0"/>
          <w:numId w:val="1048"/>
        </w:numPr>
        <w:pStyle w:val="Compact"/>
      </w:pPr>
      <w:r>
        <w:t xml:space="preserve">Filtering sf Objects</w:t>
      </w:r>
    </w:p>
    <w:p>
      <w:pPr>
        <w:numPr>
          <w:ilvl w:val="0"/>
          <w:numId w:val="1048"/>
        </w:numPr>
        <w:pStyle w:val="Compact"/>
      </w:pPr>
      <w:r>
        <w:t xml:space="preserve">Demonstrate how to filter spatial features in sf objects based on attribute conditions.</w:t>
      </w:r>
    </w:p>
    <w:p>
      <w:pPr>
        <w:numPr>
          <w:ilvl w:val="0"/>
          <w:numId w:val="1048"/>
        </w:numPr>
        <w:pStyle w:val="Compact"/>
      </w:pPr>
      <w:r>
        <w:t xml:space="preserve">Introduce the sf package for vector data filtering.</w:t>
      </w:r>
    </w:p>
    <w:p>
      <w:pPr>
        <w:pStyle w:val="SourceCode"/>
      </w:pPr>
      <w:r>
        <w:rPr>
          <w:rStyle w:val="CommentTok"/>
        </w:rPr>
        <w:t xml:space="preserve"># Example code for filtering sf objects</w:t>
      </w:r>
    </w:p>
    <w:bookmarkEnd w:id="160"/>
    <w:bookmarkStart w:id="161" w:name="filtering-rasters-with-terra"/>
    <w:p>
      <w:pPr>
        <w:pStyle w:val="berschrift2"/>
      </w:pPr>
      <w:r>
        <w:rPr>
          <w:rStyle w:val="SectionNumber"/>
        </w:rPr>
        <w:t xml:space="preserve">8.12</w:t>
      </w:r>
      <w:r>
        <w:tab/>
      </w:r>
      <w:r>
        <w:t xml:space="preserve">Filtering Rasters with terra</w:t>
      </w:r>
    </w:p>
    <w:p>
      <w:pPr>
        <w:numPr>
          <w:ilvl w:val="0"/>
          <w:numId w:val="1049"/>
        </w:numPr>
        <w:pStyle w:val="Compact"/>
      </w:pPr>
      <w:r>
        <w:t xml:space="preserve">Show how to filter raster data based on cell values or spatial conditions using terra.</w:t>
      </w:r>
    </w:p>
    <w:p>
      <w:pPr>
        <w:pStyle w:val="SourceCode"/>
      </w:pPr>
      <w:r>
        <w:rPr>
          <w:rStyle w:val="CommentTok"/>
        </w:rPr>
        <w:t xml:space="preserve"># Example code for filtering rasters with terra</w:t>
      </w:r>
    </w:p>
    <w:bookmarkEnd w:id="161"/>
    <w:bookmarkStart w:id="162" w:name="X7717c5877c257e10f339d8c2c2a3403a5a7a4f8"/>
    <w:p>
      <w:pPr>
        <w:pStyle w:val="berschrift2"/>
      </w:pPr>
      <w:r>
        <w:rPr>
          <w:rStyle w:val="SectionNumber"/>
        </w:rPr>
        <w:t xml:space="preserve">8.13</w:t>
      </w:r>
      <w:r>
        <w:tab/>
      </w:r>
      <w:r>
        <w:t xml:space="preserve">Spatial Joins with sf (though.. we could also put that in Chapter 10 and make 12 bigger with spatial stat)</w:t>
      </w:r>
    </w:p>
    <w:p>
      <w:pPr>
        <w:numPr>
          <w:ilvl w:val="0"/>
          <w:numId w:val="1050"/>
        </w:numPr>
        <w:pStyle w:val="Compact"/>
      </w:pPr>
      <w:r>
        <w:t xml:space="preserve">Explain the concept of spatial joins.</w:t>
      </w:r>
    </w:p>
    <w:p>
      <w:pPr>
        <w:numPr>
          <w:ilvl w:val="0"/>
          <w:numId w:val="1050"/>
        </w:numPr>
        <w:pStyle w:val="Compact"/>
      </w:pPr>
      <w:r>
        <w:t xml:space="preserve">Demonstrate how to join two spatial datasets based on their spatial relationship using sf.</w:t>
      </w:r>
    </w:p>
    <w:p>
      <w:pPr>
        <w:pStyle w:val="SourceCode"/>
      </w:pPr>
      <w:r>
        <w:rPr>
          <w:rStyle w:val="CommentTok"/>
        </w:rPr>
        <w:t xml:space="preserve"># Example code for spatial joins with sf</w:t>
      </w:r>
    </w:p>
    <w:bookmarkEnd w:id="162"/>
    <w:bookmarkStart w:id="166" w:name="geometric-operations-with-sf"/>
    <w:p>
      <w:pPr>
        <w:pStyle w:val="berschrift2"/>
      </w:pPr>
      <w:r>
        <w:rPr>
          <w:rStyle w:val="SectionNumber"/>
        </w:rPr>
        <w:t xml:space="preserve">8.14</w:t>
      </w:r>
      <w:r>
        <w:tab/>
      </w:r>
      <w:r>
        <w:t xml:space="preserve">Geometric Operations with sf</w:t>
      </w:r>
    </w:p>
    <w:bookmarkStart w:id="163" w:name="intersect"/>
    <w:p>
      <w:pPr>
        <w:pStyle w:val="berschrift3"/>
      </w:pPr>
      <w:r>
        <w:rPr>
          <w:rStyle w:val="SectionNumber"/>
        </w:rPr>
        <w:t xml:space="preserve">8.14.1</w:t>
      </w:r>
      <w:r>
        <w:tab/>
      </w:r>
      <w:r>
        <w:t xml:space="preserve">Intersect</w:t>
      </w:r>
    </w:p>
    <w:p>
      <w:pPr>
        <w:numPr>
          <w:ilvl w:val="0"/>
          <w:numId w:val="1051"/>
        </w:numPr>
        <w:pStyle w:val="Compact"/>
      </w:pPr>
      <w:r>
        <w:t xml:space="preserve">Demonstrate how to find the common spatial elements between two datasets using sf.</w:t>
      </w:r>
    </w:p>
    <w:p>
      <w:pPr>
        <w:pStyle w:val="SourceCode"/>
      </w:pPr>
      <w:r>
        <w:rPr>
          <w:rStyle w:val="CommentTok"/>
        </w:rPr>
        <w:t xml:space="preserve"># Example code for intersect operation with sf</w:t>
      </w:r>
    </w:p>
    <w:bookmarkEnd w:id="163"/>
    <w:bookmarkStart w:id="164" w:name="buffer"/>
    <w:p>
      <w:pPr>
        <w:pStyle w:val="berschrift3"/>
      </w:pPr>
      <w:r>
        <w:rPr>
          <w:rStyle w:val="SectionNumber"/>
        </w:rPr>
        <w:t xml:space="preserve">8.14.2</w:t>
      </w:r>
      <w:r>
        <w:tab/>
      </w:r>
      <w:r>
        <w:t xml:space="preserve">Buffer</w:t>
      </w:r>
    </w:p>
    <w:p>
      <w:pPr>
        <w:numPr>
          <w:ilvl w:val="0"/>
          <w:numId w:val="1052"/>
        </w:numPr>
        <w:pStyle w:val="Compact"/>
      </w:pPr>
      <w:r>
        <w:t xml:space="preserve">Show how to create a buffer zone around a spatial feature using sf.</w:t>
      </w:r>
    </w:p>
    <w:p>
      <w:pPr>
        <w:pStyle w:val="SourceCode"/>
      </w:pPr>
      <w:r>
        <w:rPr>
          <w:rStyle w:val="CommentTok"/>
        </w:rPr>
        <w:t xml:space="preserve"># Example code for buffer operation with sf</w:t>
      </w:r>
    </w:p>
    <w:bookmarkEnd w:id="164"/>
    <w:bookmarkStart w:id="165" w:name="union-and-difference"/>
    <w:p>
      <w:pPr>
        <w:pStyle w:val="berschrift3"/>
      </w:pPr>
      <w:r>
        <w:rPr>
          <w:rStyle w:val="SectionNumber"/>
        </w:rPr>
        <w:t xml:space="preserve">8.14.3</w:t>
      </w:r>
      <w:r>
        <w:tab/>
      </w:r>
      <w:r>
        <w:t xml:space="preserve">Union and Difference</w:t>
      </w:r>
    </w:p>
    <w:p>
      <w:pPr>
        <w:numPr>
          <w:ilvl w:val="0"/>
          <w:numId w:val="1053"/>
        </w:numPr>
        <w:pStyle w:val="Compact"/>
      </w:pPr>
      <w:r>
        <w:t xml:space="preserve">Explain and demonstrate the union and difference operations between two spatial datasets using sf.</w:t>
      </w:r>
    </w:p>
    <w:p>
      <w:pPr>
        <w:pStyle w:val="SourceCode"/>
      </w:pPr>
      <w:r>
        <w:rPr>
          <w:rStyle w:val="CommentTok"/>
        </w:rPr>
        <w:t xml:space="preserve"># Example code for union and difference operations with sf</w:t>
      </w:r>
    </w:p>
    <w:bookmarkEnd w:id="165"/>
    <w:bookmarkEnd w:id="166"/>
    <w:bookmarkStart w:id="167" w:name="X69a69f61d782dbb738656a008e2725e3832a503"/>
    <w:p>
      <w:pPr>
        <w:pStyle w:val="berschrift2"/>
      </w:pPr>
      <w:r>
        <w:rPr>
          <w:rStyle w:val="SectionNumber"/>
        </w:rPr>
        <w:t xml:space="preserve">8.15</w:t>
      </w:r>
      <w:r>
        <w:tab/>
      </w:r>
      <w:r>
        <w:t xml:space="preserve">Coordinate Transformations and Reprojections with sf and terra</w:t>
      </w:r>
    </w:p>
    <w:p>
      <w:pPr>
        <w:numPr>
          <w:ilvl w:val="0"/>
          <w:numId w:val="1054"/>
        </w:numPr>
        <w:pStyle w:val="Compact"/>
      </w:pPr>
      <w:r>
        <w:t xml:space="preserve">Discuss the importance of having datasets in the same coordinate system.</w:t>
      </w:r>
    </w:p>
    <w:p>
      <w:pPr>
        <w:numPr>
          <w:ilvl w:val="0"/>
          <w:numId w:val="1054"/>
        </w:numPr>
        <w:pStyle w:val="Compact"/>
      </w:pPr>
      <w:r>
        <w:t xml:space="preserve">Demonstrate how to reproject spatial data using both sf for vector data and terra for raster data.</w:t>
      </w:r>
    </w:p>
    <w:p>
      <w:pPr>
        <w:pStyle w:val="SourceCode"/>
      </w:pPr>
      <w:r>
        <w:rPr>
          <w:rStyle w:val="CommentTok"/>
        </w:rPr>
        <w:t xml:space="preserve"># Example code for coordinate transformations with sf and terra</w:t>
      </w:r>
    </w:p>
    <w:bookmarkEnd w:id="167"/>
    <w:bookmarkStart w:id="170" w:name="raster-operations-with-terra"/>
    <w:p>
      <w:pPr>
        <w:pStyle w:val="berschrift2"/>
      </w:pPr>
      <w:r>
        <w:rPr>
          <w:rStyle w:val="SectionNumber"/>
        </w:rPr>
        <w:t xml:space="preserve">8.16</w:t>
      </w:r>
      <w:r>
        <w:tab/>
      </w:r>
      <w:r>
        <w:t xml:space="preserve">Raster Operations with terra</w:t>
      </w:r>
    </w:p>
    <w:bookmarkStart w:id="168" w:name="resampling"/>
    <w:p>
      <w:pPr>
        <w:pStyle w:val="berschrift3"/>
      </w:pPr>
      <w:r>
        <w:rPr>
          <w:rStyle w:val="SectionNumber"/>
        </w:rPr>
        <w:t xml:space="preserve">8.16.1</w:t>
      </w:r>
      <w:r>
        <w:tab/>
      </w:r>
      <w:r>
        <w:t xml:space="preserve">Resampling</w:t>
      </w:r>
    </w:p>
    <w:p>
      <w:pPr>
        <w:numPr>
          <w:ilvl w:val="0"/>
          <w:numId w:val="1055"/>
        </w:numPr>
        <w:pStyle w:val="Compact"/>
      </w:pPr>
      <w:r>
        <w:t xml:space="preserve">Show how to change the resolution of raster datasets using terra.</w:t>
      </w:r>
    </w:p>
    <w:p>
      <w:pPr>
        <w:pStyle w:val="SourceCode"/>
      </w:pPr>
      <w:r>
        <w:rPr>
          <w:rStyle w:val="CommentTok"/>
        </w:rPr>
        <w:t xml:space="preserve"># Example code for raster resampling with terra</w:t>
      </w:r>
    </w:p>
    <w:bookmarkEnd w:id="168"/>
    <w:bookmarkStart w:id="169" w:name="raster-algebra"/>
    <w:p>
      <w:pPr>
        <w:pStyle w:val="berschrift3"/>
      </w:pPr>
      <w:r>
        <w:rPr>
          <w:rStyle w:val="SectionNumber"/>
        </w:rPr>
        <w:t xml:space="preserve">8.16.2</w:t>
      </w:r>
      <w:r>
        <w:tab/>
      </w:r>
      <w:r>
        <w:t xml:space="preserve">Raster Algebra</w:t>
      </w:r>
    </w:p>
    <w:p>
      <w:pPr>
        <w:numPr>
          <w:ilvl w:val="0"/>
          <w:numId w:val="1056"/>
        </w:numPr>
        <w:pStyle w:val="Compact"/>
      </w:pPr>
      <w:r>
        <w:t xml:space="preserve">Demonstrate basic raster algebra operations like addition, subtraction, and multiplication of raster layers using terra.</w:t>
      </w:r>
    </w:p>
    <w:p>
      <w:pPr>
        <w:pStyle w:val="SourceCode"/>
      </w:pPr>
      <w:r>
        <w:rPr>
          <w:rStyle w:val="CommentTok"/>
        </w:rPr>
        <w:t xml:space="preserve"># Example code for raster algebra with terra</w:t>
      </w:r>
    </w:p>
    <w:bookmarkEnd w:id="169"/>
    <w:bookmarkEnd w:id="170"/>
    <w:bookmarkStart w:id="171" w:name="applied-spatial-statistics-with-spatstat"/>
    <w:p>
      <w:pPr>
        <w:pStyle w:val="berschrift2"/>
      </w:pPr>
      <w:r>
        <w:rPr>
          <w:rStyle w:val="SectionNumber"/>
        </w:rPr>
        <w:t xml:space="preserve">8.17</w:t>
      </w:r>
      <w:r>
        <w:tab/>
      </w:r>
      <w:r>
        <w:t xml:space="preserve">Applied Spatial Statistics with spatstat</w:t>
      </w:r>
    </w:p>
    <w:p>
      <w:pPr>
        <w:pStyle w:val="FirstParagraph"/>
      </w:pPr>
      <w:r>
        <w:t xml:space="preserve">(I think, this will be yours Christian :) But it might be a pretty good idea to showcase it in chapter 12, atleast basics.):</w:t>
      </w:r>
      <w:r>
        <w:t xml:space="preserve"> </w:t>
      </w:r>
      <w:r>
        <w:t xml:space="preserve">- Introduction to spatstat:</w:t>
      </w:r>
      <w:r>
        <w:t xml:space="preserve"> </w:t>
      </w:r>
      <w:r>
        <w:t xml:space="preserve">- Briefly introduce the spatstat package and its capabilities in handling advanced spatial statistics.</w:t>
      </w:r>
      <w:r>
        <w:t xml:space="preserve"> </w:t>
      </w:r>
      <w:r>
        <w:t xml:space="preserve">- Point Pattern Analysis (ppa):</w:t>
      </w:r>
      <w:r>
        <w:t xml:space="preserve"> </w:t>
      </w:r>
      <w:r>
        <w:t xml:space="preserve">- Dive deeper into point pattern analysis, discussing its importance and applications in spatial statistics.</w:t>
      </w:r>
      <w:r>
        <w:t xml:space="preserve"> </w:t>
      </w:r>
      <w:r>
        <w:t xml:space="preserve">- Spatial Clustering:</w:t>
      </w:r>
      <w:r>
        <w:t xml:space="preserve"> </w:t>
      </w:r>
      <w:r>
        <w:t xml:space="preserve">- Discuss the concept of spatial clustering and its relevance in identifying patterns in spatial data.</w:t>
      </w:r>
      <w:r>
        <w:t xml:space="preserve"> </w:t>
      </w:r>
      <w:r>
        <w:t xml:space="preserve">- Illustrate with examples how spatstat can be used for spatial clustering analysis.</w:t>
      </w:r>
      <w:r>
        <w:t xml:space="preserve"> </w:t>
      </w:r>
      <w:r>
        <w:t xml:space="preserve">- Nearest Neighbor Analysis:</w:t>
      </w:r>
      <w:r>
        <w:t xml:space="preserve"> </w:t>
      </w:r>
      <w:r>
        <w:t xml:space="preserve">- Introduce Nearest Neighbor as a crucial type of spatial query often used in spatial statistics to analyze the spatial distribution of features.</w:t>
      </w:r>
      <w:r>
        <w:t xml:space="preserve"> </w:t>
      </w:r>
      <w:r>
        <w:t xml:space="preserve">- Discuss its applications in evaluating the spatial arrangement of points, assessing spatial randomness, and identifying - patterns such as clustering or dispersion.</w:t>
      </w:r>
      <w:r>
        <w:t xml:space="preserve"> </w:t>
      </w:r>
      <w:r>
        <w:t xml:space="preserve">- Provide practical examples demonstrating how to perform Nearest Neighbor analysis using spatstat, and discuss the interpretation of the results.</w:t>
      </w:r>
    </w:p>
    <w:bookmarkEnd w:id="171"/>
    <w:bookmarkStart w:id="172" w:name="comparative-analysis-of-packages"/>
    <w:p>
      <w:pPr>
        <w:pStyle w:val="berschrift2"/>
      </w:pPr>
      <w:r>
        <w:rPr>
          <w:rStyle w:val="SectionNumber"/>
        </w:rPr>
        <w:t xml:space="preserve">8.18</w:t>
      </w:r>
      <w:r>
        <w:tab/>
      </w:r>
      <w:r>
        <w:t xml:space="preserve">Comparative Analysis of Packages</w:t>
      </w:r>
    </w:p>
    <w:p>
      <w:pPr>
        <w:numPr>
          <w:ilvl w:val="0"/>
          <w:numId w:val="1057"/>
        </w:numPr>
        <w:pStyle w:val="Compact"/>
      </w:pPr>
      <w:r>
        <w:t xml:space="preserve">After that intense usage of packages, Investigate and compare the performance, ease of use, and capabilities of sf, terra, stars, and spatstat for various spatial operations. Compiled languages (for example via C, C++) and packages and their difference in speed.</w:t>
      </w:r>
    </w:p>
    <w:bookmarkEnd w:id="172"/>
    <w:bookmarkStart w:id="173" w:name="exercise"/>
    <w:p>
      <w:pPr>
        <w:pStyle w:val="berschrift2"/>
      </w:pPr>
      <w:r>
        <w:rPr>
          <w:rStyle w:val="SectionNumber"/>
        </w:rPr>
        <w:t xml:space="preserve">8.19</w:t>
      </w:r>
      <w:r>
        <w:tab/>
      </w:r>
      <w:r>
        <w:t xml:space="preserve">Exercise</w:t>
      </w:r>
    </w:p>
    <w:p>
      <w:pPr>
        <w:numPr>
          <w:ilvl w:val="0"/>
          <w:numId w:val="1058"/>
        </w:numPr>
        <w:pStyle w:val="Compact"/>
      </w:pPr>
      <w:r>
        <w:t xml:space="preserve">Provide exercises that allow readers to apply the techniques learned in the chapter, ensuring they get hands-on experience with each of the introduced packages.</w:t>
      </w:r>
    </w:p>
    <w:p>
      <w:r>
        <w:pict>
          <v:rect style="width:0;height:1.5pt" o:hralign="center" o:hrstd="t" o:hr="t"/>
        </w:pict>
      </w:r>
    </w:p>
    <w:bookmarkEnd w:id="173"/>
    <w:bookmarkStart w:id="178" w:name="topological-relationships"/>
    <w:p>
      <w:pPr>
        <w:pStyle w:val="berschrift2"/>
      </w:pPr>
      <w:r>
        <w:rPr>
          <w:rStyle w:val="SectionNumber"/>
        </w:rPr>
        <w:t xml:space="preserve">8.20</w:t>
      </w:r>
      <w:r>
        <w:tab/>
      </w:r>
      <w:r>
        <w:t xml:space="preserve">Topological Relationships</w:t>
      </w:r>
    </w:p>
    <w:p>
      <w:pPr>
        <w:numPr>
          <w:ilvl w:val="0"/>
          <w:numId w:val="1059"/>
        </w:numPr>
        <w:pStyle w:val="Compact"/>
      </w:pPr>
      <w:r>
        <w:t xml:space="preserve">Discuss spatial relationships like:</w:t>
      </w:r>
    </w:p>
    <w:p>
      <w:pPr>
        <w:numPr>
          <w:ilvl w:val="0"/>
          <w:numId w:val="1059"/>
        </w:numPr>
        <w:pStyle w:val="Compact"/>
      </w:pPr>
      <w:r>
        <w:t xml:space="preserve">Adjacency (what’s next to what)</w:t>
      </w:r>
    </w:p>
    <w:p>
      <w:pPr>
        <w:numPr>
          <w:ilvl w:val="0"/>
          <w:numId w:val="1059"/>
        </w:numPr>
        <w:pStyle w:val="Compact"/>
      </w:pPr>
      <w:r>
        <w:t xml:space="preserve">Connectivity (how things are connected)</w:t>
      </w:r>
    </w:p>
    <w:p>
      <w:pPr>
        <w:numPr>
          <w:ilvl w:val="0"/>
          <w:numId w:val="1059"/>
        </w:numPr>
        <w:pStyle w:val="Compact"/>
      </w:pPr>
      <w:r>
        <w:t xml:space="preserve">Containment (what contains what)</w:t>
      </w:r>
    </w:p>
    <w:p>
      <w:pPr>
        <w:numPr>
          <w:ilvl w:val="0"/>
          <w:numId w:val="1059"/>
        </w:numPr>
        <w:pStyle w:val="Compact"/>
      </w:pPr>
      <w:r>
        <w:t xml:space="preserve">Importance of understanding topological relationships in spatial analysis and how one might implement that in R.</w:t>
      </w:r>
    </w:p>
    <w:bookmarkStart w:id="175" w:name="resampling-raster-data-in-terra"/>
    <w:p>
      <w:pPr>
        <w:pStyle w:val="berschrift3"/>
      </w:pPr>
      <w:r>
        <w:rPr>
          <w:rStyle w:val="SectionNumber"/>
        </w:rPr>
        <w:t xml:space="preserve">8.20.1</w:t>
      </w:r>
      <w:r>
        <w:tab/>
      </w:r>
      <w:r>
        <w:t xml:space="preserve">Resampling Raster Data in Terra</w:t>
      </w:r>
    </w:p>
    <w:bookmarkStart w:id="174" w:name="what-is-resampling"/>
    <w:p>
      <w:pPr>
        <w:pStyle w:val="berschrift4"/>
      </w:pPr>
      <w:r>
        <w:rPr>
          <w:rStyle w:val="SectionNumber"/>
        </w:rPr>
        <w:t xml:space="preserve">8.20.1.1</w:t>
      </w:r>
      <w:r>
        <w:tab/>
      </w:r>
      <w:r>
        <w:t xml:space="preserve">What is Resampling?</w:t>
      </w:r>
    </w:p>
    <w:p>
      <w:pPr>
        <w:pStyle w:val="FirstParagraph"/>
      </w:pPr>
      <w:r>
        <w:t xml:space="preserve">Resampling is the process of changing the spatial resolution of a raster dataset. This is useful when you want to align multiple rasters that have different resolutions or when you want to change the level of detail in your analysis.</w:t>
      </w:r>
    </w:p>
    <w:p>
      <w:pPr>
        <w:pStyle w:val="Textkrper"/>
      </w:pPr>
      <w:r>
        <w:t xml:space="preserve">Step 1: Check the Original Resolution</w:t>
      </w:r>
      <w:r>
        <w:t xml:space="preserve"> </w:t>
      </w:r>
      <w:r>
        <w:t xml:space="preserve">Before resampling, it’s important to know the original resolution of your raster. You can use the res() function to check this.</w:t>
      </w:r>
    </w:p>
    <w:p>
      <w:pPr>
        <w:pStyle w:val="Textkrper"/>
      </w:pPr>
      <w:r>
        <w:t xml:space="preserve">#```{r}</w:t>
      </w:r>
    </w:p>
    <w:p>
      <w:pPr>
        <w:pStyle w:val="Textkrper"/>
      </w:pPr>
      <w:r>
        <w:t xml:space="preserve">#res(elev) # shows us the resolution of 0.5. 0.5</w:t>
      </w:r>
      <w:r>
        <w:t xml:space="preserve"> </w:t>
      </w:r>
      <w:r>
        <w:t xml:space="preserve">#plot(elev)</w:t>
      </w:r>
      <w:r>
        <w:t xml:space="preserve"> </w:t>
      </w:r>
      <w:r>
        <w:t xml:space="preserve">#```</w:t>
      </w:r>
      <w:r>
        <w:t xml:space="preserve"> </w:t>
      </w:r>
      <w:r>
        <w:t xml:space="preserve">Where res is the new resolution.</w:t>
      </w:r>
    </w:p>
    <w:p>
      <w:pPr>
        <w:pStyle w:val="Textkrper"/>
      </w:pPr>
      <w:r>
        <w:t xml:space="preserve">Step 2: Choose a New Resolution</w:t>
      </w:r>
      <w:r>
        <w:t xml:space="preserve"> </w:t>
      </w:r>
      <w:r>
        <w:t xml:space="preserve">Decide what the new resolution should be. This could be higher or lower than the original, depending on your needs.</w:t>
      </w:r>
    </w:p>
    <w:p>
      <w:pPr>
        <w:pStyle w:val="SourceCode"/>
      </w:pPr>
      <w:r>
        <w:rPr>
          <w:rStyle w:val="CommentTok"/>
        </w:rPr>
        <w:t xml:space="preserve"># Resample the raster to the new resolution</w:t>
      </w:r>
      <w:r>
        <w:br/>
      </w:r>
      <w:r>
        <w:rPr>
          <w:rStyle w:val="NormalTok"/>
        </w:rPr>
        <w:t xml:space="preserve">new_res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CommentTok"/>
        </w:rPr>
        <w:t xml:space="preserve"># Example new resolution, for example double the size.</w:t>
      </w:r>
    </w:p>
    <w:p>
      <w:pPr>
        <w:pStyle w:val="FirstParagraph"/>
      </w:pPr>
      <w:r>
        <w:t xml:space="preserve">Step 3: Perform Resampling</w:t>
      </w:r>
      <w:r>
        <w:t xml:space="preserve"> </w:t>
      </w:r>
      <w:r>
        <w:t xml:space="preserve">You can use the resample() function to change the resolution. The method can be</w:t>
      </w:r>
      <w:r>
        <w:t xml:space="preserve"> </w:t>
      </w:r>
      <w:r>
        <w:t xml:space="preserve">“</w:t>
      </w:r>
      <w:r>
        <w:t xml:space="preserve">nearest</w:t>
      </w:r>
      <w:r>
        <w:t xml:space="preserve">”</w:t>
      </w:r>
      <w:r>
        <w:t xml:space="preserve">,</w:t>
      </w:r>
      <w:r>
        <w:t xml:space="preserve"> </w:t>
      </w:r>
      <w:r>
        <w:t xml:space="preserve">“</w:t>
      </w:r>
      <w:r>
        <w:t xml:space="preserve">bilinear</w:t>
      </w:r>
      <w:r>
        <w:t xml:space="preserve">”</w:t>
      </w:r>
      <w:r>
        <w:t xml:space="preserve">, etc., depending on the type of interpolation you want to use.</w:t>
      </w:r>
    </w:p>
    <w:p>
      <w:pPr>
        <w:pStyle w:val="Textkrper"/>
      </w:pPr>
      <w:r>
        <w:t xml:space="preserve">#```{r}</w:t>
      </w:r>
    </w:p>
    <w:p>
      <w:pPr>
        <w:pStyle w:val="Textkrper"/>
      </w:pPr>
      <w:r>
        <w:t xml:space="preserve">#elev_resampled &lt;- resample(elev, new_res, method=</w:t>
      </w:r>
      <w:r>
        <w:t xml:space="preserve">“</w:t>
      </w:r>
      <w:r>
        <w:t xml:space="preserve">bilinear</w:t>
      </w:r>
      <w:r>
        <w:t xml:space="preserve">”</w:t>
      </w:r>
      <w:r>
        <w:t xml:space="preserve">)</w:t>
      </w:r>
      <w:r>
        <w:t xml:space="preserve"> </w:t>
      </w:r>
      <w:r>
        <w:t xml:space="preserve"># Create a target raster with the new resolution</w:t>
      </w:r>
      <w:r>
        <w:t xml:space="preserve"> </w:t>
      </w:r>
      <w:r>
        <w:t xml:space="preserve">#target_raster &lt;- rast(elev, res=new_res)</w:t>
      </w:r>
      <w:r>
        <w:t xml:space="preserve"> </w:t>
      </w:r>
      <w:r>
        <w:t xml:space="preserve"># Resample the original raster to match the target raster</w:t>
      </w:r>
      <w:r>
        <w:t xml:space="preserve"> </w:t>
      </w:r>
      <w:r>
        <w:t xml:space="preserve">#elev_resampled &lt;- resample(elev, target_raster, method=</w:t>
      </w:r>
      <w:r>
        <w:t xml:space="preserve">“</w:t>
      </w:r>
      <w:r>
        <w:t xml:space="preserve">bilinear</w:t>
      </w:r>
      <w:r>
        <w:t xml:space="preserve">”</w:t>
      </w:r>
      <w:r>
        <w:t xml:space="preserve">)</w:t>
      </w:r>
      <w:r>
        <w:t xml:space="preserve"> </w:t>
      </w:r>
      <w:r>
        <w:t xml:space="preserve"># Check the new resolution</w:t>
      </w:r>
      <w:r>
        <w:t xml:space="preserve"> </w:t>
      </w:r>
      <w:r>
        <w:t xml:space="preserve">#res(elev_resampled)</w:t>
      </w:r>
    </w:p>
    <w:p>
      <w:pPr>
        <w:pStyle w:val="Textkrper"/>
      </w:pPr>
      <w:r>
        <w:t xml:space="preserve">#```</w:t>
      </w:r>
    </w:p>
    <w:p>
      <w:pPr>
        <w:pStyle w:val="Textkrper"/>
      </w:pPr>
      <w:r>
        <w:t xml:space="preserve">Masking: To mask a raster using another raster or vector, you can use the mask() function.</w:t>
      </w:r>
    </w:p>
    <w:p>
      <w:pPr>
        <w:pStyle w:val="Textkrper"/>
      </w:pPr>
      <w:r>
        <w:t xml:space="preserve">#</w:t>
      </w:r>
      <w:r>
        <w:rPr>
          <w:rStyle w:val="VerbatimChar"/>
        </w:rPr>
        <w:t xml:space="preserve">{r} #r_masked &lt;- mask(r, mask_layer) #</w:t>
      </w:r>
      <w:r>
        <w:t xml:space="preserve"> </w:t>
      </w:r>
      <w:r>
        <w:t xml:space="preserve">Where mask_layer is another raster or a vector layer</w:t>
      </w:r>
    </w:p>
    <w:p>
      <w:r>
        <w:pict>
          <v:rect style="width:0;height:1.5pt" o:hralign="center" o:hrstd="t" o:hr="t"/>
        </w:pict>
      </w:r>
    </w:p>
    <w:bookmarkEnd w:id="174"/>
    <w:bookmarkEnd w:id="175"/>
    <w:bookmarkStart w:id="177" w:name="basic-raster-operations"/>
    <w:p>
      <w:pPr>
        <w:pStyle w:val="berschrift3"/>
      </w:pPr>
      <w:r>
        <w:rPr>
          <w:rStyle w:val="SectionNumber"/>
        </w:rPr>
        <w:t xml:space="preserve">8.20.2</w:t>
      </w:r>
      <w:r>
        <w:tab/>
      </w:r>
      <w:r>
        <w:t xml:space="preserve">Basic Raster Operations</w:t>
      </w:r>
    </w:p>
    <w:bookmarkStart w:id="176" w:name="cropping"/>
    <w:p>
      <w:pPr>
        <w:pStyle w:val="berschrift4"/>
      </w:pPr>
      <w:r>
        <w:rPr>
          <w:rStyle w:val="SectionNumber"/>
        </w:rPr>
        <w:t xml:space="preserve">8.20.2.1</w:t>
      </w:r>
      <w:r>
        <w:tab/>
      </w:r>
      <w:r>
        <w:t xml:space="preserve">Cropping:</w:t>
      </w:r>
    </w:p>
    <w:p>
      <w:pPr>
        <w:pStyle w:val="FirstParagraph"/>
      </w:pPr>
      <w:r>
        <w:t xml:space="preserve">What is Raster Cropping?</w:t>
      </w:r>
      <w:r>
        <w:t xml:space="preserve"> </w:t>
      </w:r>
      <w:r>
        <w:t xml:space="preserve">Raster cropping is the process of selecting a specific area (or</w:t>
      </w:r>
      <w:r>
        <w:t xml:space="preserve"> </w:t>
      </w:r>
      <w:r>
        <w:t xml:space="preserve">“</w:t>
      </w:r>
      <w:r>
        <w:t xml:space="preserve">extent</w:t>
      </w:r>
      <w:r>
        <w:t xml:space="preserve">”</w:t>
      </w:r>
      <w:r>
        <w:t xml:space="preserve">) from a larger raster dataset. This is useful when you want to focus your analysis on a particular region.</w:t>
      </w:r>
    </w:p>
    <w:p>
      <w:pPr>
        <w:pStyle w:val="Textkrper"/>
      </w:pPr>
      <w:r>
        <w:t xml:space="preserve">Why Do We Need to Check the Original Raster’s Extent?</w:t>
      </w:r>
      <w:r>
        <w:t xml:space="preserve"> </w:t>
      </w:r>
      <w:r>
        <w:t xml:space="preserve">Before cropping, it’s crucial to know the extent of the original raster. This ensures that the area you want to crop actually exists within the original raster. If the extents don’t overlap, you’ll get an error.</w:t>
      </w:r>
    </w:p>
    <w:p>
      <w:pPr>
        <w:pStyle w:val="Textkrper"/>
      </w:pPr>
      <w:r>
        <w:t xml:space="preserve">How to Check the Extent?</w:t>
      </w:r>
      <w:r>
        <w:t xml:space="preserve"> </w:t>
      </w:r>
      <w:r>
        <w:t xml:space="preserve">You can use the ext() function from the terra package to check the extent of a raster.</w:t>
      </w:r>
    </w:p>
    <w:p>
      <w:pPr>
        <w:pStyle w:val="Textkrper"/>
      </w:pPr>
      <w:r>
        <w:t xml:space="preserve">#</w:t>
      </w:r>
      <w:r>
        <w:rPr>
          <w:rStyle w:val="VerbatimChar"/>
        </w:rPr>
        <w:t xml:space="preserve">{r} # Check the extent of the original raster #ext(elev) #</w:t>
      </w:r>
      <w:r>
        <w:t xml:space="preserve"> </w:t>
      </w:r>
      <w:r>
        <w:t xml:space="preserve">- How to Crop?</w:t>
      </w:r>
      <w:r>
        <w:t xml:space="preserve"> </w:t>
      </w:r>
      <w:r>
        <w:t xml:space="preserve">Once you know the extent, you can specify a new extent within that range for cropping.</w:t>
      </w:r>
    </w:p>
    <w:p>
      <w:pPr>
        <w:pStyle w:val="Textkrper"/>
      </w:pPr>
      <w:r>
        <w:t xml:space="preserve">#```{r}</w:t>
      </w:r>
      <w:r>
        <w:t xml:space="preserve"> </w:t>
      </w:r>
      <w:r>
        <w:t xml:space="preserve"># Define a new extent that is within the original #raster’s extent</w:t>
      </w:r>
      <w:r>
        <w:t xml:space="preserve"> </w:t>
      </w:r>
      <w:r>
        <w:t xml:space="preserve">#crop_extent &lt;- ext(-1, 1, -1, 1) # These coordinates #are within the original extent</w:t>
      </w:r>
    </w:p>
    <w:bookmarkEnd w:id="176"/>
    <w:bookmarkEnd w:id="177"/>
    <w:bookmarkEnd w:id="178"/>
    <w:bookmarkEnd w:id="179"/>
    <w:bookmarkStart w:id="183" w:name="crop-the-raster"/>
    <w:p>
      <w:pPr>
        <w:pStyle w:val="berschrift1"/>
      </w:pPr>
      <w:r>
        <w:rPr>
          <w:rStyle w:val="SectionNumber"/>
        </w:rPr>
        <w:t xml:space="preserve">9</w:t>
      </w:r>
      <w:r>
        <w:tab/>
      </w:r>
      <w:r>
        <w:t xml:space="preserve">Crop the raster</w:t>
      </w:r>
    </w:p>
    <w:p>
      <w:pPr>
        <w:pStyle w:val="FirstParagraph"/>
      </w:pPr>
      <w:r>
        <w:t xml:space="preserve">#elev_cropped &lt;- crop(elev, crop_extent)</w:t>
      </w:r>
      <w:r>
        <w:t xml:space="preserve"> </w:t>
      </w:r>
      <w:r>
        <w:t xml:space="preserve">#elev_cropped</w:t>
      </w:r>
    </w:p>
    <w:p>
      <w:pPr>
        <w:pStyle w:val="Textkrper"/>
      </w:pPr>
      <w:r>
        <w:t xml:space="preserve">#```</w:t>
      </w:r>
      <w:r>
        <w:t xml:space="preserve"> </w:t>
      </w:r>
      <w:r>
        <w:t xml:space="preserve">### Common Pitfalls</w:t>
      </w:r>
      <w:r>
        <w:t xml:space="preserve"> </w:t>
      </w:r>
      <w:r>
        <w:t xml:space="preserve">- Non-overlapping Extents: Make sure the cropping extent overlaps with the original raster’s extent, otherwise, you’ll get an error.</w:t>
      </w:r>
      <w:r>
        <w:t xml:space="preserve"> </w:t>
      </w:r>
      <w:r>
        <w:t xml:space="preserve">- Coordinate Systems: Ensure that the raster and the extent are in the same coordinate system!</w:t>
      </w:r>
    </w:p>
    <w:p>
      <w:pPr>
        <w:pStyle w:val="Textkrper"/>
      </w:pPr>
      <w:r>
        <w:t xml:space="preserve">new:</w:t>
      </w:r>
    </w:p>
    <w:p>
      <w:pPr>
        <w:pStyle w:val="Textkrper"/>
      </w:pPr>
      <w:r>
        <w:rPr>
          <w:bCs/>
          <w:b/>
        </w:rPr>
        <w:t xml:space="preserve">Reading Raster Data</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CommentTok"/>
        </w:rPr>
        <w:t xml:space="preserve"># use the elevation tif file from "spData"</w:t>
      </w:r>
      <w:r>
        <w:br/>
      </w:r>
      <w:r>
        <w:rPr>
          <w:rStyle w:val="CommentTok"/>
        </w:rPr>
        <w:t xml:space="preserve"># "The raster data represents elevation in meters and uses WGS84 as a coordinate reference system."</w:t>
      </w:r>
      <w:r>
        <w:br/>
      </w:r>
      <w:r>
        <w:rPr>
          <w:rStyle w:val="NormalTok"/>
        </w:rPr>
        <w:t xml:space="preserve">elev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"raster/elev.tif"</w:t>
      </w:r>
      <w:r>
        <w:rPr>
          <w:rStyle w:val="NormalTok"/>
        </w:rPr>
        <w:t xml:space="preserve">, </w:t>
      </w:r>
      <w:r>
        <w:rPr>
          <w:rStyle w:val="AttributeTok"/>
        </w:rPr>
        <w:t xml:space="preserve">package =</w:t>
      </w:r>
      <w:r>
        <w:rPr>
          <w:rStyle w:val="NormalTok"/>
        </w:rPr>
        <w:t xml:space="preserve"> </w:t>
      </w:r>
      <w:r>
        <w:rPr>
          <w:rStyle w:val="StringTok"/>
        </w:rPr>
        <w:t xml:space="preserve">"spData"</w:t>
      </w:r>
      <w:r>
        <w:rPr>
          <w:rStyle w:val="NormalTok"/>
        </w:rPr>
        <w:t xml:space="preserve">)</w:t>
      </w:r>
      <w:r>
        <w:br/>
      </w:r>
      <w:r>
        <w:rPr>
          <w:rStyle w:val="NormalTok"/>
        </w:rPr>
        <w:t xml:space="preserve">elev </w:t>
      </w:r>
      <w:r>
        <w:rPr>
          <w:rStyle w:val="OtherTok"/>
        </w:rPr>
        <w:t xml:space="preserve">&lt;-</w:t>
      </w:r>
      <w:r>
        <w:rPr>
          <w:rStyle w:val="NormalTok"/>
        </w:rPr>
        <w:t xml:space="preserve"> </w:t>
      </w:r>
      <w:r>
        <w:rPr>
          <w:rStyle w:val="FunctionTok"/>
        </w:rPr>
        <w:t xml:space="preserve">rast</w:t>
      </w:r>
      <w:r>
        <w:rPr>
          <w:rStyle w:val="NormalTok"/>
        </w:rPr>
        <w:t xml:space="preserve">(elev)</w:t>
      </w:r>
      <w:r>
        <w:br/>
      </w:r>
      <w:r>
        <w:rPr>
          <w:rStyle w:val="NormalTok"/>
        </w:rPr>
        <w:t xml:space="preserve">elev </w:t>
      </w:r>
    </w:p>
    <w:p>
      <w:pPr>
        <w:pStyle w:val="SourceCode"/>
      </w:pPr>
      <w:r>
        <w:rPr>
          <w:rStyle w:val="VerbatimChar"/>
        </w:rPr>
        <w:t xml:space="preserve">## class       : SpatRaster </w:t>
      </w:r>
      <w:r>
        <w:br/>
      </w:r>
      <w:r>
        <w:rPr>
          <w:rStyle w:val="VerbatimChar"/>
        </w:rPr>
        <w:t xml:space="preserve">## dimensions  : 6, 6, 1  (nrow, ncol, nlyr)</w:t>
      </w:r>
      <w:r>
        <w:br/>
      </w:r>
      <w:r>
        <w:rPr>
          <w:rStyle w:val="VerbatimChar"/>
        </w:rPr>
        <w:t xml:space="preserve">## resolution  : 0.5, 0.5  (x, y)</w:t>
      </w:r>
      <w:r>
        <w:br/>
      </w:r>
      <w:r>
        <w:rPr>
          <w:rStyle w:val="VerbatimChar"/>
        </w:rPr>
        <w:t xml:space="preserve">## extent      : -1.5, 1.5, -1.5, 1.5  (xmin, xmax, ymin, ymax)</w:t>
      </w:r>
      <w:r>
        <w:br/>
      </w:r>
      <w:r>
        <w:rPr>
          <w:rStyle w:val="VerbatimChar"/>
        </w:rPr>
        <w:t xml:space="preserve">## coord. ref. : lon/lat WGS 84 (EPSG:4326) </w:t>
      </w:r>
      <w:r>
        <w:br/>
      </w:r>
      <w:r>
        <w:rPr>
          <w:rStyle w:val="VerbatimChar"/>
        </w:rPr>
        <w:t xml:space="preserve">## source      : elev.tif </w:t>
      </w:r>
      <w:r>
        <w:br/>
      </w:r>
      <w:r>
        <w:rPr>
          <w:rStyle w:val="VerbatimChar"/>
        </w:rPr>
        <w:t xml:space="preserve">## name        : elev </w:t>
      </w:r>
      <w:r>
        <w:br/>
      </w:r>
      <w:r>
        <w:rPr>
          <w:rStyle w:val="VerbatimChar"/>
        </w:rPr>
        <w:t xml:space="preserve">## min value   :    1 </w:t>
      </w:r>
      <w:r>
        <w:br/>
      </w:r>
      <w:r>
        <w:rPr>
          <w:rStyle w:val="VerbatimChar"/>
        </w:rPr>
        <w:t xml:space="preserve">## max value   :   36</w:t>
      </w:r>
    </w:p>
    <w:p>
      <w:pPr>
        <w:pStyle w:val="SourceCode"/>
      </w:pPr>
      <w:r>
        <w:rPr>
          <w:rStyle w:val="FunctionTok"/>
        </w:rPr>
        <w:t xml:space="preserve">plot</w:t>
      </w:r>
      <w:r>
        <w:rPr>
          <w:rStyle w:val="NormalTok"/>
        </w:rPr>
        <w:t xml:space="preserve">(elev) </w:t>
      </w:r>
    </w:p>
    <w:p>
      <w:pPr>
        <w:pStyle w:val="FirstParagraph"/>
      </w:pPr>
      <w:r>
        <w:drawing>
          <wp:inline>
            <wp:extent cx="4620126" cy="3696101"/>
            <wp:effectExtent b="0" l="0" r="0" t="0"/>
            <wp:docPr descr="" title="" id="181" name="Picture"/>
            <a:graphic>
              <a:graphicData uri="http://schemas.openxmlformats.org/drawingml/2006/picture">
                <pic:pic>
                  <pic:nvPicPr>
                    <pic:cNvPr descr="UNIGIS-AppDev-R_files/figure-docx/unnamed-chunk-168-1.png" id="182" name="Picture"/>
                    <pic:cNvPicPr>
                      <a:picLocks noChangeArrowheads="1" noChangeAspect="1"/>
                    </pic:cNvPicPr>
                  </pic:nvPicPr>
                  <pic:blipFill>
                    <a:blip r:embed="rId180"/>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Once you’ve read the raster data, you can explore its properties using various functions:</w:t>
      </w:r>
    </w:p>
    <w:p>
      <w:pPr>
        <w:numPr>
          <w:ilvl w:val="0"/>
          <w:numId w:val="1060"/>
        </w:numPr>
        <w:pStyle w:val="Compact"/>
      </w:pPr>
      <w:r>
        <w:t xml:space="preserve">ncol(r): Number of columns</w:t>
      </w:r>
    </w:p>
    <w:p>
      <w:pPr>
        <w:numPr>
          <w:ilvl w:val="0"/>
          <w:numId w:val="1060"/>
        </w:numPr>
        <w:pStyle w:val="Compact"/>
      </w:pPr>
      <w:r>
        <w:t xml:space="preserve">nrow(r): Number of rows</w:t>
      </w:r>
    </w:p>
    <w:p>
      <w:pPr>
        <w:numPr>
          <w:ilvl w:val="0"/>
          <w:numId w:val="1060"/>
        </w:numPr>
        <w:pStyle w:val="Compact"/>
      </w:pPr>
      <w:r>
        <w:t xml:space="preserve">res(r): Resolution (pixel size)</w:t>
      </w:r>
    </w:p>
    <w:p>
      <w:pPr>
        <w:numPr>
          <w:ilvl w:val="0"/>
          <w:numId w:val="1060"/>
        </w:numPr>
        <w:pStyle w:val="Compact"/>
      </w:pPr>
      <w:r>
        <w:t xml:space="preserve">crs(r): Coordinate Reference System</w:t>
      </w:r>
    </w:p>
    <w:p>
      <w:r>
        <w:pict>
          <v:rect style="width:0;height:1.5pt" o:hralign="center" o:hrstd="t" o:hr="t"/>
        </w:pict>
      </w:r>
    </w:p>
    <w:bookmarkEnd w:id="183"/>
    <w:bookmarkStart w:id="227" w:name="read-and-write-data"/>
    <w:p>
      <w:pPr>
        <w:pStyle w:val="berschrift1"/>
      </w:pPr>
      <w:r>
        <w:rPr>
          <w:rStyle w:val="SectionNumber"/>
        </w:rPr>
        <w:t xml:space="preserve">10</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and spatial vector file formats. Moreover, we will retrieve online data by means of a data API.</w:t>
      </w:r>
    </w:p>
    <w:bookmarkStart w:id="190" w:name="read-and-write-tabular-data"/>
    <w:p>
      <w:pPr>
        <w:pStyle w:val="berschrift2"/>
      </w:pPr>
      <w:r>
        <w:rPr>
          <w:rStyle w:val="SectionNumber"/>
        </w:rPr>
        <w:t xml:space="preserve">10.1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61"/>
        </w:numPr>
        <w:pStyle w:val="Compact"/>
      </w:pPr>
      <w:r>
        <w:t xml:space="preserve">comma-separated values files</w:t>
      </w:r>
      <w:r>
        <w:t xml:space="preserve"> </w:t>
      </w:r>
      <w:r>
        <w:rPr>
          <w:rStyle w:val="VerbatimChar"/>
        </w:rPr>
        <w:t xml:space="preserve">.csv</w:t>
      </w:r>
    </w:p>
    <w:p>
      <w:pPr>
        <w:numPr>
          <w:ilvl w:val="0"/>
          <w:numId w:val="1061"/>
        </w:numPr>
        <w:pStyle w:val="Compact"/>
      </w:pPr>
      <w:r>
        <w:t xml:space="preserve">semi-colon-separated values files</w:t>
      </w:r>
      <w:r>
        <w:t xml:space="preserve"> </w:t>
      </w:r>
      <w:r>
        <w:rPr>
          <w:rStyle w:val="VerbatimChar"/>
        </w:rPr>
        <w:t xml:space="preserve">.csv</w:t>
      </w:r>
    </w:p>
    <w:p>
      <w:pPr>
        <w:numPr>
          <w:ilvl w:val="0"/>
          <w:numId w:val="1061"/>
        </w:numPr>
        <w:pStyle w:val="Compact"/>
      </w:pPr>
      <w:r>
        <w:t xml:space="preserve">tab-separated values files</w:t>
      </w:r>
      <w:r>
        <w:t xml:space="preserve"> </w:t>
      </w:r>
      <w:r>
        <w:rPr>
          <w:rStyle w:val="VerbatimChar"/>
        </w:rPr>
        <w:t xml:space="preserve">.tsv</w:t>
      </w:r>
    </w:p>
    <w:p>
      <w:pPr>
        <w:numPr>
          <w:ilvl w:val="0"/>
          <w:numId w:val="1061"/>
        </w:numPr>
        <w:pStyle w:val="Compact"/>
      </w:pPr>
      <w:r>
        <w:t xml:space="preserve">other formats using custom delimiters</w:t>
      </w:r>
    </w:p>
    <w:p>
      <w:pPr>
        <w:numPr>
          <w:ilvl w:val="0"/>
          <w:numId w:val="1061"/>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84">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85">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86">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87">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88">
        <w:r>
          <w:rPr>
            <w:rStyle w:val="Hyperlink"/>
          </w:rPr>
          <w:t xml:space="preserve">readxl</w:t>
        </w:r>
      </w:hyperlink>
      <w:r>
        <w:t xml:space="preserve"> </w:t>
      </w:r>
      <w:r>
        <w:t xml:space="preserve">for Excel (.xls and .xlsx) and</w:t>
      </w:r>
      <w:r>
        <w:t xml:space="preserve"> </w:t>
      </w:r>
      <w:hyperlink r:id="rId189">
        <w:r>
          <w:rPr>
            <w:rStyle w:val="Hyperlink"/>
          </w:rPr>
          <w:t xml:space="preserve">haven</w:t>
        </w:r>
      </w:hyperlink>
      <w:r>
        <w:t xml:space="preserve"> </w:t>
      </w:r>
      <w:r>
        <w:t xml:space="preserve">for SPSS, Stata and SAS data.</w:t>
      </w:r>
    </w:p>
    <w:bookmarkEnd w:id="190"/>
    <w:bookmarkStart w:id="208" w:name="read-and-write-vector-data"/>
    <w:p>
      <w:pPr>
        <w:pStyle w:val="berschrift2"/>
      </w:pPr>
      <w:r>
        <w:rPr>
          <w:rStyle w:val="SectionNumber"/>
        </w:rPr>
        <w:t xml:space="preserve">10.2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w:t>
      </w:r>
    </w:p>
    <w:p>
      <w:pPr>
        <w:pStyle w:val="Textkrper"/>
      </w:pPr>
      <w:r>
        <w:t xml:space="preserve">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91">
        <w:r>
          <w:rPr>
            <w:rStyle w:val="Hyperlink"/>
          </w:rPr>
          <w:t xml:space="preserve">shapefile</w:t>
        </w:r>
      </w:hyperlink>
      <w:r>
        <w:t xml:space="preserve"> </w:t>
      </w:r>
      <w:r>
        <w:t xml:space="preserve">(</w:t>
      </w:r>
      <w:hyperlink r:id="rId192">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of the 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94" name="Picture"/>
            <a:graphic>
              <a:graphicData uri="http://schemas.openxmlformats.org/drawingml/2006/picture">
                <pic:pic>
                  <pic:nvPicPr>
                    <pic:cNvPr descr="UNIGIS-AppDev-R_files/figure-docx/unnamed-chunk-172-1.png" id="195"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library</w:t>
      </w:r>
      <w:r>
        <w:t xml:space="preserve"> </w:t>
      </w:r>
      <w:r>
        <w:rPr>
          <w:rStyle w:val="VerbatimChar"/>
        </w:rPr>
        <w:t xml:space="preserve">sf</w:t>
      </w:r>
      <w:r>
        <w:t xml:space="preserve"> </w:t>
      </w:r>
      <w:r>
        <w:t xml:space="preserve">represents features as records in a data frame or tibble with a geometry list-column. The example below renders three features (rows) of variable nc including the geometry column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97" name="Picture"/>
            <a:graphic>
              <a:graphicData uri="http://schemas.openxmlformats.org/drawingml/2006/picture">
                <pic:pic>
                  <pic:nvPicPr>
                    <pic:cNvPr descr="UNIGIS-AppDev-R_files/figure-docx/unnamed-chunk-174-1.png" id="198"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200" name="Picture"/>
            <a:graphic>
              <a:graphicData uri="http://schemas.openxmlformats.org/drawingml/2006/picture">
                <pic:pic>
                  <pic:nvPicPr>
                    <pic:cNvPr descr="UNIGIS-AppDev-R_files/figure-docx/unnamed-chunk-176-1.png" id="201" name="Picture"/>
                    <pic:cNvPicPr>
                      <a:picLocks noChangeArrowheads="1" noChangeAspect="1"/>
                    </pic:cNvPicPr>
                  </pic:nvPicPr>
                  <pic:blipFill>
                    <a:blip r:embed="rId19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202">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203">
        <w:r>
          <w:rPr>
            <w:rStyle w:val="Hyperlink"/>
          </w:rPr>
          <w:t xml:space="preserve">sf cheatsheets</w:t>
        </w:r>
      </w:hyperlink>
      <w:r>
        <w:t xml:space="preserve">.</w:t>
      </w:r>
    </w:p>
    <w:p>
      <w:pPr>
        <w:pStyle w:val="Textkrper"/>
      </w:pPr>
      <w:r>
        <w:t xml:space="preserve">In order to test the code on your machine,</w:t>
      </w:r>
      <w:r>
        <w:t xml:space="preserve"> </w:t>
      </w:r>
      <w:hyperlink r:id="rId204">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205">
        <w:r>
          <w:rPr>
            <w:rStyle w:val="Hyperlink"/>
          </w:rPr>
          <w:t xml:space="preserve">documentation</w:t>
        </w:r>
      </w:hyperlink>
      <w:r>
        <w:t xml:space="preserve"> </w:t>
      </w:r>
      <w:r>
        <w:t xml:space="preserve">for more information.</w:t>
      </w:r>
    </w:p>
    <w:p>
      <w:pPr>
        <w:pStyle w:val="Textkrper"/>
      </w:pPr>
      <w:r>
        <w:t xml:space="preserve">See</w:t>
      </w:r>
      <w:r>
        <w:t xml:space="preserve"> </w:t>
      </w:r>
      <w:hyperlink r:id="rId206">
        <w:r>
          <w:rPr>
            <w:rStyle w:val="Hyperlink"/>
          </w:rPr>
          <w:t xml:space="preserve">my solution</w:t>
        </w:r>
      </w:hyperlink>
      <w:r>
        <w:t xml:space="preserve">!</w:t>
      </w:r>
    </w:p>
    <w:p>
      <w:pPr>
        <w:pStyle w:val="Textkrper"/>
      </w:pPr>
    </w:p>
    <w:p>
      <w:pPr>
        <w:pStyle w:val="Textkrper"/>
      </w:pPr>
      <w:r>
        <w:t xml:space="preserve">Similar R functions are also available for raster data (see package</w:t>
      </w:r>
      <w:r>
        <w:t xml:space="preserve"> </w:t>
      </w:r>
      <w:hyperlink r:id="rId207">
        <w:r>
          <w:rPr>
            <w:rStyle w:val="Hyperlink"/>
          </w:rPr>
          <w:t xml:space="preserve">raster: Geographic Data Analysis and Modeling</w:t>
        </w:r>
      </w:hyperlink>
      <w:r>
        <w:t xml:space="preserve">)</w:t>
      </w:r>
    </w:p>
    <w:bookmarkEnd w:id="208"/>
    <w:bookmarkStart w:id="220" w:name="data-api"/>
    <w:p>
      <w:pPr>
        <w:pStyle w:val="berschrift2"/>
      </w:pPr>
      <w:r>
        <w:rPr>
          <w:rStyle w:val="SectionNumber"/>
        </w:rPr>
        <w:t xml:space="preserve">10.3</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Figure 10.1: Video (3:13 min): REST API concepts and examples.</w:t>
      </w:r>
    </w:p>
    <w:p>
      <w:pPr>
        <w:pStyle w:val="Textkrper"/>
      </w:pPr>
      <w:r>
        <w:t xml:space="preserve">The most important take away messages are:</w:t>
      </w:r>
    </w:p>
    <w:p>
      <w:pPr>
        <w:numPr>
          <w:ilvl w:val="0"/>
          <w:numId w:val="1062"/>
        </w:numPr>
        <w:pStyle w:val="Compact"/>
      </w:pPr>
      <w:r>
        <w:t xml:space="preserve">With a REST API web data is accessible through a URL (Client-Server call via HTTP protocol)</w:t>
      </w:r>
    </w:p>
    <w:p>
      <w:pPr>
        <w:numPr>
          <w:ilvl w:val="0"/>
          <w:numId w:val="1062"/>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62"/>
        </w:numPr>
        <w:pStyle w:val="Compact"/>
      </w:pPr>
      <w:r>
        <w:t xml:space="preserve">URL Parameters are used to filter specific data from a response.</w:t>
      </w:r>
    </w:p>
    <w:p>
      <w:pPr>
        <w:numPr>
          <w:ilvl w:val="0"/>
          <w:numId w:val="1062"/>
        </w:numPr>
        <w:pStyle w:val="Compact"/>
      </w:pPr>
      <w:r>
        <w:t xml:space="preserve">Typically, APIs can return data in a number of different formats.</w:t>
      </w:r>
    </w:p>
    <w:p>
      <w:pPr>
        <w:numPr>
          <w:ilvl w:val="0"/>
          <w:numId w:val="1062"/>
        </w:numPr>
        <w:pStyle w:val="Compact"/>
      </w:pPr>
      <w:r>
        <w:t xml:space="preserve">JSON is a very popular format for transferring web data.</w:t>
      </w:r>
    </w:p>
    <w:p>
      <w:pPr>
        <w:numPr>
          <w:ilvl w:val="0"/>
          <w:numId w:val="1062"/>
        </w:numPr>
        <w:pStyle w:val="Compact"/>
      </w:pPr>
      <w:r>
        <w:t xml:space="preserve">The two primary elements that make up JSON are keys and values.</w:t>
      </w:r>
    </w:p>
    <w:p>
      <w:pPr>
        <w:pStyle w:val="FirstParagraph"/>
      </w:pPr>
      <w:r>
        <w:t xml:space="preserve">The library</w:t>
      </w:r>
      <w:r>
        <w:t xml:space="preserve"> </w:t>
      </w:r>
      <w:hyperlink r:id="rId209">
        <w:r>
          <w:rPr>
            <w:rStyle w:val="Hyperlink"/>
          </w:rPr>
          <w:t xml:space="preserve">httr2</w:t>
        </w:r>
      </w:hyperlink>
      <w:r>
        <w:t xml:space="preserve"> </w:t>
      </w:r>
      <w:r>
        <w:t xml:space="preserve">offers functions to programmatically implement API calls in an R script. We will make use of this library to let our R script interact with the</w:t>
      </w:r>
      <w:r>
        <w:t xml:space="preserve"> </w:t>
      </w:r>
      <w:hyperlink r:id="rId210">
        <w:r>
          <w:rPr>
            <w:rStyle w:val="Hyperlink"/>
          </w:rPr>
          <w:t xml:space="preserve">APIs</w:t>
        </w:r>
      </w:hyperlink>
      <w:r>
        <w:t xml:space="preserve"> </w:t>
      </w:r>
      <w:r>
        <w:t xml:space="preserve">offered by</w:t>
      </w:r>
      <w:r>
        <w:t xml:space="preserve"> </w:t>
      </w:r>
      <w:hyperlink r:id="rId211">
        <w:r>
          <w:rPr>
            <w:rStyle w:val="Hyperlink"/>
          </w:rPr>
          <w:t xml:space="preserve">OpenWeather Map</w:t>
        </w:r>
      </w:hyperlink>
      <w:r>
        <w:t xml:space="preserve">. that contain historical and real-time weather data for retrieval. In the upcoming example we will make a call to the</w:t>
      </w:r>
      <w:r>
        <w:t xml:space="preserve"> </w:t>
      </w:r>
      <w:hyperlink r:id="rId212">
        <w:r>
          <w:rPr>
            <w:rStyle w:val="Hyperlink"/>
          </w:rPr>
          <w:t xml:space="preserve">Current Weather API</w:t>
        </w:r>
      </w:hyperlink>
      <w:r>
        <w:t xml:space="preserve">, which is one out of currently</w:t>
      </w:r>
      <w:r>
        <w:t xml:space="preserve"> </w:t>
      </w:r>
      <w:hyperlink r:id="rId213">
        <w:r>
          <w:rPr>
            <w:rStyle w:val="Hyperlink"/>
          </w:rPr>
          <w:t xml:space="preserve">10 free APIs</w:t>
        </w:r>
      </w:hyperlink>
      <w:r>
        <w:t xml:space="preserve"> </w:t>
      </w:r>
      <w:r>
        <w:t xml:space="preserve">provided by OpenWeather Map.</w:t>
      </w:r>
    </w:p>
    <w:p>
      <w:pPr>
        <w:pStyle w:val="Textkrper"/>
      </w:pPr>
      <w:r>
        <w:t xml:space="preserve">For accessing the data with httr2, we’ll construct a URL composed of a reference to the data source (base) and parameters to filter the desired data subset (lat and lon). In httr2, the URL and query parameters can be separated, simplifying the process. The parameters are passed as a named list to the request() function:</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"%s?lat=%s&amp;lon=%s&amp;appid=%s"</w:t>
      </w:r>
      <w:r>
        <w:rPr>
          <w:rStyle w:val="NormalTok"/>
        </w:rPr>
        <w:t xml:space="preserve">, base, lat, lon, apiKey)</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"http://api.openweathermap.org/data/2.5/weather?lat=47.81&amp;lon=13.03&amp;appid=3f87141421b32590d50416aae5ca780c"</w:t>
      </w:r>
    </w:p>
    <w:p>
      <w:pPr>
        <w:pStyle w:val="FirstParagraph"/>
      </w:pPr>
      <w:r>
        <w:t xml:space="preserve">In the code above, the function sprintf() assembles the base URL and parameters. The URL (of type string) will then pass the request() function to create a request object, and req_perform() is used to execute the HTTP Get method.</w:t>
      </w:r>
    </w:p>
    <w:p>
      <w:pPr>
        <w:pStyle w:val="Textkrper"/>
      </w:pPr>
    </w:p>
    <w:p>
      <w:pPr>
        <w:pStyle w:val="Textkrper"/>
      </w:pPr>
      <w:r>
        <w:t xml:space="preserve">Note: The OpenWeather API requires an API Key to be passed as a parameter in the call. Get your</w:t>
      </w:r>
      <w:r>
        <w:t xml:space="preserve"> </w:t>
      </w:r>
      <w:hyperlink r:id="rId214">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215">
        <w:r>
          <w:rPr>
            <w:rStyle w:val="Hyperlink"/>
          </w:rPr>
          <w:t xml:space="preserve">FAQs</w:t>
        </w:r>
      </w:hyperlink>
      <w:r>
        <w:t xml:space="preserve">, it may take a couple of hours until your key is active.</w:t>
      </w:r>
    </w:p>
    <w:p>
      <w:pPr>
        <w:pStyle w:val="Textkrper"/>
      </w:pPr>
      <w:r>
        <w:t xml:space="preserve">By default, the req_perform() 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 resp_status() and resp_body_json():</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w:t>
      </w:r>
      <w:r>
        <w:rPr>
          <w:rStyle w:val="FunctionTok"/>
        </w:rPr>
        <w:t xml:space="preserve">req_perform</w:t>
      </w:r>
      <w:r>
        <w:rPr>
          <w:rStyle w:val="NormalTok"/>
        </w:rPr>
        <w:t xml:space="preserve">(req)</w:t>
      </w:r>
      <w:r>
        <w:br/>
      </w:r>
      <w:r>
        <w:br/>
      </w:r>
      <w:r>
        <w:rPr>
          <w:rStyle w:val="CommentTok"/>
        </w:rPr>
        <w:t xml:space="preserve"># Check the status code of the response</w:t>
      </w:r>
      <w:r>
        <w:br/>
      </w:r>
      <w:r>
        <w:rPr>
          <w:rStyle w:val="FunctionTok"/>
        </w:rPr>
        <w:t xml:space="preserve">print</w:t>
      </w:r>
      <w:r>
        <w:rPr>
          <w:rStyle w:val="Normal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w:t>
      </w:r>
      <w:r>
        <w:rPr>
          <w:rStyle w:val="FunctionTok"/>
        </w:rPr>
        <w:t xml:space="preserve">resp_body_json</w:t>
      </w:r>
      <w:r>
        <w:rPr>
          <w:rStyle w:val="NormalTok"/>
        </w:rPr>
        <w:t xml:space="preserve">(resp))</w:t>
      </w:r>
    </w:p>
    <w:p>
      <w:pPr>
        <w:pStyle w:val="SourceCode"/>
      </w:pPr>
      <w:r>
        <w:rPr>
          <w:rStyle w:val="VerbatimChar"/>
        </w:rPr>
        <w:t xml:space="preserve">## List of 13</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801</w:t>
      </w:r>
      <w:r>
        <w:br/>
      </w:r>
      <w:r>
        <w:rPr>
          <w:rStyle w:val="VerbatimChar"/>
        </w:rPr>
        <w:t xml:space="preserve">##   .. ..$ main       : chr "Clouds"</w:t>
      </w:r>
      <w:r>
        <w:br/>
      </w:r>
      <w:r>
        <w:rPr>
          <w:rStyle w:val="VerbatimChar"/>
        </w:rPr>
        <w:t xml:space="preserve">##   .. ..$ description: chr "few clouds"</w:t>
      </w:r>
      <w:r>
        <w:br/>
      </w:r>
      <w:r>
        <w:rPr>
          <w:rStyle w:val="VerbatimChar"/>
        </w:rPr>
        <w:t xml:space="preserve">##   .. ..$ icon       : chr "02d"</w:t>
      </w:r>
      <w:r>
        <w:br/>
      </w:r>
      <w:r>
        <w:rPr>
          <w:rStyle w:val="VerbatimChar"/>
        </w:rPr>
        <w:t xml:space="preserve">##  $ base      : chr "stations"</w:t>
      </w:r>
      <w:r>
        <w:br/>
      </w:r>
      <w:r>
        <w:rPr>
          <w:rStyle w:val="VerbatimChar"/>
        </w:rPr>
        <w:t xml:space="preserve">##  $ main      :List of 6</w:t>
      </w:r>
      <w:r>
        <w:br/>
      </w:r>
      <w:r>
        <w:rPr>
          <w:rStyle w:val="VerbatimChar"/>
        </w:rPr>
        <w:t xml:space="preserve">##   ..$ temp      : num 296</w:t>
      </w:r>
      <w:r>
        <w:br/>
      </w:r>
      <w:r>
        <w:rPr>
          <w:rStyle w:val="VerbatimChar"/>
        </w:rPr>
        <w:t xml:space="preserve">##   ..$ feels_like: num 296</w:t>
      </w:r>
      <w:r>
        <w:br/>
      </w:r>
      <w:r>
        <w:rPr>
          <w:rStyle w:val="VerbatimChar"/>
        </w:rPr>
        <w:t xml:space="preserve">##   ..$ temp_min  : num 295</w:t>
      </w:r>
      <w:r>
        <w:br/>
      </w:r>
      <w:r>
        <w:rPr>
          <w:rStyle w:val="VerbatimChar"/>
        </w:rPr>
        <w:t xml:space="preserve">##   ..$ temp_max  : num 297</w:t>
      </w:r>
      <w:r>
        <w:br/>
      </w:r>
      <w:r>
        <w:rPr>
          <w:rStyle w:val="VerbatimChar"/>
        </w:rPr>
        <w:t xml:space="preserve">##   ..$ pressure  : int 1022</w:t>
      </w:r>
      <w:r>
        <w:br/>
      </w:r>
      <w:r>
        <w:rPr>
          <w:rStyle w:val="VerbatimChar"/>
        </w:rPr>
        <w:t xml:space="preserve">##   ..$ humidity  : int 75</w:t>
      </w:r>
      <w:r>
        <w:br/>
      </w:r>
      <w:r>
        <w:rPr>
          <w:rStyle w:val="VerbatimChar"/>
        </w:rPr>
        <w:t xml:space="preserve">##  $ visibility: int 10000</w:t>
      </w:r>
      <w:r>
        <w:br/>
      </w:r>
      <w:r>
        <w:rPr>
          <w:rStyle w:val="VerbatimChar"/>
        </w:rPr>
        <w:t xml:space="preserve">##  $ wind      :List of 2</w:t>
      </w:r>
      <w:r>
        <w:br/>
      </w:r>
      <w:r>
        <w:rPr>
          <w:rStyle w:val="VerbatimChar"/>
        </w:rPr>
        <w:t xml:space="preserve">##   ..$ speed: num 3.6</w:t>
      </w:r>
      <w:r>
        <w:br/>
      </w:r>
      <w:r>
        <w:rPr>
          <w:rStyle w:val="VerbatimChar"/>
        </w:rPr>
        <w:t xml:space="preserve">##   ..$ deg  : int 330</w:t>
      </w:r>
      <w:r>
        <w:br/>
      </w:r>
      <w:r>
        <w:rPr>
          <w:rStyle w:val="VerbatimChar"/>
        </w:rPr>
        <w:t xml:space="preserve">##  $ clouds    :List of 1</w:t>
      </w:r>
      <w:r>
        <w:br/>
      </w:r>
      <w:r>
        <w:rPr>
          <w:rStyle w:val="VerbatimChar"/>
        </w:rPr>
        <w:t xml:space="preserve">##   ..$ all: int 20</w:t>
      </w:r>
      <w:r>
        <w:br/>
      </w:r>
      <w:r>
        <w:rPr>
          <w:rStyle w:val="VerbatimChar"/>
        </w:rPr>
        <w:t xml:space="preserve">##  $ dt        : int 1696948324</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1696915126</w:t>
      </w:r>
      <w:r>
        <w:br/>
      </w:r>
      <w:r>
        <w:rPr>
          <w:rStyle w:val="VerbatimChar"/>
        </w:rPr>
        <w:t xml:space="preserve">##   ..$ sunset : int 1696955456</w:t>
      </w:r>
      <w:r>
        <w:br/>
      </w:r>
      <w:r>
        <w:rPr>
          <w:rStyle w:val="VerbatimChar"/>
        </w:rPr>
        <w:t xml:space="preserve">##  $ timezone  : int 7200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212">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To facilitate subsequent analyses and data visualization, we can convert the content of the return object to a data frame. With httr2, you can directly retrieve the JSON content and convert it to a data frame:</w:t>
      </w:r>
    </w:p>
    <w:p>
      <w:pPr>
        <w:pStyle w:val="SourceCode"/>
      </w:pP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rPr>
          <w:rStyle w:val="NormalTok"/>
        </w:rPr>
        <w:t xml:space="preserve">response_df</w:t>
      </w:r>
    </w:p>
    <w:p>
      <w:pPr>
        <w:pStyle w:val="SourceCode"/>
      </w:pPr>
      <w:r>
        <w:rPr>
          <w:rStyle w:val="VerbatimChar"/>
        </w:rPr>
        <w:t xml:space="preserve">##   coord.lon coord.lat weather.id weather.main weather.description weather.icon</w:t>
      </w:r>
      <w:r>
        <w:br/>
      </w:r>
      <w:r>
        <w:rPr>
          <w:rStyle w:val="VerbatimChar"/>
        </w:rPr>
        <w:t xml:space="preserve">## 1     13.03     47.81        801       Clouds          few clouds          02d</w:t>
      </w:r>
      <w:r>
        <w:br/>
      </w:r>
      <w:r>
        <w:rPr>
          <w:rStyle w:val="VerbatimChar"/>
        </w:rPr>
        <w:t xml:space="preserve">##       base main.temp main.feels_like main.temp_min main.temp_max main.pressure</w:t>
      </w:r>
      <w:r>
        <w:br/>
      </w:r>
      <w:r>
        <w:rPr>
          <w:rStyle w:val="VerbatimChar"/>
        </w:rPr>
        <w:t xml:space="preserve">## 1 stations    295.82           296.1        294.76        297.32          1022</w:t>
      </w:r>
      <w:r>
        <w:br/>
      </w:r>
      <w:r>
        <w:rPr>
          <w:rStyle w:val="VerbatimChar"/>
        </w:rPr>
        <w:t xml:space="preserve">##   main.humidity visibility wind.speed wind.deg all         dt sys.type sys.id</w:t>
      </w:r>
      <w:r>
        <w:br/>
      </w:r>
      <w:r>
        <w:rPr>
          <w:rStyle w:val="VerbatimChar"/>
        </w:rPr>
        <w:t xml:space="preserve">## 1            75      10000        3.6      330  20 1696948324        1   6877</w:t>
      </w:r>
      <w:r>
        <w:br/>
      </w:r>
      <w:r>
        <w:rPr>
          <w:rStyle w:val="VerbatimChar"/>
        </w:rPr>
        <w:t xml:space="preserve">##   sys.country sys.sunrise sys.sunset timezone      id     name cod</w:t>
      </w:r>
      <w:r>
        <w:br/>
      </w:r>
      <w:r>
        <w:rPr>
          <w:rStyle w:val="VerbatimChar"/>
        </w:rPr>
        <w:t xml:space="preserve">## 1          AT  1696915126 1696955456     7200 2766824 Salzburg 200</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r>
        <w:t xml:space="preserve">Note: If you want more advanced JSON manipulation or flattening, you can still use the jsonlite library. But for the basic conversion shown here, it’s not necessary.</w:t>
      </w:r>
    </w:p>
    <w:p>
      <w:pPr>
        <w:pStyle w:val="Textkrper"/>
      </w:pPr>
      <w:hyperlink r:id="rId216">
        <w:r>
          <w:rPr>
            <w:rStyle w:val="Hyperlink"/>
          </w:rPr>
          <w:t xml:space="preserve">Tidyverse</w:t>
        </w:r>
      </w:hyperlink>
      <w:r>
        <w:t xml:space="preserve"> </w:t>
      </w:r>
      <w:r>
        <w:t xml:space="preserve">also provides other packages for reading data such as</w:t>
      </w:r>
      <w:r>
        <w:t xml:space="preserve"> </w:t>
      </w:r>
      <w:hyperlink r:id="rId217">
        <w:r>
          <w:rPr>
            <w:rStyle w:val="Hyperlink"/>
          </w:rPr>
          <w:t xml:space="preserve">DBI</w:t>
        </w:r>
      </w:hyperlink>
      <w:r>
        <w:t xml:space="preserve"> </w:t>
      </w:r>
      <w:r>
        <w:t xml:space="preserve">for relational databases</w:t>
      </w:r>
      <w:r>
        <w:t xml:space="preserve"> </w:t>
      </w:r>
      <w:hyperlink r:id="rId218">
        <w:r>
          <w:rPr>
            <w:rStyle w:val="Hyperlink"/>
          </w:rPr>
          <w:t xml:space="preserve">jsonlite</w:t>
        </w:r>
      </w:hyperlink>
      <w:r>
        <w:t xml:space="preserve"> </w:t>
      </w:r>
      <w:r>
        <w:t xml:space="preserve">for JSON and</w:t>
      </w:r>
      <w:r>
        <w:t xml:space="preserve"> </w:t>
      </w:r>
      <w:hyperlink r:id="rId219">
        <w:r>
          <w:rPr>
            <w:rStyle w:val="Hyperlink"/>
          </w:rPr>
          <w:t xml:space="preserve">xml2</w:t>
        </w:r>
      </w:hyperlink>
      <w:r>
        <w:t xml:space="preserve"> </w:t>
      </w:r>
      <w:r>
        <w:t xml:space="preserve">for XML.</w:t>
      </w:r>
    </w:p>
    <w:p>
      <w:pPr>
        <w:pStyle w:val="Textkrper"/>
      </w:pPr>
      <w:r>
        <w:t xml:space="preserve">… more to come!</w:t>
      </w:r>
    </w:p>
    <w:bookmarkEnd w:id="220"/>
    <w:bookmarkStart w:id="226" w:name="additional-thoughts-so-far-for-revision"/>
    <w:p>
      <w:pPr>
        <w:pStyle w:val="berschrift2"/>
      </w:pPr>
      <w:r>
        <w:rPr>
          <w:rStyle w:val="SectionNumber"/>
        </w:rPr>
        <w:t xml:space="preserve">10.4</w:t>
      </w:r>
      <w:r>
        <w:tab/>
      </w:r>
      <w:r>
        <w:t xml:space="preserve">Additional Thoughts so far for revision</w:t>
      </w:r>
    </w:p>
    <w:bookmarkStart w:id="221" w:name="advanced-json-handling-with-httr2"/>
    <w:p>
      <w:pPr>
        <w:pStyle w:val="berschrift3"/>
      </w:pPr>
      <w:r>
        <w:rPr>
          <w:rStyle w:val="SectionNumber"/>
        </w:rPr>
        <w:t xml:space="preserve">10.4.1</w:t>
      </w:r>
      <w:r>
        <w:tab/>
      </w:r>
      <w:r>
        <w:rPr>
          <w:bCs/>
          <w:b/>
        </w:rPr>
        <w:t xml:space="preserve">7.4 Advanced JSON Handling with</w:t>
      </w:r>
      <w:r>
        <w:rPr>
          <w:bCs/>
          <w:b/>
        </w:rPr>
        <w:t xml:space="preserve"> </w:t>
      </w:r>
      <w:r>
        <w:rPr>
          <w:rStyle w:val="VerbatimChar"/>
          <w:bCs/>
          <w:b/>
        </w:rPr>
        <w:t xml:space="preserve">httr2</w:t>
      </w:r>
    </w:p>
    <w:p>
      <w:pPr>
        <w:pStyle w:val="FirstParagraph"/>
      </w:pPr>
      <w:r>
        <w:t xml:space="preserve">While touched on converting API responses to data frames using</w:t>
      </w:r>
      <w:r>
        <w:t xml:space="preserve"> </w:t>
      </w:r>
      <w:r>
        <w:rPr>
          <w:rStyle w:val="VerbatimChar"/>
          <w:bCs/>
          <w:b/>
        </w:rPr>
        <w:t xml:space="preserve">jsonlite</w:t>
      </w:r>
      <w:r>
        <w:t xml:space="preserve">, we could delve deeper into JSON handling:</w:t>
      </w:r>
    </w:p>
    <w:p>
      <w:pPr>
        <w:numPr>
          <w:ilvl w:val="0"/>
          <w:numId w:val="1063"/>
        </w:numPr>
        <w:pStyle w:val="Compact"/>
      </w:pPr>
      <w:r>
        <w:rPr>
          <w:bCs/>
          <w:b/>
        </w:rPr>
        <w:t xml:space="preserve">Parsing Nested JSON</w:t>
      </w:r>
      <w:r>
        <w:t xml:space="preserve">: Often, APIs return nested JSON structures. Teach how to handle and flatten these structures to convert them into usable data frames.</w:t>
      </w:r>
    </w:p>
    <w:p>
      <w:pPr>
        <w:numPr>
          <w:ilvl w:val="0"/>
          <w:numId w:val="1063"/>
        </w:numPr>
        <w:pStyle w:val="Compact"/>
      </w:pPr>
      <w:r>
        <w:rPr>
          <w:bCs/>
          <w:b/>
        </w:rPr>
        <w:t xml:space="preserve">JSON to List</w:t>
      </w:r>
      <w:r>
        <w:t xml:space="preserve">: Before converting to a data frame, JSON can be converted to a list in R. This can be useful for certain types of analyses or data manipulations.</w:t>
      </w:r>
    </w:p>
    <w:bookmarkEnd w:id="221"/>
    <w:bookmarkStart w:id="222" w:name="caching-data-with-httr2"/>
    <w:p>
      <w:pPr>
        <w:pStyle w:val="berschrift3"/>
      </w:pPr>
      <w:r>
        <w:rPr>
          <w:rStyle w:val="SectionNumber"/>
        </w:rPr>
        <w:t xml:space="preserve">10.4.2</w:t>
      </w:r>
      <w:r>
        <w:tab/>
      </w:r>
      <w:r>
        <w:rPr>
          <w:bCs/>
          <w:b/>
        </w:rPr>
        <w:t xml:space="preserve">7.5 Caching Data with</w:t>
      </w:r>
      <w:r>
        <w:rPr>
          <w:bCs/>
          <w:b/>
        </w:rPr>
        <w:t xml:space="preserve"> </w:t>
      </w:r>
      <w:r>
        <w:rPr>
          <w:rStyle w:val="VerbatimChar"/>
          <w:bCs/>
          <w:b/>
        </w:rPr>
        <w:t xml:space="preserve">httr2</w:t>
      </w:r>
    </w:p>
    <w:p>
      <w:pPr>
        <w:pStyle w:val="FirstParagraph"/>
      </w:pPr>
      <w:r>
        <w:t xml:space="preserve">Given that</w:t>
      </w:r>
      <w:r>
        <w:t xml:space="preserve"> </w:t>
      </w:r>
      <w:r>
        <w:rPr>
          <w:rStyle w:val="VerbatimChar"/>
          <w:bCs/>
          <w:b/>
        </w:rPr>
        <w:t xml:space="preserve">httr2</w:t>
      </w:r>
      <w:r>
        <w:t xml:space="preserve"> </w:t>
      </w:r>
      <w:r>
        <w:t xml:space="preserve">has caching capabilities, this can be a valuable addition:</w:t>
      </w:r>
    </w:p>
    <w:p>
      <w:pPr>
        <w:numPr>
          <w:ilvl w:val="0"/>
          <w:numId w:val="1064"/>
        </w:numPr>
        <w:pStyle w:val="Compact"/>
      </w:pPr>
      <w:r>
        <w:rPr>
          <w:bCs/>
          <w:b/>
        </w:rPr>
        <w:t xml:space="preserve">Why Cache?</w:t>
      </w:r>
      <w:r>
        <w:t xml:space="preserve">: Explain the benefits of caching, especially when dealing with rate-limited APIs or to speed up development and analysis by not fetching data repeatedly.</w:t>
      </w:r>
    </w:p>
    <w:p>
      <w:pPr>
        <w:numPr>
          <w:ilvl w:val="0"/>
          <w:numId w:val="1064"/>
        </w:numPr>
        <w:pStyle w:val="Compact"/>
      </w:pPr>
      <w:r>
        <w:rPr>
          <w:bCs/>
          <w:b/>
        </w:rPr>
        <w:t xml:space="preserve">Implementing Caching</w:t>
      </w:r>
      <w:r>
        <w:t xml:space="preserve">: Show how to use</w:t>
      </w:r>
      <w:r>
        <w:t xml:space="preserve"> </w:t>
      </w:r>
      <w:r>
        <w:rPr>
          <w:rStyle w:val="VerbatimChar"/>
          <w:bCs/>
          <w:b/>
        </w:rPr>
        <w:t xml:space="preserve">req_cache()</w:t>
      </w:r>
      <w:r>
        <w:t xml:space="preserve"> </w:t>
      </w:r>
      <w:r>
        <w:t xml:space="preserve">in</w:t>
      </w:r>
      <w:r>
        <w:t xml:space="preserve"> </w:t>
      </w:r>
      <w:r>
        <w:rPr>
          <w:rStyle w:val="VerbatimChar"/>
          <w:bCs/>
          <w:b/>
        </w:rPr>
        <w:t xml:space="preserve">httr2</w:t>
      </w:r>
      <w:r>
        <w:t xml:space="preserve"> </w:t>
      </w:r>
      <w:r>
        <w:t xml:space="preserve">to cache API responses.</w:t>
      </w:r>
    </w:p>
    <w:bookmarkEnd w:id="222"/>
    <w:bookmarkStart w:id="223" w:name="error-handling-and-retries-with-httr2"/>
    <w:p>
      <w:pPr>
        <w:pStyle w:val="berschrift3"/>
      </w:pPr>
      <w:r>
        <w:rPr>
          <w:rStyle w:val="SectionNumber"/>
        </w:rPr>
        <w:t xml:space="preserve">10.4.3</w:t>
      </w:r>
      <w:r>
        <w:tab/>
      </w:r>
      <w:r>
        <w:rPr>
          <w:bCs/>
          <w:b/>
        </w:rPr>
        <w:t xml:space="preserve">7.6 Error Handling and Retries with</w:t>
      </w:r>
      <w:r>
        <w:rPr>
          <w:bCs/>
          <w:b/>
        </w:rPr>
        <w:t xml:space="preserve"> </w:t>
      </w:r>
      <w:r>
        <w:rPr>
          <w:rStyle w:val="VerbatimChar"/>
          <w:bCs/>
          <w:b/>
        </w:rPr>
        <w:t xml:space="preserve">httr2</w:t>
      </w:r>
    </w:p>
    <w:p>
      <w:pPr>
        <w:pStyle w:val="FirstParagraph"/>
      </w:pPr>
      <w:r>
        <w:t xml:space="preserve">Building on the capabilities of</w:t>
      </w:r>
      <w:r>
        <w:t xml:space="preserve"> </w:t>
      </w:r>
      <w:r>
        <w:rPr>
          <w:rStyle w:val="VerbatimChar"/>
          <w:bCs/>
          <w:b/>
        </w:rPr>
        <w:t xml:space="preserve">httr2</w:t>
      </w:r>
      <w:r>
        <w:t xml:space="preserve">:</w:t>
      </w:r>
    </w:p>
    <w:p>
      <w:pPr>
        <w:numPr>
          <w:ilvl w:val="0"/>
          <w:numId w:val="1065"/>
        </w:numPr>
      </w:pPr>
      <w:r>
        <w:rPr>
          <w:bCs/>
          <w:b/>
        </w:rPr>
        <w:t xml:space="preserve">Understanding HTTP Errors</w:t>
      </w:r>
      <w:r>
        <w:t xml:space="preserve">: Briefly explain common HTTP errors like 404 (Not Found) or 429 (Too Many Requests) and why they might occur when working with APIs.</w:t>
      </w:r>
    </w:p>
    <w:p>
      <w:pPr>
        <w:numPr>
          <w:ilvl w:val="0"/>
          <w:numId w:val="1065"/>
        </w:numPr>
      </w:pPr>
      <w:r>
        <w:rPr>
          <w:bCs/>
          <w:b/>
        </w:rPr>
        <w:t xml:space="preserve">Implementing Retries</w:t>
      </w:r>
      <w:r>
        <w:t xml:space="preserve">: Show how to use</w:t>
      </w:r>
      <w:r>
        <w:t xml:space="preserve"> </w:t>
      </w:r>
      <w:r>
        <w:rPr>
          <w:rStyle w:val="VerbatimChar"/>
          <w:bCs/>
          <w:b/>
        </w:rPr>
        <w:t xml:space="preserve">req_retry()</w:t>
      </w:r>
      <w:r>
        <w:t xml:space="preserve"> </w:t>
      </w:r>
      <w:r>
        <w:t xml:space="preserve">in</w:t>
      </w:r>
      <w:r>
        <w:t xml:space="preserve"> </w:t>
      </w:r>
      <w:r>
        <w:rPr>
          <w:rStyle w:val="VerbatimChar"/>
          <w:bCs/>
          <w:b/>
        </w:rPr>
        <w:t xml:space="preserve">httr2</w:t>
      </w:r>
      <w:r>
        <w:t xml:space="preserve"> </w:t>
      </w:r>
      <w:r>
        <w:t xml:space="preserve">to automatically retry if a request fails.</w:t>
      </w:r>
    </w:p>
    <w:bookmarkEnd w:id="223"/>
    <w:bookmarkStart w:id="224" w:name="advanced-api-techniques"/>
    <w:p>
      <w:pPr>
        <w:pStyle w:val="berschrift3"/>
      </w:pPr>
      <w:r>
        <w:rPr>
          <w:rStyle w:val="SectionNumber"/>
        </w:rPr>
        <w:t xml:space="preserve">10.4.4</w:t>
      </w:r>
      <w:r>
        <w:tab/>
      </w:r>
      <w:r>
        <w:rPr>
          <w:bCs/>
          <w:b/>
        </w:rPr>
        <w:t xml:space="preserve">7.7 Advanced API Techniques</w:t>
      </w:r>
    </w:p>
    <w:p>
      <w:pPr>
        <w:numPr>
          <w:ilvl w:val="0"/>
          <w:numId w:val="1066"/>
        </w:numPr>
        <w:pStyle w:val="Compact"/>
      </w:pPr>
      <w:r>
        <w:rPr>
          <w:bCs/>
          <w:b/>
        </w:rPr>
        <w:t xml:space="preserve">Pagination</w:t>
      </w:r>
      <w:r>
        <w:t xml:space="preserve">: Many APIs return data in pages, especially if there’s a lot of data. Teach how to handle paginated responses and fetch all data.</w:t>
      </w:r>
    </w:p>
    <w:p>
      <w:pPr>
        <w:numPr>
          <w:ilvl w:val="0"/>
          <w:numId w:val="1066"/>
        </w:numPr>
        <w:pStyle w:val="Compact"/>
      </w:pPr>
      <w:r>
        <w:rPr>
          <w:bCs/>
          <w:b/>
        </w:rPr>
        <w:t xml:space="preserve">Rate Limiting</w:t>
      </w:r>
      <w:r>
        <w:t xml:space="preserve">: Explaining what rate limiting is and how to handle it, possibly by introducing pauses in requests or by using caching.</w:t>
      </w:r>
    </w:p>
    <w:bookmarkEnd w:id="224"/>
    <w:bookmarkStart w:id="225" w:name="X68f7850fe1873b0ba70a8cd185d3e124592f82a"/>
    <w:p>
      <w:pPr>
        <w:pStyle w:val="berschrift3"/>
      </w:pPr>
      <w:r>
        <w:rPr>
          <w:rStyle w:val="SectionNumber"/>
        </w:rPr>
        <w:t xml:space="preserve">10.4.5</w:t>
      </w:r>
      <w:r>
        <w:tab/>
      </w:r>
      <w:r>
        <w:rPr>
          <w:bCs/>
          <w:b/>
        </w:rPr>
        <w:t xml:space="preserve">7.8 Introduction to Web Scraping</w:t>
      </w:r>
      <w:r>
        <w:t xml:space="preserve"> </w:t>
      </w:r>
      <w:r>
        <w:t xml:space="preserve">(Altough, this might be too much.. and even if it’s important, for data sourcing, it’s kind of a grey area, limited by rate limits or considerations with ToS.)</w:t>
      </w:r>
    </w:p>
    <w:p>
      <w:pPr>
        <w:pStyle w:val="FirstParagraph"/>
      </w:pPr>
      <w:r>
        <w:t xml:space="preserve">While APIs are a clean way to get data, not all websites offer them. We could introduce the concept of web scraping:</w:t>
      </w:r>
    </w:p>
    <w:p>
      <w:pPr>
        <w:numPr>
          <w:ilvl w:val="0"/>
          <w:numId w:val="1067"/>
        </w:numPr>
        <w:pStyle w:val="Compact"/>
      </w:pPr>
      <w:r>
        <w:rPr>
          <w:bCs/>
          <w:b/>
        </w:rPr>
        <w:t xml:space="preserve">What is Web Scraping?</w:t>
      </w:r>
      <w:r>
        <w:t xml:space="preserve">: Briefly explain the concept and why it might be necessary.</w:t>
      </w:r>
    </w:p>
    <w:p>
      <w:pPr>
        <w:numPr>
          <w:ilvl w:val="0"/>
          <w:numId w:val="1067"/>
        </w:numPr>
        <w:pStyle w:val="Compact"/>
      </w:pPr>
      <w:r>
        <w:rPr>
          <w:bCs/>
          <w:b/>
        </w:rPr>
        <w:t xml:space="preserve">Using</w:t>
      </w:r>
      <w:r>
        <w:rPr>
          <w:bCs/>
          <w:b/>
        </w:rPr>
        <w:t xml:space="preserve"> </w:t>
      </w:r>
      <w:r>
        <w:rPr>
          <w:rStyle w:val="VerbatimChar"/>
          <w:bCs/>
          <w:b/>
        </w:rPr>
        <w:t xml:space="preserve">rvest</w:t>
      </w:r>
      <w:r>
        <w:rPr>
          <w:bCs/>
          <w:b/>
        </w:rPr>
        <w:t xml:space="preserve"> </w:t>
      </w:r>
      <w:r>
        <w:rPr>
          <w:bCs/>
          <w:b/>
        </w:rPr>
        <w:t xml:space="preserve">for Web Scraping</w:t>
      </w:r>
      <w:r>
        <w:t xml:space="preserve">: Introduce the</w:t>
      </w:r>
      <w:r>
        <w:t xml:space="preserve"> </w:t>
      </w:r>
      <w:r>
        <w:rPr>
          <w:rStyle w:val="VerbatimChar"/>
          <w:bCs/>
          <w:b/>
        </w:rPr>
        <w:t xml:space="preserve">rvest</w:t>
      </w:r>
      <w:r>
        <w:t xml:space="preserve"> </w:t>
      </w:r>
      <w:r>
        <w:t xml:space="preserve">package, which is part of the tidyverse and is used for web scraping. We could provide a simple example of scraping data from a website.</w:t>
      </w:r>
    </w:p>
    <w:p>
      <w:pPr>
        <w:numPr>
          <w:ilvl w:val="0"/>
          <w:numId w:val="1067"/>
        </w:numPr>
        <w:pStyle w:val="Compact"/>
      </w:pPr>
      <w:r>
        <w:rPr>
          <w:bCs/>
          <w:b/>
        </w:rPr>
        <w:t xml:space="preserve">Morality of Web Scraping</w:t>
      </w:r>
      <w:r>
        <w:t xml:space="preserve">: via. Ethical, Legal, Technical Considerations</w:t>
      </w:r>
    </w:p>
    <w:bookmarkEnd w:id="225"/>
    <w:bookmarkEnd w:id="226"/>
    <w:bookmarkEnd w:id="227"/>
    <w:bookmarkStart w:id="305" w:name="data-visualization"/>
    <w:p>
      <w:pPr>
        <w:pStyle w:val="berschrift1"/>
      </w:pPr>
      <w:r>
        <w:rPr>
          <w:rStyle w:val="SectionNumber"/>
        </w:rPr>
        <w:t xml:space="preserve">11</w:t>
      </w:r>
      <w:r>
        <w:tab/>
      </w:r>
      <w:r>
        <w:t xml:space="preserve">Data visualization</w:t>
      </w:r>
    </w:p>
    <w:p>
      <w:pPr>
        <w:pStyle w:val="FirstParagraph"/>
      </w:pPr>
      <w:r>
        <w:t xml:space="preserve">R has a very rich set of graphical functions. The</w:t>
      </w:r>
      <w:r>
        <w:t xml:space="preserve"> </w:t>
      </w:r>
      <w:hyperlink r:id="rId228">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w:t>
      </w:r>
    </w:p>
    <w:bookmarkStart w:id="235" w:name="the-grammar-of-graphics"/>
    <w:p>
      <w:pPr>
        <w:pStyle w:val="berschrift2"/>
      </w:pPr>
      <w:r>
        <w:rPr>
          <w:rStyle w:val="SectionNumber"/>
        </w:rPr>
        <w:t xml:space="preserve">11.1</w:t>
      </w:r>
      <w:r>
        <w:tab/>
      </w:r>
      <w:r>
        <w:t xml:space="preserve">The Grammar of Graphics</w:t>
      </w:r>
    </w:p>
    <w:p>
      <w:pPr>
        <w:pStyle w:val="FirstParagraph"/>
      </w:pPr>
      <w:r>
        <w:t xml:space="preserve">The</w:t>
      </w:r>
      <w:r>
        <w:t xml:space="preserve"> </w:t>
      </w:r>
      <w:hyperlink r:id="rId41">
        <w:r>
          <w:rPr>
            <w:rStyle w:val="Hyperlink"/>
          </w:rPr>
          <w:t xml:space="preserve">ggplot2 library</w:t>
        </w:r>
      </w:hyperlink>
      <w:r>
        <w:t xml:space="preserve"> </w:t>
      </w:r>
      <w:r>
        <w:t xml:space="preserve">is part of</w:t>
      </w:r>
      <w:r>
        <w:t xml:space="preserve"> </w:t>
      </w:r>
      <w:hyperlink r:id="rId229">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230">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68"/>
        </w:numPr>
        <w:pStyle w:val="Compact"/>
      </w:pPr>
      <w:r>
        <w:t xml:space="preserve">Data - The data element is the dataset itself.</w:t>
      </w:r>
    </w:p>
    <w:p>
      <w:pPr>
        <w:numPr>
          <w:ilvl w:val="0"/>
          <w:numId w:val="1068"/>
        </w:numPr>
        <w:pStyle w:val="Compact"/>
      </w:pPr>
      <w:r>
        <w:t xml:space="preserve">Aesthetics - This layer defines how variables are mapped onto scales (see description below).</w:t>
      </w:r>
    </w:p>
    <w:p>
      <w:pPr>
        <w:numPr>
          <w:ilvl w:val="0"/>
          <w:numId w:val="1068"/>
        </w:numPr>
        <w:pStyle w:val="Compact"/>
      </w:pPr>
      <w:r>
        <w:t xml:space="preserve">Geometries - This element determines how our data is being displayed (e.g. bars, points, lines etc.)</w:t>
      </w:r>
    </w:p>
    <w:p>
      <w:pPr>
        <w:numPr>
          <w:ilvl w:val="0"/>
          <w:numId w:val="1068"/>
        </w:numPr>
        <w:pStyle w:val="Compact"/>
      </w:pPr>
      <w:r>
        <w:t xml:space="preserve">Facets - Faceting splits the data into subset and displays the same graph for every subset.</w:t>
      </w:r>
    </w:p>
    <w:p>
      <w:pPr>
        <w:numPr>
          <w:ilvl w:val="0"/>
          <w:numId w:val="1068"/>
        </w:numPr>
        <w:pStyle w:val="Compact"/>
      </w:pPr>
      <w:r>
        <w:t xml:space="preserve">Statistics - These are statistics derived from the data (add mean, median, quartile, etc.).</w:t>
      </w:r>
    </w:p>
    <w:p>
      <w:pPr>
        <w:numPr>
          <w:ilvl w:val="0"/>
          <w:numId w:val="1068"/>
        </w:numPr>
        <w:pStyle w:val="Compact"/>
      </w:pPr>
      <w:r>
        <w:t xml:space="preserve">Coordinates - This element determines the transformation of axes (e.g. change spacing of displayed data)</w:t>
      </w:r>
    </w:p>
    <w:p>
      <w:pPr>
        <w:numPr>
          <w:ilvl w:val="0"/>
          <w:numId w:val="1068"/>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69"/>
        </w:numPr>
        <w:pStyle w:val="Compact"/>
      </w:pPr>
      <w:r>
        <w:t xml:space="preserve">Size</w:t>
      </w:r>
    </w:p>
    <w:p>
      <w:pPr>
        <w:numPr>
          <w:ilvl w:val="0"/>
          <w:numId w:val="1069"/>
        </w:numPr>
        <w:pStyle w:val="Compact"/>
      </w:pPr>
      <w:r>
        <w:t xml:space="preserve">Shape</w:t>
      </w:r>
    </w:p>
    <w:p>
      <w:pPr>
        <w:numPr>
          <w:ilvl w:val="0"/>
          <w:numId w:val="1069"/>
        </w:numPr>
        <w:pStyle w:val="Compact"/>
      </w:pPr>
      <w:r>
        <w:t xml:space="preserve">Orientation</w:t>
      </w:r>
    </w:p>
    <w:p>
      <w:pPr>
        <w:numPr>
          <w:ilvl w:val="0"/>
          <w:numId w:val="1069"/>
        </w:numPr>
        <w:pStyle w:val="Compact"/>
      </w:pPr>
      <w:r>
        <w:t xml:space="preserve">Colour (hue)</w:t>
      </w:r>
    </w:p>
    <w:p>
      <w:pPr>
        <w:numPr>
          <w:ilvl w:val="0"/>
          <w:numId w:val="1069"/>
        </w:numPr>
        <w:pStyle w:val="Compact"/>
      </w:pPr>
      <w:r>
        <w:t xml:space="preserve">Colour value (brightness)</w:t>
      </w:r>
    </w:p>
    <w:p>
      <w:pPr>
        <w:numPr>
          <w:ilvl w:val="0"/>
          <w:numId w:val="1069"/>
        </w:numPr>
        <w:pStyle w:val="Compact"/>
      </w:pPr>
      <w:r>
        <w:t xml:space="preserve">Texture</w:t>
      </w:r>
    </w:p>
    <w:p>
      <w:pPr>
        <w:numPr>
          <w:ilvl w:val="0"/>
          <w:numId w:val="1069"/>
        </w:numPr>
        <w:pStyle w:val="Compact"/>
      </w:pPr>
      <w:r>
        <w:t xml:space="preserve">Position (map variable to x or y axis)</w:t>
      </w:r>
    </w:p>
    <w:p>
      <w:pPr>
        <w:pStyle w:val="FirstParagraph"/>
      </w:pPr>
      <w:r>
        <w:t xml:space="preserve">For instance, in Figure</w:t>
      </w:r>
      <w:r>
        <w:t xml:space="preserve"> </w:t>
      </w:r>
      <w:r>
        <w:t xml:space="preserve">11.1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11.1: Visual variables color and size" title="" id="232" name="Picture"/>
            <a:graphic>
              <a:graphicData uri="http://schemas.openxmlformats.org/drawingml/2006/picture">
                <pic:pic>
                  <pic:nvPicPr>
                    <pic:cNvPr descr="images/VisualVar.png" id="233" name="Picture"/>
                    <pic:cNvPicPr>
                      <a:picLocks noChangeArrowheads="1" noChangeAspect="1"/>
                    </pic:cNvPicPr>
                  </pic:nvPicPr>
                  <pic:blipFill>
                    <a:blip r:embed="rId231"/>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11.1: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234">
        <w:r>
          <w:rPr>
            <w:rStyle w:val="Hyperlink"/>
          </w:rPr>
          <w:t xml:space="preserve">article</w:t>
        </w:r>
      </w:hyperlink>
      <w:r>
        <w:t xml:space="preserve"> </w:t>
      </w:r>
      <w:r>
        <w:t xml:space="preserve">by Hadley Wickham.</w:t>
      </w:r>
    </w:p>
    <w:bookmarkEnd w:id="235"/>
    <w:bookmarkStart w:id="251" w:name="visualization-of-distributions"/>
    <w:p>
      <w:pPr>
        <w:pStyle w:val="berschrift2"/>
      </w:pPr>
      <w:r>
        <w:rPr>
          <w:rStyle w:val="SectionNumber"/>
        </w:rPr>
        <w:t xml:space="preserve">11.2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236">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70"/>
        </w:numPr>
      </w:pPr>
      <w:r>
        <w:rPr>
          <w:bCs/>
          <w:b/>
        </w:rPr>
        <w:t xml:space="preserve">time</w:t>
      </w:r>
      <w:r>
        <w:t xml:space="preserve"> </w:t>
      </w:r>
      <w:r>
        <w:t xml:space="preserve">of measurement</w:t>
      </w:r>
    </w:p>
    <w:p>
      <w:pPr>
        <w:numPr>
          <w:ilvl w:val="0"/>
          <w:numId w:val="1070"/>
        </w:numPr>
      </w:pPr>
      <w:r>
        <w:t xml:space="preserve">ID of the measuring</w:t>
      </w:r>
      <w:r>
        <w:t xml:space="preserve"> </w:t>
      </w:r>
      <w:r>
        <w:rPr>
          <w:bCs/>
          <w:b/>
        </w:rPr>
        <w:t xml:space="preserve">station</w:t>
      </w:r>
    </w:p>
    <w:p>
      <w:pPr>
        <w:numPr>
          <w:ilvl w:val="0"/>
          <w:numId w:val="1070"/>
        </w:numPr>
      </w:pPr>
      <w:r>
        <w:t xml:space="preserve">measured meteorological</w:t>
      </w:r>
      <w:r>
        <w:t xml:space="preserve"> </w:t>
      </w:r>
      <w:hyperlink r:id="rId237">
        <w:r>
          <w:rPr>
            <w:rStyle w:val="Hyperlink"/>
            <w:bCs/>
            <w:b/>
          </w:rPr>
          <w:t xml:space="preserve">component</w:t>
        </w:r>
      </w:hyperlink>
    </w:p>
    <w:p>
      <w:pPr>
        <w:numPr>
          <w:ilvl w:val="0"/>
          <w:numId w:val="1070"/>
        </w:numPr>
      </w:pPr>
      <w:hyperlink r:id="rId238">
        <w:r>
          <w:rPr>
            <w:rStyle w:val="Hyperlink"/>
            <w:bCs/>
            <w:b/>
          </w:rPr>
          <w:t xml:space="preserve">meantype</w:t>
        </w:r>
      </w:hyperlink>
    </w:p>
    <w:p>
      <w:pPr>
        <w:numPr>
          <w:ilvl w:val="0"/>
          <w:numId w:val="1070"/>
        </w:numPr>
      </w:pPr>
      <w:r>
        <w:rPr>
          <w:bCs/>
          <w:b/>
        </w:rPr>
        <w:t xml:space="preserve">unit</w:t>
      </w:r>
      <w:r>
        <w:t xml:space="preserve"> </w:t>
      </w:r>
      <w:r>
        <w:t xml:space="preserve">of measurement</w:t>
      </w:r>
    </w:p>
    <w:p>
      <w:pPr>
        <w:numPr>
          <w:ilvl w:val="0"/>
          <w:numId w:val="1070"/>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39">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241" name="Picture"/>
            <a:graphic>
              <a:graphicData uri="http://schemas.openxmlformats.org/drawingml/2006/picture">
                <pic:pic>
                  <pic:nvPicPr>
                    <pic:cNvPr descr="UNIGIS-AppDev-R_files/figure-docx/unnamed-chunk-191-1.png" id="242"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44" name="Picture"/>
            <a:graphic>
              <a:graphicData uri="http://schemas.openxmlformats.org/drawingml/2006/picture">
                <pic:pic>
                  <pic:nvPicPr>
                    <pic:cNvPr descr="UNIGIS-AppDev-R_files/figure-docx/unnamed-chunk-192-1.png" id="245"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46">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247">
        <w:r>
          <w:rPr>
            <w:rStyle w:val="Hyperlink"/>
          </w:rPr>
          <w:t xml:space="preserve">colors</w:t>
        </w:r>
      </w:hyperlink>
      <w:r>
        <w:t xml:space="preserve"> </w:t>
      </w:r>
      <w:r>
        <w:t xml:space="preserve">grey20, grey50 and grey80. Instead of ggplot colors, you can also use</w:t>
      </w:r>
      <w:r>
        <w:t xml:space="preserve"> </w:t>
      </w:r>
      <w:hyperlink r:id="rId248">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49">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36">
        <w:r>
          <w:rPr>
            <w:rStyle w:val="Hyperlink"/>
          </w:rPr>
          <w:t xml:space="preserve">input data</w:t>
        </w:r>
      </w:hyperlink>
      <w:r>
        <w:t xml:space="preserve">, recreate the histogram and insert one additional line of code to add a plot title (see</w:t>
      </w:r>
      <w:r>
        <w:t xml:space="preserve"> </w:t>
      </w:r>
      <w:hyperlink r:id="rId250">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51"/>
    <w:bookmarkStart w:id="261" w:name="boxplots"/>
    <w:p>
      <w:pPr>
        <w:pStyle w:val="berschrift2"/>
      </w:pPr>
      <w:r>
        <w:rPr>
          <w:rStyle w:val="SectionNumber"/>
        </w:rPr>
        <w:t xml:space="preserve">11.3</w:t>
      </w:r>
      <w:r>
        <w:tab/>
      </w:r>
      <w:r>
        <w:t xml:space="preserve">Boxplots</w:t>
      </w:r>
    </w:p>
    <w:p>
      <w:pPr>
        <w:pStyle w:val="FirstParagraph"/>
      </w:pPr>
      <w:r>
        <w:t xml:space="preserve">The same basic syntax is used to create other types of plots like bar plots (use geometry</w:t>
      </w:r>
      <w:r>
        <w:t xml:space="preserve"> </w:t>
      </w:r>
      <w:hyperlink r:id="rId252">
        <w:r>
          <w:rPr>
            <w:rStyle w:val="VerbatimChar"/>
          </w:rPr>
          <w:t xml:space="preserve">geom_bar()</w:t>
        </w:r>
      </w:hyperlink>
      <w:r>
        <w:t xml:space="preserve"> </w:t>
      </w:r>
      <w:r>
        <w:t xml:space="preserve">or</w:t>
      </w:r>
      <w:r>
        <w:t xml:space="preserve"> </w:t>
      </w:r>
      <w:hyperlink r:id="rId252">
        <w:r>
          <w:rPr>
            <w:rStyle w:val="VerbatimChar"/>
          </w:rPr>
          <w:t xml:space="preserve">geom_col()</w:t>
        </w:r>
      </w:hyperlink>
      <w:r>
        <w:t xml:space="preserve">, line plots (use geometry</w:t>
      </w:r>
      <w:r>
        <w:t xml:space="preserve"> </w:t>
      </w:r>
      <w:hyperlink r:id="rId253">
        <w:r>
          <w:rPr>
            <w:rStyle w:val="VerbatimChar"/>
          </w:rPr>
          <w:t xml:space="preserve">geom_line()</w:t>
        </w:r>
      </w:hyperlink>
      <w:r>
        <w:t xml:space="preserve">) and many</w:t>
      </w:r>
      <w:r>
        <w:t xml:space="preserve"> </w:t>
      </w:r>
      <w:hyperlink r:id="rId254">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56" name="Picture"/>
            <a:graphic>
              <a:graphicData uri="http://schemas.openxmlformats.org/drawingml/2006/picture">
                <pic:pic>
                  <pic:nvPicPr>
                    <pic:cNvPr descr="UNIGIS-AppDev-R_files/figure-docx/unnamed-chunk-194-1.png" id="257" name="Picture"/>
                    <pic:cNvPicPr>
                      <a:picLocks noChangeArrowheads="1" noChangeAspect="1"/>
                    </pic:cNvPicPr>
                  </pic:nvPicPr>
                  <pic:blipFill>
                    <a:blip r:embed="rId25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58">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59">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260">
        <w:r>
          <w:rPr>
            <w:rStyle w:val="Hyperlink"/>
          </w:rPr>
          <w:t xml:space="preserve">my solution</w:t>
        </w:r>
      </w:hyperlink>
      <w:r>
        <w:t xml:space="preserve">!</w:t>
      </w:r>
    </w:p>
    <w:bookmarkEnd w:id="261"/>
    <w:bookmarkStart w:id="267" w:name="scatterplots"/>
    <w:p>
      <w:pPr>
        <w:pStyle w:val="berschrift2"/>
      </w:pPr>
      <w:r>
        <w:rPr>
          <w:rStyle w:val="SectionNumber"/>
        </w:rPr>
        <w:t xml:space="preserve">11.4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63" name="Picture"/>
            <a:graphic>
              <a:graphicData uri="http://schemas.openxmlformats.org/drawingml/2006/picture">
                <pic:pic>
                  <pic:nvPicPr>
                    <pic:cNvPr descr="UNIGIS-AppDev-R_files/figure-docx/unnamed-chunk-197-1.png" id="264" name="Picture"/>
                    <pic:cNvPicPr>
                      <a:picLocks noChangeArrowheads="1" noChangeAspect="1"/>
                    </pic:cNvPicPr>
                  </pic:nvPicPr>
                  <pic:blipFill>
                    <a:blip r:embed="rId26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265">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266">
        <w:r>
          <w:rPr>
            <w:rStyle w:val="Hyperlink"/>
          </w:rPr>
          <w:t xml:space="preserve">Complete Script!</w:t>
        </w:r>
      </w:hyperlink>
    </w:p>
    <w:p>
      <w:pPr>
        <w:pStyle w:val="Textkrper"/>
      </w:pPr>
      <w:r>
        <w:t xml:space="preserve">Go through the code example line by line and answer the following questions:</w:t>
      </w:r>
    </w:p>
    <w:p>
      <w:pPr>
        <w:numPr>
          <w:ilvl w:val="0"/>
          <w:numId w:val="1071"/>
        </w:numPr>
        <w:pStyle w:val="Compact"/>
      </w:pPr>
      <w:r>
        <w:t xml:space="preserve">How many measurements (records) are included in the scatterplot?</w:t>
      </w:r>
    </w:p>
    <w:p>
      <w:pPr>
        <w:numPr>
          <w:ilvl w:val="0"/>
          <w:numId w:val="1071"/>
        </w:numPr>
        <w:pStyle w:val="Compact"/>
      </w:pPr>
      <w:r>
        <w:t xml:space="preserve">What is value.x and value.y?</w:t>
      </w:r>
    </w:p>
    <w:p>
      <w:pPr>
        <w:numPr>
          <w:ilvl w:val="0"/>
          <w:numId w:val="1071"/>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72"/>
        </w:numPr>
        <w:pStyle w:val="Compact"/>
      </w:pPr>
      <w:r>
        <w:t xml:space="preserve">Measurements between 21.10.2021 14:00 and 22.10.2021 12:00, half-hourly interval -&gt; 45 records (see environment tab in RStudio)</w:t>
      </w:r>
    </w:p>
    <w:p>
      <w:pPr>
        <w:numPr>
          <w:ilvl w:val="0"/>
          <w:numId w:val="1072"/>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72"/>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267"/>
    <w:bookmarkStart w:id="291" w:name="map-visualization"/>
    <w:p>
      <w:pPr>
        <w:pStyle w:val="berschrift2"/>
      </w:pPr>
      <w:r>
        <w:rPr>
          <w:rStyle w:val="SectionNumber"/>
        </w:rPr>
        <w:t xml:space="preserve">11.5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91">
        <w:r>
          <w:rPr>
            <w:rStyle w:val="Hyperlink"/>
          </w:rPr>
          <w:t xml:space="preserve">North Carolina</w:t>
        </w:r>
      </w:hyperlink>
      <w:r>
        <w:t xml:space="preserve"> </w:t>
      </w:r>
      <w:r>
        <w:t xml:space="preserve">and</w:t>
      </w:r>
      <w:r>
        <w:t xml:space="preserve"> </w:t>
      </w:r>
      <w:hyperlink r:id="rId268">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270" name="Picture"/>
            <a:graphic>
              <a:graphicData uri="http://schemas.openxmlformats.org/drawingml/2006/picture">
                <pic:pic>
                  <pic:nvPicPr>
                    <pic:cNvPr descr="UNIGIS-AppDev-R_files/figure-docx/unnamed-chunk-199-1.png" id="271" name="Picture"/>
                    <pic:cNvPicPr>
                      <a:picLocks noChangeArrowheads="1" noChangeAspect="1"/>
                    </pic:cNvPicPr>
                  </pic:nvPicPr>
                  <pic:blipFill>
                    <a:blip r:embed="rId269"/>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273" name="Picture"/>
            <a:graphic>
              <a:graphicData uri="http://schemas.openxmlformats.org/drawingml/2006/picture">
                <pic:pic>
                  <pic:nvPicPr>
                    <pic:cNvPr descr="UNIGIS-AppDev-R_files/figure-docx/unnamed-chunk-200-1.png" id="274" name="Picture"/>
                    <pic:cNvPicPr>
                      <a:picLocks noChangeArrowheads="1" noChangeAspect="1"/>
                    </pic:cNvPicPr>
                  </pic:nvPicPr>
                  <pic:blipFill>
                    <a:blip r:embed="rId272"/>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276" name="Picture"/>
            <a:graphic>
              <a:graphicData uri="http://schemas.openxmlformats.org/drawingml/2006/picture">
                <pic:pic>
                  <pic:nvPicPr>
                    <pic:cNvPr descr="UNIGIS-AppDev-R_files/figure-docx/unnamed-chunk-201-1.png" id="277" name="Picture"/>
                    <pic:cNvPicPr>
                      <a:picLocks noChangeArrowheads="1" noChangeAspect="1"/>
                    </pic:cNvPicPr>
                  </pic:nvPicPr>
                  <pic:blipFill>
                    <a:blip r:embed="rId275"/>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278">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80" name="Picture"/>
            <a:graphic>
              <a:graphicData uri="http://schemas.openxmlformats.org/drawingml/2006/picture">
                <pic:pic>
                  <pic:nvPicPr>
                    <pic:cNvPr descr="UNIGIS-AppDev-R_files/figure-docx/unnamed-chunk-202-1.png" id="281" name="Picture"/>
                    <pic:cNvPicPr>
                      <a:picLocks noChangeArrowheads="1" noChangeAspect="1"/>
                    </pic:cNvPicPr>
                  </pic:nvPicPr>
                  <pic:blipFill>
                    <a:blip r:embed="rId279"/>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83" name="Picture"/>
            <a:graphic>
              <a:graphicData uri="http://schemas.openxmlformats.org/drawingml/2006/picture">
                <pic:pic>
                  <pic:nvPicPr>
                    <pic:cNvPr descr="UNIGIS-AppDev-R_files/figure-docx/unnamed-chunk-203-1.png" id="284" name="Picture"/>
                    <pic:cNvPicPr>
                      <a:picLocks noChangeArrowheads="1" noChangeAspect="1"/>
                    </pic:cNvPicPr>
                  </pic:nvPicPr>
                  <pic:blipFill>
                    <a:blip r:embed="rId282"/>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86" name="Picture"/>
            <a:graphic>
              <a:graphicData uri="http://schemas.openxmlformats.org/drawingml/2006/picture">
                <pic:pic>
                  <pic:nvPicPr>
                    <pic:cNvPr descr="UNIGIS-AppDev-R_files/figure-docx/unnamed-chunk-206-1.png" id="287" name="Picture"/>
                    <pic:cNvPicPr>
                      <a:picLocks noChangeArrowheads="1" noChangeAspect="1"/>
                    </pic:cNvPicPr>
                  </pic:nvPicPr>
                  <pic:blipFill>
                    <a:blip r:embed="rId285"/>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89" name="Picture"/>
            <a:graphic>
              <a:graphicData uri="http://schemas.openxmlformats.org/drawingml/2006/picture">
                <pic:pic>
                  <pic:nvPicPr>
                    <pic:cNvPr descr="UNIGIS-AppDev-R_files/figure-docx/unnamed-chunk-207-1.png" id="290" name="Picture"/>
                    <pic:cNvPicPr>
                      <a:picLocks noChangeArrowheads="1" noChangeAspect="1"/>
                    </pic:cNvPicPr>
                  </pic:nvPicPr>
                  <pic:blipFill>
                    <a:blip r:embed="rId288"/>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2">
        <w:r>
          <w:rPr>
            <w:rStyle w:val="Hyperlink"/>
          </w:rPr>
          <w:t xml:space="preserve">ggplot Cheatsheet</w:t>
        </w:r>
      </w:hyperlink>
      <w:r>
        <w:t xml:space="preserve"> </w:t>
      </w:r>
      <w:r>
        <w:t xml:space="preserve">which shows the most important ggplot operations at a glance.</w:t>
      </w:r>
    </w:p>
    <w:bookmarkEnd w:id="291"/>
    <w:bookmarkStart w:id="304" w:name="interactive-maps"/>
    <w:p>
      <w:pPr>
        <w:pStyle w:val="berschrift2"/>
      </w:pPr>
      <w:r>
        <w:rPr>
          <w:rStyle w:val="SectionNumber"/>
        </w:rPr>
        <w:t xml:space="preserve">11.6</w:t>
      </w:r>
      <w:r>
        <w:tab/>
      </w:r>
      <w:r>
        <w:t xml:space="preserve">Interactive Maps</w:t>
      </w:r>
    </w:p>
    <w:p>
      <w:pPr>
        <w:pStyle w:val="FirstParagraph"/>
      </w:pPr>
      <w:r>
        <w:t xml:space="preserve">The</w:t>
      </w:r>
      <w:r>
        <w:t xml:space="preserve"> </w:t>
      </w:r>
      <w:hyperlink r:id="rId292">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293">
        <w:r>
          <w:rPr>
            <w:rStyle w:val="Hyperlink"/>
          </w:rPr>
          <w:t xml:space="preserve">The New York Times</w:t>
        </w:r>
      </w:hyperlink>
      <w:r>
        <w:t xml:space="preserve">,</w:t>
      </w:r>
      <w:r>
        <w:t xml:space="preserve"> </w:t>
      </w:r>
      <w:hyperlink r:id="rId294">
        <w:r>
          <w:rPr>
            <w:rStyle w:val="Hyperlink"/>
          </w:rPr>
          <w:t xml:space="preserve">Flickr</w:t>
        </w:r>
      </w:hyperlink>
      <w:r>
        <w:t xml:space="preserve"> </w:t>
      </w:r>
      <w:r>
        <w:t xml:space="preserve">or</w:t>
      </w:r>
      <w:r>
        <w:t xml:space="preserve"> </w:t>
      </w:r>
      <w:hyperlink r:id="rId295">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296">
        <w:r>
          <w:rPr>
            <w:rStyle w:val="Hyperlink"/>
          </w:rPr>
          <w:t xml:space="preserve">basemap layers</w:t>
        </w:r>
      </w:hyperlink>
      <w:r>
        <w:t xml:space="preserve">.</w:t>
      </w:r>
    </w:p>
    <w:p>
      <w:pPr>
        <w:pStyle w:val="Textkrper"/>
      </w:pPr>
      <w:r>
        <w:t xml:space="preserve">The same pipe-syntax can be used to add</w:t>
      </w:r>
      <w:r>
        <w:t xml:space="preserve"> </w:t>
      </w:r>
      <w:hyperlink r:id="rId297">
        <w:r>
          <w:rPr>
            <w:rStyle w:val="Hyperlink"/>
          </w:rPr>
          <w:t xml:space="preserve">Markers</w:t>
        </w:r>
      </w:hyperlink>
      <w:r>
        <w:t xml:space="preserve"> </w:t>
      </w:r>
      <w:r>
        <w:t xml:space="preserve">and HTML</w:t>
      </w:r>
      <w:r>
        <w:t xml:space="preserve"> </w:t>
      </w:r>
      <w:hyperlink r:id="rId298">
        <w:r>
          <w:rPr>
            <w:rStyle w:val="Hyperlink"/>
          </w:rPr>
          <w:t xml:space="preserve">Labels</w:t>
        </w:r>
      </w:hyperlink>
      <w:r>
        <w:t xml:space="preserve"> </w:t>
      </w:r>
      <w:r>
        <w:t xml:space="preserve">or</w:t>
      </w:r>
      <w:r>
        <w:t xml:space="preserve"> </w:t>
      </w:r>
      <w:hyperlink r:id="rId298">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299">
        <w:r>
          <w:rPr>
            <w:rStyle w:val="Hyperlink"/>
          </w:rPr>
          <w:t xml:space="preserve">manipulating the map widget</w:t>
        </w:r>
      </w:hyperlink>
      <w:r>
        <w:t xml:space="preserve"> </w:t>
      </w:r>
      <w:r>
        <w:t xml:space="preserve">and integrating</w:t>
      </w:r>
      <w:r>
        <w:t xml:space="preserve"> </w:t>
      </w:r>
      <w:hyperlink r:id="rId300">
        <w:r>
          <w:rPr>
            <w:rStyle w:val="Hyperlink"/>
          </w:rPr>
          <w:t xml:space="preserve">lines and shapes</w:t>
        </w:r>
      </w:hyperlink>
      <w:r>
        <w:t xml:space="preserve">,</w:t>
      </w:r>
      <w:r>
        <w:t xml:space="preserve"> </w:t>
      </w:r>
      <w:hyperlink r:id="rId301">
        <w:r>
          <w:rPr>
            <w:rStyle w:val="Hyperlink"/>
          </w:rPr>
          <w:t xml:space="preserve">GeoJSON</w:t>
        </w:r>
      </w:hyperlink>
      <w:r>
        <w:t xml:space="preserve"> </w:t>
      </w:r>
      <w:r>
        <w:t xml:space="preserve">and</w:t>
      </w:r>
      <w:r>
        <w:t xml:space="preserve"> </w:t>
      </w:r>
      <w:hyperlink r:id="rId302">
        <w:r>
          <w:rPr>
            <w:rStyle w:val="Hyperlink"/>
          </w:rPr>
          <w:t xml:space="preserve">Raster Images</w:t>
        </w:r>
      </w:hyperlink>
      <w:r>
        <w:t xml:space="preserve">. To get more information on creating interactive maps with R and leaflet, turn to the</w:t>
      </w:r>
      <w:r>
        <w:t xml:space="preserve"> </w:t>
      </w:r>
      <w:hyperlink r:id="rId303">
        <w:r>
          <w:rPr>
            <w:rStyle w:val="Hyperlink"/>
          </w:rPr>
          <w:t xml:space="preserve">Documentation</w:t>
        </w:r>
      </w:hyperlink>
      <w:r>
        <w:t xml:space="preserve">.</w:t>
      </w:r>
    </w:p>
    <w:bookmarkEnd w:id="304"/>
    <w:bookmarkEnd w:id="305"/>
    <w:bookmarkStart w:id="394" w:name="r-markdown"/>
    <w:p>
      <w:pPr>
        <w:pStyle w:val="berschrift1"/>
      </w:pPr>
      <w:r>
        <w:rPr>
          <w:rStyle w:val="SectionNumber"/>
        </w:rPr>
        <w:t xml:space="preserve">12</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w:t>
      </w:r>
      <w:r>
        <w:t xml:space="preserve"> </w:t>
      </w:r>
      <w:r>
        <w:rPr>
          <w:bCs/>
          <w:b/>
        </w:rPr>
        <w:t xml:space="preserve">more than only a library</w:t>
      </w:r>
      <w:r>
        <w:t xml:space="preserve">.</w:t>
      </w:r>
      <w:r>
        <w:t xml:space="preserve"> </w:t>
      </w:r>
      <w:hyperlink r:id="rId306">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307">
        <w:r>
          <w:rPr>
            <w:rStyle w:val="Hyperlink"/>
          </w:rPr>
          <w:t xml:space="preserve">GitHub</w:t>
        </w:r>
      </w:hyperlink>
      <w:r>
        <w:t xml:space="preserve">,</w:t>
      </w:r>
      <w:r>
        <w:t xml:space="preserve"> </w:t>
      </w:r>
      <w:hyperlink r:id="rId308">
        <w:r>
          <w:rPr>
            <w:rStyle w:val="Hyperlink"/>
          </w:rPr>
          <w:t xml:space="preserve">Jupyter</w:t>
        </w:r>
      </w:hyperlink>
      <w:r>
        <w:t xml:space="preserve">,</w:t>
      </w:r>
      <w:r>
        <w:t xml:space="preserve"> </w:t>
      </w:r>
      <w:hyperlink r:id="rId309">
        <w:r>
          <w:rPr>
            <w:rStyle w:val="Hyperlink"/>
          </w:rPr>
          <w:t xml:space="preserve">Docker</w:t>
        </w:r>
      </w:hyperlink>
      <w:r>
        <w:t xml:space="preserve"> </w:t>
      </w:r>
      <w:r>
        <w:t xml:space="preserve">or preprint servers such as</w:t>
      </w:r>
      <w:r>
        <w:t xml:space="preserve"> </w:t>
      </w:r>
      <w:hyperlink r:id="rId310">
        <w:r>
          <w:rPr>
            <w:rStyle w:val="Hyperlink"/>
          </w:rPr>
          <w:t xml:space="preserve">ArXiv</w:t>
        </w:r>
      </w:hyperlink>
      <w:r>
        <w:t xml:space="preserve"> </w:t>
      </w:r>
      <w:r>
        <w:t xml:space="preserve">or</w:t>
      </w:r>
      <w:r>
        <w:t xml:space="preserve"> </w:t>
      </w:r>
      <w:hyperlink r:id="rId311">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312">
        <w:r>
          <w:rPr>
            <w:rStyle w:val="Hyperlink"/>
          </w:rPr>
          <w:t xml:space="preserve">reproducible research</w:t>
        </w:r>
      </w:hyperlink>
      <w:r>
        <w:t xml:space="preserve"> </w:t>
      </w:r>
      <w:r>
        <w:t xml:space="preserve">in detail. Instead, we will focus on those aspects that will helping you</w:t>
      </w:r>
      <w:r>
        <w:t xml:space="preserve"> </w:t>
      </w:r>
      <w:r>
        <w:rPr>
          <w:bCs/>
          <w:b/>
        </w:rPr>
        <w:t xml:space="preserve">make your analyses and reports</w:t>
      </w:r>
      <w:r>
        <w:t xml:space="preserve"> </w:t>
      </w:r>
      <w:r>
        <w:t xml:space="preserve">more appealing, interactive and</w:t>
      </w:r>
      <w:r>
        <w:t xml:space="preserve"> </w:t>
      </w:r>
      <w:r>
        <w:rPr>
          <w:bCs/>
          <w:b/>
        </w:rPr>
        <w:t xml:space="preserve">efficient</w:t>
      </w:r>
      <w:r>
        <w:t xml:space="preserve"> </w:t>
      </w:r>
      <w:r>
        <w:t xml:space="preserve">through the use of RMarkdown.</w:t>
      </w:r>
    </w:p>
    <w:p>
      <w:pPr>
        <w:pStyle w:val="Textkrper"/>
      </w:pPr>
    </w:p>
    <w:p>
      <w:pPr>
        <w:pStyle w:val="Textkrper"/>
      </w:pPr>
      <w:r>
        <w:t xml:space="preserve">In this lesson, we will weave together code and text in professionally rendered R Markdown documents. And we will use</w:t>
      </w:r>
      <w:r>
        <w:t xml:space="preserve"> </w:t>
      </w:r>
      <w:hyperlink r:id="rId307">
        <w:r>
          <w:rPr>
            <w:rStyle w:val="Hyperlink"/>
          </w:rPr>
          <w:t xml:space="preserve">GitHub</w:t>
        </w:r>
      </w:hyperlink>
      <w:r>
        <w:t xml:space="preserve"> </w:t>
      </w:r>
      <w:r>
        <w:t xml:space="preserve">to safely store, share and administer our results.</w:t>
      </w:r>
    </w:p>
    <w:bookmarkStart w:id="319" w:name="set-up-your-work-environment"/>
    <w:p>
      <w:pPr>
        <w:pStyle w:val="berschrift2"/>
      </w:pPr>
      <w:r>
        <w:rPr>
          <w:rStyle w:val="SectionNumber"/>
        </w:rPr>
        <w:t xml:space="preserve">12.1</w:t>
      </w:r>
      <w:r>
        <w:tab/>
      </w:r>
      <w:r>
        <w:t xml:space="preserve">Set up your work environment</w:t>
      </w:r>
    </w:p>
    <w:p>
      <w:pPr>
        <w:pStyle w:val="FirstParagraph"/>
      </w:pPr>
      <w:r>
        <w:t xml:space="preserve">Before you will create your first R Markdown document, we have to</w:t>
      </w:r>
      <w:r>
        <w:t xml:space="preserve"> </w:t>
      </w:r>
      <w:r>
        <w:rPr>
          <w:bCs/>
          <w:b/>
        </w:rPr>
        <w:t xml:space="preserve">setup</w:t>
      </w:r>
      <w:r>
        <w:t xml:space="preserve"> </w:t>
      </w:r>
      <w:r>
        <w:t xml:space="preserve">the</w:t>
      </w:r>
      <w:r>
        <w:t xml:space="preserve"> </w:t>
      </w:r>
      <w:r>
        <w:rPr>
          <w:bCs/>
          <w:b/>
        </w:rPr>
        <w:t xml:space="preserve">GitHub</w:t>
      </w:r>
      <w:r>
        <w:t xml:space="preserve"> </w:t>
      </w:r>
      <w:r>
        <w:t xml:space="preserve">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 and others.</w:t>
      </w:r>
    </w:p>
    <w:p>
      <w:pPr>
        <w:pStyle w:val="Textkrper"/>
      </w:pPr>
    </w:p>
    <w:p>
      <w:pPr>
        <w:pStyle w:val="Textkrper"/>
      </w:pPr>
      <w:r>
        <w:t xml:space="preserve">To setup your personal GitHub environment, follow these steps:</w:t>
      </w:r>
    </w:p>
    <w:p>
      <w:pPr>
        <w:numPr>
          <w:ilvl w:val="0"/>
          <w:numId w:val="1073"/>
        </w:numPr>
        <w:pStyle w:val="Compact"/>
      </w:pPr>
      <w:r>
        <w:t xml:space="preserve">Read through the</w:t>
      </w:r>
      <w:r>
        <w:t xml:space="preserve"> </w:t>
      </w:r>
      <w:hyperlink r:id="rId313">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73"/>
        </w:numPr>
        <w:pStyle w:val="Compact"/>
      </w:pPr>
      <w:hyperlink r:id="rId307">
        <w:r>
          <w:rPr>
            <w:rStyle w:val="Hyperlink"/>
          </w:rPr>
          <w:t xml:space="preserve">Create a GitHub account</w:t>
        </w:r>
      </w:hyperlink>
      <w:r>
        <w:t xml:space="preserve">.</w:t>
      </w:r>
    </w:p>
    <w:p>
      <w:pPr>
        <w:numPr>
          <w:ilvl w:val="0"/>
          <w:numId w:val="1073"/>
        </w:numPr>
        <w:pStyle w:val="Compact"/>
      </w:pPr>
      <w:hyperlink r:id="rId314">
        <w:r>
          <w:rPr>
            <w:rStyle w:val="Hyperlink"/>
          </w:rPr>
          <w:t xml:space="preserve">Download and install Git</w:t>
        </w:r>
      </w:hyperlink>
      <w:r>
        <w:t xml:space="preserve">.</w:t>
      </w:r>
      <w:r>
        <w:t xml:space="preserve"> </w:t>
      </w:r>
      <w:hyperlink r:id="rId315">
        <w:r>
          <w:rPr>
            <w:rStyle w:val="Hyperlink"/>
          </w:rPr>
          <w:t xml:space="preserve">Git</w:t>
        </w:r>
      </w:hyperlink>
      <w:r>
        <w:t xml:space="preserve"> </w:t>
      </w:r>
      <w:r>
        <w:t xml:space="preserve">it is a distributed VCS (version control system), in which the codebase aswell as it’s full history is mirrored on every computer. GitHub therefore, is a web-based interface that uses Git very well. If you are interested in its theory and practice, this</w:t>
      </w:r>
      <w:r>
        <w:t xml:space="preserve"> </w:t>
      </w:r>
      <w:hyperlink r:id="rId316">
        <w:r>
          <w:rPr>
            <w:rStyle w:val="Hyperlink"/>
          </w:rPr>
          <w:t xml:space="preserve">video</w:t>
        </w:r>
      </w:hyperlink>
      <w:r>
        <w:t xml:space="preserve"> </w:t>
      </w:r>
      <w:r>
        <w:t xml:space="preserve">gives a very nice explanation of core concepts in Git.</w:t>
      </w:r>
    </w:p>
    <w:p>
      <w:pPr>
        <w:numPr>
          <w:ilvl w:val="0"/>
          <w:numId w:val="1073"/>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73"/>
        </w:numPr>
        <w:pStyle w:val="Compact"/>
      </w:pPr>
      <w:hyperlink r:id="rId317">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73"/>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313">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318">
        <w:r>
          <w:rPr>
            <w:rStyle w:val="Hyperlink"/>
          </w:rPr>
          <w:t xml:space="preserve">R Markdown Guide</w:t>
        </w:r>
      </w:hyperlink>
      <w:r>
        <w:t xml:space="preserve">.</w:t>
      </w:r>
    </w:p>
    <w:p>
      <w:pPr>
        <w:pStyle w:val="Textkrper"/>
      </w:pPr>
    </w:p>
    <w:p>
      <w:pPr>
        <w:pStyle w:val="Textkrper"/>
      </w:pPr>
      <w:r>
        <w:t xml:space="preserve">In order to correctly</w:t>
      </w:r>
      <w:r>
        <w:t xml:space="preserve"> </w:t>
      </w:r>
      <w:r>
        <w:rPr>
          <w:bCs/>
          <w:b/>
        </w:rPr>
        <w:t xml:space="preserve">install</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If R Studio prompts you to install any dependencies, follow the instructions and install the necessary libraries. If you encounter any technical issues, please turn to the discussion forum for help.</w:t>
      </w:r>
    </w:p>
    <w:bookmarkEnd w:id="319"/>
    <w:bookmarkStart w:id="336" w:name="create-a-local-clone"/>
    <w:p>
      <w:pPr>
        <w:pStyle w:val="berschrift2"/>
      </w:pPr>
      <w:r>
        <w:rPr>
          <w:rStyle w:val="SectionNumber"/>
        </w:rPr>
        <w:t xml:space="preserve">12.2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File -&gt; New Project… -&gt; Version Control -&gt; Git.</w:t>
      </w:r>
    </w:p>
    <w:p>
      <w:pPr>
        <w:pStyle w:val="Textkrper"/>
      </w:pPr>
      <w:r>
        <w:t xml:space="preserve">Copy and paste the repository URL (you can find this by going to your online repository), browse to the local directory and click:</w:t>
      </w:r>
      <w:r>
        <w:t xml:space="preserve"> </w:t>
      </w:r>
      <w:r>
        <w:rPr>
          <w:rStyle w:val="VerbatimChar"/>
        </w:rPr>
        <w:t xml:space="preserve">Create Project</w:t>
      </w:r>
      <w:r>
        <w:t xml:space="preserve"> </w:t>
      </w:r>
      <w:r>
        <w:t xml:space="preserve">(see Fig.</w:t>
      </w:r>
      <w:r>
        <w:t xml:space="preserve"> </w:t>
      </w:r>
      <w:r>
        <w:t xml:space="preserve">12.1</w:t>
      </w:r>
      <w:r>
        <w:t xml:space="preserve">).</w:t>
      </w:r>
    </w:p>
    <w:p>
      <w:pPr>
        <w:pStyle w:val="CaptionedFigure"/>
      </w:pPr>
      <w:r>
        <w:drawing>
          <wp:inline>
            <wp:extent cx="5698155" cy="4052235"/>
            <wp:effectExtent b="0" l="0" r="0" t="0"/>
            <wp:docPr descr="Figure 12.1: Clone GitHub Repository" title="" id="321" name="Picture"/>
            <a:graphic>
              <a:graphicData uri="http://schemas.openxmlformats.org/drawingml/2006/picture">
                <pic:pic>
                  <pic:nvPicPr>
                    <pic:cNvPr descr="images/Gitclone.png" id="322" name="Picture"/>
                    <pic:cNvPicPr>
                      <a:picLocks noChangeArrowheads="1" noChangeAspect="1"/>
                    </pic:cNvPicPr>
                  </pic:nvPicPr>
                  <pic:blipFill>
                    <a:blip r:embed="rId320"/>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12.1: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12.2</w:t>
      </w:r>
      <w:r>
        <w:t xml:space="preserve">).</w:t>
      </w:r>
    </w:p>
    <w:p>
      <w:pPr>
        <w:pStyle w:val="CaptionedFigure"/>
      </w:pPr>
      <w:r>
        <w:drawing>
          <wp:inline>
            <wp:extent cx="5969000" cy="4959748"/>
            <wp:effectExtent b="0" l="0" r="0" t="0"/>
            <wp:docPr descr="Figure 12.2: New features in RStudio" title="" id="324" name="Picture"/>
            <a:graphic>
              <a:graphicData uri="http://schemas.openxmlformats.org/drawingml/2006/picture">
                <pic:pic>
                  <pic:nvPicPr>
                    <pic:cNvPr descr="images/NewFeatures.png" id="325" name="Picture"/>
                    <pic:cNvPicPr>
                      <a:picLocks noChangeArrowheads="1" noChangeAspect="1"/>
                    </pic:cNvPicPr>
                  </pic:nvPicPr>
                  <pic:blipFill>
                    <a:blip r:embed="rId323"/>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12.2: New features in RStudio</w:t>
      </w:r>
    </w:p>
    <w:p>
      <w:pPr>
        <w:pStyle w:val="Textkrper"/>
      </w:pPr>
      <w:r>
        <w:t xml:space="preserve">Per default the repository contains three files:</w:t>
      </w:r>
    </w:p>
    <w:p>
      <w:pPr>
        <w:numPr>
          <w:ilvl w:val="0"/>
          <w:numId w:val="1074"/>
        </w:numPr>
        <w:pStyle w:val="Compact"/>
      </w:pPr>
      <w:hyperlink r:id="rId326">
        <w:r>
          <w:rPr>
            <w:rStyle w:val="VerbatimChar"/>
          </w:rPr>
          <w:t xml:space="preserve">gitignore</w:t>
        </w:r>
      </w:hyperlink>
    </w:p>
    <w:p>
      <w:pPr>
        <w:numPr>
          <w:ilvl w:val="0"/>
          <w:numId w:val="1074"/>
        </w:numPr>
        <w:pStyle w:val="Compact"/>
      </w:pPr>
      <w:r>
        <w:t xml:space="preserve">An</w:t>
      </w:r>
      <w:r>
        <w:t xml:space="preserve"> </w:t>
      </w:r>
      <w:hyperlink r:id="rId327">
        <w:r>
          <w:rPr>
            <w:rStyle w:val="Hyperlink"/>
          </w:rPr>
          <w:t xml:space="preserve">RStudio Project File</w:t>
        </w:r>
      </w:hyperlink>
      <w:r>
        <w:t xml:space="preserve"> </w:t>
      </w:r>
      <w:r>
        <w:t xml:space="preserve">(.Rproj)</w:t>
      </w:r>
    </w:p>
    <w:p>
      <w:pPr>
        <w:numPr>
          <w:ilvl w:val="0"/>
          <w:numId w:val="1074"/>
        </w:numPr>
        <w:pStyle w:val="Compact"/>
      </w:pPr>
      <w:r>
        <w:t xml:space="preserve">A</w:t>
      </w:r>
      <w:r>
        <w:t xml:space="preserve"> </w:t>
      </w:r>
      <w:hyperlink r:id="rId328">
        <w:r>
          <w:rPr>
            <w:rStyle w:val="Hyperlink"/>
          </w:rPr>
          <w:t xml:space="preserve">ReadMe File</w:t>
        </w:r>
      </w:hyperlink>
      <w:r>
        <w:t xml:space="preserve"> </w:t>
      </w:r>
      <w:r>
        <w:t xml:space="preserve">(.md = pure markdown)</w:t>
      </w:r>
    </w:p>
    <w:p>
      <w:pPr>
        <w:pStyle w:val="FirstParagraph"/>
      </w:pPr>
      <w:hyperlink r:id="rId326">
        <w:r>
          <w:rPr>
            <w:rStyle w:val="VerbatimChar"/>
          </w:rPr>
          <w:t xml:space="preserve">gitignore</w:t>
        </w:r>
      </w:hyperlink>
      <w:r>
        <w:t xml:space="preserve"> </w:t>
      </w:r>
      <w:r>
        <w:t xml:space="preserve">and the</w:t>
      </w:r>
      <w:r>
        <w:t xml:space="preserve"> </w:t>
      </w:r>
      <w:hyperlink r:id="rId327">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12.3</w:t>
      </w:r>
      <w:r>
        <w:t xml:space="preserve">).</w:t>
      </w:r>
    </w:p>
    <w:p>
      <w:pPr>
        <w:pStyle w:val="CaptionedFigure"/>
      </w:pPr>
      <w:r>
        <w:drawing>
          <wp:inline>
            <wp:extent cx="5969000" cy="4959748"/>
            <wp:effectExtent b="0" l="0" r="0" t="0"/>
            <wp:docPr descr="Figure 12.3: Changes in Git tab" title="" id="330" name="Picture"/>
            <a:graphic>
              <a:graphicData uri="http://schemas.openxmlformats.org/drawingml/2006/picture">
                <pic:pic>
                  <pic:nvPicPr>
                    <pic:cNvPr descr="images/Changes.png" id="331" name="Picture"/>
                    <pic:cNvPicPr>
                      <a:picLocks noChangeArrowheads="1" noChangeAspect="1"/>
                    </pic:cNvPicPr>
                  </pic:nvPicPr>
                  <pic:blipFill>
                    <a:blip r:embed="rId329"/>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12.3: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12.4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w:t>
      </w:r>
      <w:r>
        <w:t xml:space="preserve"> </w:t>
      </w:r>
      <w:r>
        <w:rPr>
          <w:bCs/>
          <w:b/>
        </w:rPr>
        <w:t xml:space="preserve">are identical</w:t>
      </w:r>
      <w:r>
        <w:t xml:space="preserve">.</w:t>
      </w:r>
    </w:p>
    <w:p>
      <w:pPr>
        <w:pStyle w:val="CaptionedFigure"/>
      </w:pPr>
      <w:r>
        <w:drawing>
          <wp:inline>
            <wp:extent cx="5969000" cy="4959748"/>
            <wp:effectExtent b="0" l="0" r="0" t="0"/>
            <wp:docPr descr="Figure 12.4: Switch branch" title="" id="333" name="Picture"/>
            <a:graphic>
              <a:graphicData uri="http://schemas.openxmlformats.org/drawingml/2006/picture">
                <pic:pic>
                  <pic:nvPicPr>
                    <pic:cNvPr descr="images/Branches.png" id="334" name="Picture"/>
                    <pic:cNvPicPr>
                      <a:picLocks noChangeArrowheads="1" noChangeAspect="1"/>
                    </pic:cNvPicPr>
                  </pic:nvPicPr>
                  <pic:blipFill>
                    <a:blip r:embed="rId332"/>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12.4: Switch branch</w:t>
      </w:r>
    </w:p>
    <w:p>
      <w:pPr>
        <w:pStyle w:val="Textkrper"/>
      </w:pPr>
    </w:p>
    <w:p>
      <w:pPr>
        <w:pStyle w:val="Textkrper"/>
      </w:pPr>
      <w:r>
        <w:t xml:space="preserve">It his</w:t>
      </w:r>
      <w:r>
        <w:t xml:space="preserve"> </w:t>
      </w:r>
      <w:r>
        <w:rPr>
          <w:bCs/>
          <w:b/>
        </w:rPr>
        <w:t xml:space="preserve">highly recommended</w:t>
      </w:r>
      <w:r>
        <w:t xml:space="preserve"> </w:t>
      </w:r>
      <w:r>
        <w:t xml:space="preserve">to keep work in progress separate from the</w:t>
      </w:r>
      <w:r>
        <w:t xml:space="preserve"> </w:t>
      </w:r>
      <w:r>
        <w:rPr>
          <w:rStyle w:val="VerbatimChar"/>
        </w:rPr>
        <w:t xml:space="preserve">main</w:t>
      </w:r>
      <w:r>
        <w:t xml:space="preserve"> </w:t>
      </w:r>
      <w:r>
        <w:t xml:space="preserve">branch by working in a separate developer branch. Later, branches may be unified by merging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 (see</w:t>
      </w:r>
      <w:r>
        <w:t xml:space="preserve"> </w:t>
      </w:r>
      <w:hyperlink r:id="rId335">
        <w:r>
          <w:rPr>
            <w:rStyle w:val="Hyperlink"/>
          </w:rPr>
          <w:t xml:space="preserve">Opening a pull request</w:t>
        </w:r>
      </w:hyperlink>
      <w:r>
        <w:t xml:space="preserve">).</w:t>
      </w:r>
    </w:p>
    <w:bookmarkEnd w:id="336"/>
    <w:bookmarkStart w:id="350" w:name="create-a-first-rmarkdown-document"/>
    <w:p>
      <w:pPr>
        <w:pStyle w:val="berschrift2"/>
      </w:pPr>
      <w:r>
        <w:rPr>
          <w:rStyle w:val="SectionNumber"/>
        </w:rPr>
        <w:t xml:space="preserve">12.3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12.5</w:t>
      </w:r>
      <w:r>
        <w:t xml:space="preserve">).</w:t>
      </w:r>
    </w:p>
    <w:p>
      <w:pPr>
        <w:pStyle w:val="CaptionedFigure"/>
      </w:pPr>
      <w:r>
        <w:drawing>
          <wp:inline>
            <wp:extent cx="5969000" cy="2315972"/>
            <wp:effectExtent b="0" l="0" r="0" t="0"/>
            <wp:docPr descr="Figure 12.5: R Markdown sample file" title="" id="338" name="Picture"/>
            <a:graphic>
              <a:graphicData uri="http://schemas.openxmlformats.org/drawingml/2006/picture">
                <pic:pic>
                  <pic:nvPicPr>
                    <pic:cNvPr descr="images/SampleFile.png" id="339" name="Picture"/>
                    <pic:cNvPicPr>
                      <a:picLocks noChangeArrowheads="1" noChangeAspect="1"/>
                    </pic:cNvPicPr>
                  </pic:nvPicPr>
                  <pic:blipFill>
                    <a:blip r:embed="rId337"/>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12.5: R Markdown sample file</w:t>
      </w:r>
    </w:p>
    <w:p>
      <w:pPr>
        <w:pStyle w:val="Textkrper"/>
      </w:pPr>
      <w:r>
        <w:t xml:space="preserve">The syntax for the metadata is</w:t>
      </w:r>
      <w:r>
        <w:t xml:space="preserve"> </w:t>
      </w:r>
      <w:hyperlink r:id="rId340">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341">
        <w:r>
          <w:rPr>
            <w:rStyle w:val="Hyperlink"/>
          </w:rPr>
          <w:t xml:space="preserve">Here</w:t>
        </w:r>
      </w:hyperlink>
      <w:r>
        <w:t xml:space="preserve"> </w:t>
      </w:r>
      <w:r>
        <w:t xml:space="preserve">you can find an</w:t>
      </w:r>
      <w:r>
        <w:t xml:space="preserve"> </w:t>
      </w:r>
      <w:r>
        <w:rPr>
          <w:bCs/>
          <w:b/>
        </w:rPr>
        <w:t xml:space="preserve">overview</w:t>
      </w:r>
      <w:r>
        <w:t xml:space="preserve"> </w:t>
      </w:r>
      <w:r>
        <w:t xml:space="preserve">of the basic YAML syntax.</w:t>
      </w:r>
    </w:p>
    <w:p>
      <w:pPr>
        <w:pStyle w:val="Textkrper"/>
      </w:pPr>
    </w:p>
    <w:p>
      <w:pPr>
        <w:pStyle w:val="Textkrper"/>
      </w:pPr>
      <w:r>
        <w:t xml:space="preserve">You can also update the date automatically to reflect the last time the report was updated by adding this line to the metadata section:</w:t>
      </w:r>
      <w:r>
        <w:t xml:space="preserve"> </w:t>
      </w:r>
      <w:r>
        <w:rPr>
          <w:rStyle w:val="VerbatimChar"/>
        </w:rPr>
        <w:t xml:space="preserve">date: "```r format(Sys.time(), '%d %B, %Y')```"</w:t>
      </w:r>
      <w:r>
        <w:t xml:space="preserve">. This will output the current date in a human-readable format based on your systems time zone.</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12.5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12.6</w:t>
      </w:r>
      <w:r>
        <w:t xml:space="preserve">).</w:t>
      </w:r>
    </w:p>
    <w:p>
      <w:pPr>
        <w:pStyle w:val="CaptionedFigure"/>
      </w:pPr>
      <w:r>
        <w:drawing>
          <wp:inline>
            <wp:extent cx="5969000" cy="1254501"/>
            <wp:effectExtent b="0" l="0" r="0" t="0"/>
            <wp:docPr descr="Figure 12.6: Python Example" title="" id="343" name="Picture"/>
            <a:graphic>
              <a:graphicData uri="http://schemas.openxmlformats.org/drawingml/2006/picture">
                <pic:pic>
                  <pic:nvPicPr>
                    <pic:cNvPr descr="images/pyexample.png" id="344" name="Picture"/>
                    <pic:cNvPicPr>
                      <a:picLocks noChangeArrowheads="1" noChangeAspect="1"/>
                    </pic:cNvPicPr>
                  </pic:nvPicPr>
                  <pic:blipFill>
                    <a:blip r:embed="rId342"/>
                    <a:stretch>
                      <a:fillRect/>
                    </a:stretch>
                  </pic:blipFill>
                  <pic:spPr bwMode="auto">
                    <a:xfrm>
                      <a:off x="0" y="0"/>
                      <a:ext cx="5969000" cy="1254501"/>
                    </a:xfrm>
                    <a:prstGeom prst="rect">
                      <a:avLst/>
                    </a:prstGeom>
                    <a:noFill/>
                    <a:ln w="9525">
                      <a:noFill/>
                      <a:headEnd/>
                      <a:tailEnd/>
                    </a:ln>
                  </pic:spPr>
                </pic:pic>
              </a:graphicData>
            </a:graphic>
          </wp:inline>
        </w:drawing>
      </w:r>
    </w:p>
    <w:p>
      <w:pPr>
        <w:pStyle w:val="ImageCaption"/>
      </w:pPr>
      <w:r>
        <w:t xml:space="preserve">Figure 12.6: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To learn more about code block options you may turn to the</w:t>
      </w:r>
      <w:r>
        <w:t xml:space="preserve"> </w:t>
      </w:r>
      <w:hyperlink r:id="rId345">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rPr>
          <w:rStyle w:val="VerbatimChar"/>
        </w:rPr>
        <w:t xml:space="preserve">Knit</w:t>
      </w:r>
      <w:r>
        <w:t xml:space="preserve"> </w:t>
      </w:r>
      <w:r>
        <w:t xml:space="preserve">(see Fig.</w:t>
      </w:r>
      <w:r>
        <w:t xml:space="preserve"> </w:t>
      </w:r>
      <w:r>
        <w:t xml:space="preserve">12.7</w:t>
      </w:r>
      <w:r>
        <w:t xml:space="preserve">).</w:t>
      </w:r>
    </w:p>
    <w:p>
      <w:pPr>
        <w:pStyle w:val="CaptionedFigure"/>
      </w:pPr>
      <w:r>
        <w:drawing>
          <wp:inline>
            <wp:extent cx="5969000" cy="2886967"/>
            <wp:effectExtent b="0" l="0" r="0" t="0"/>
            <wp:docPr descr="Figure 12.7: Knit HTML Output" title="" id="347" name="Picture"/>
            <a:graphic>
              <a:graphicData uri="http://schemas.openxmlformats.org/drawingml/2006/picture">
                <pic:pic>
                  <pic:nvPicPr>
                    <pic:cNvPr descr="images/knit.png" id="348" name="Picture"/>
                    <pic:cNvPicPr>
                      <a:picLocks noChangeArrowheads="1" noChangeAspect="1"/>
                    </pic:cNvPicPr>
                  </pic:nvPicPr>
                  <pic:blipFill>
                    <a:blip r:embed="rId346"/>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12.7: Knit HTML Output</w:t>
      </w:r>
    </w:p>
    <w:p>
      <w:pPr>
        <w:pStyle w:val="Textkrper"/>
      </w:pPr>
      <w:r>
        <w:t xml:space="preserve">You can also use the dropdown arrow next to the</w:t>
      </w:r>
      <w:r>
        <w:t xml:space="preserve"> </w:t>
      </w:r>
      <w:r>
        <w:rPr>
          <w:bCs/>
          <w:b/>
        </w:rPr>
        <w:t xml:space="preserve">Knit</w:t>
      </w:r>
      <w:r>
        <w:t xml:space="preserve"> </w:t>
      </w:r>
      <w:r>
        <w:t xml:space="preserve">button to compile PDF or .docx outputs, or choose from the</w:t>
      </w:r>
      <w:r>
        <w:t xml:space="preserve"> </w:t>
      </w:r>
      <w:hyperlink r:id="rId349">
        <w:r>
          <w:rPr>
            <w:rStyle w:val="Hyperlink"/>
          </w:rPr>
          <w:t xml:space="preserve">other</w:t>
        </w:r>
      </w:hyperlink>
      <w:r>
        <w:t xml:space="preserve"> </w:t>
      </w:r>
      <w:r>
        <w:t xml:space="preserve">supported formats.</w:t>
      </w:r>
    </w:p>
    <w:p>
      <w:pPr>
        <w:pStyle w:val="Textkrper"/>
      </w:pPr>
    </w:p>
    <w:p>
      <w:pPr>
        <w:pStyle w:val="Textkrper"/>
      </w:pPr>
      <w:r>
        <w:t xml:space="preserve">When you</w:t>
      </w:r>
      <w:r>
        <w:t xml:space="preserve"> </w:t>
      </w:r>
      <w:r>
        <w:rPr>
          <w:bCs/>
          <w:b/>
        </w:rPr>
        <w:t xml:space="preserve">“</w:t>
      </w:r>
      <w:r>
        <w:rPr>
          <w:bCs/>
          <w:b/>
        </w:rPr>
        <w:t xml:space="preserve">knit</w:t>
      </w:r>
      <w:r>
        <w:rPr>
          <w:bCs/>
          <w:b/>
        </w:rPr>
        <w:t xml:space="preserve">”</w:t>
      </w:r>
      <w:r>
        <w:t xml:space="preserve"> </w:t>
      </w:r>
      <w:r>
        <w:t xml:space="preserve">an R Markdown document, the .Rmd file is processed by the knitr package, which executes the code chunks and creates a new markdown file containing the code and its output. This markdown file is then processed by pandoc, which creates the final output document in the specified format. This two-step process allows for a wide range of output options and enables you to easily create professional-quality documents from your R Markdown code.</w:t>
      </w:r>
    </w:p>
    <w:bookmarkEnd w:id="350"/>
    <w:bookmarkStart w:id="364" w:name="synchronize-with-github"/>
    <w:p>
      <w:pPr>
        <w:pStyle w:val="berschrift2"/>
      </w:pPr>
      <w:r>
        <w:rPr>
          <w:rStyle w:val="SectionNumber"/>
        </w:rPr>
        <w:t xml:space="preserve">12.4</w:t>
      </w:r>
      <w:r>
        <w:tab/>
      </w:r>
      <w:r>
        <w:t xml:space="preserve">Synchronize with GitHub</w:t>
      </w:r>
    </w:p>
    <w:p>
      <w:pPr>
        <w:pStyle w:val="FirstParagraph"/>
      </w:pPr>
      <w:r>
        <w:t xml:space="preserve">It’s good practice to</w:t>
      </w:r>
      <w:r>
        <w:t xml:space="preserve"> </w:t>
      </w:r>
      <w:r>
        <w:rPr>
          <w:bCs/>
          <w:b/>
        </w:rPr>
        <w:t xml:space="preserve">synchronize</w:t>
      </w:r>
      <w:r>
        <w:t xml:space="preserve"> </w:t>
      </w:r>
      <w:r>
        <w:t xml:space="preserve">changes made to the project</w:t>
      </w:r>
      <w:r>
        <w:t xml:space="preserve"> </w:t>
      </w:r>
      <w:r>
        <w:rPr>
          <w:bCs/>
          <w:b/>
        </w:rPr>
        <w:t xml:space="preserve">regularly</w:t>
      </w:r>
      <w:r>
        <w:t xml:space="preserve"> </w:t>
      </w:r>
      <w:r>
        <w:t xml:space="preserve">with the online repository. First, you need to pull any changes that someone else may have made.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12.8</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12.8: Make Pull" title="" id="352" name="Picture"/>
            <a:graphic>
              <a:graphicData uri="http://schemas.openxmlformats.org/drawingml/2006/picture">
                <pic:pic>
                  <pic:nvPicPr>
                    <pic:cNvPr descr="images/pull.png" id="353" name="Picture"/>
                    <pic:cNvPicPr>
                      <a:picLocks noChangeArrowheads="1" noChangeAspect="1"/>
                    </pic:cNvPicPr>
                  </pic:nvPicPr>
                  <pic:blipFill>
                    <a:blip r:embed="rId351"/>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12.8: Make Pull</w:t>
      </w:r>
    </w:p>
    <w:p>
      <w:pPr>
        <w:pStyle w:val="Textkrper"/>
      </w:pPr>
      <w:r>
        <w:t xml:space="preserve">Even if you’re working on your own, it’s a good idea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and combines it with a user-defined commit message.</w:t>
      </w:r>
    </w:p>
    <w:p>
      <w:pPr>
        <w:pStyle w:val="Textkrper"/>
      </w:pPr>
    </w:p>
    <w:p>
      <w:pPr>
        <w:pStyle w:val="Textkrper"/>
      </w:pPr>
      <w:r>
        <w:t xml:space="preserve">Save all documents in R Studio, then click the</w:t>
      </w:r>
      <w:r>
        <w:t xml:space="preserve"> </w:t>
      </w:r>
      <w:r>
        <w:t xml:space="preserve">“</w:t>
      </w:r>
      <w:r>
        <w:t xml:space="preserve">Commit</w:t>
      </w:r>
      <w:r>
        <w:t xml:space="preserve">”</w:t>
      </w:r>
      <w:r>
        <w:t xml:space="preserve"> </w:t>
      </w:r>
      <w:r>
        <w:t xml:space="preserve">button in the Git tab. The files that have been affected by changes will be listed in the commit window. You can click on one of the files to see the changes (green represents new content, red represents deleted content).</w:t>
      </w:r>
    </w:p>
    <w:p>
      <w:pPr>
        <w:pStyle w:val="Textkrper"/>
      </w:pPr>
      <w:r>
        <w:t xml:space="preserve">Manually select all the files by clicking the corresponding checkboxes. To make sure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354">
        <w:r>
          <w:rPr>
            <w:rStyle w:val="Hyperlink"/>
          </w:rPr>
          <w:t xml:space="preserve">this</w:t>
        </w:r>
      </w:hyperlink>
      <w:r>
        <w:t xml:space="preserve"> </w:t>
      </w:r>
      <w:r>
        <w:t xml:space="preserve">list of popular Git Commands.) Once this is done, enter a meaningful commit message that describes your revision and click the</w:t>
      </w:r>
      <w:r>
        <w:t xml:space="preserve"> </w:t>
      </w:r>
      <w:r>
        <w:rPr>
          <w:rStyle w:val="VerbatimChar"/>
        </w:rPr>
        <w:t xml:space="preserve">Commit button</w:t>
      </w:r>
      <w:r>
        <w:t xml:space="preserve">.</w:t>
      </w:r>
    </w:p>
    <w:p>
      <w:pPr>
        <w:pStyle w:val="Textkrper"/>
      </w:pPr>
      <w:r>
        <w:t xml:space="preserve">See Fig.</w:t>
      </w:r>
      <w:r>
        <w:t xml:space="preserve"> </w:t>
      </w:r>
      <w:r>
        <w:t xml:space="preserve">12.9</w:t>
      </w:r>
    </w:p>
    <w:p>
      <w:pPr>
        <w:pStyle w:val="Textkrper"/>
      </w:pPr>
      <w:r>
        <w:drawing>
          <wp:inline>
            <wp:extent cx="5969000" cy="4910064"/>
            <wp:effectExtent b="0" l="0" r="0" t="0"/>
            <wp:docPr descr="Figure 12.9: Make Commit" title="" id="356" name="Picture"/>
            <a:graphic>
              <a:graphicData uri="http://schemas.openxmlformats.org/drawingml/2006/picture">
                <pic:pic>
                  <pic:nvPicPr>
                    <pic:cNvPr descr="images/commit.png" id="357" name="Picture"/>
                    <pic:cNvPicPr>
                      <a:picLocks noChangeArrowheads="1" noChangeAspect="1"/>
                    </pic:cNvPicPr>
                  </pic:nvPicPr>
                  <pic:blipFill>
                    <a:blip r:embed="rId355"/>
                    <a:stretch>
                      <a:fillRect/>
                    </a:stretch>
                  </pic:blipFill>
                  <pic:spPr bwMode="auto">
                    <a:xfrm>
                      <a:off x="0" y="0"/>
                      <a:ext cx="5969000" cy="4910064"/>
                    </a:xfrm>
                    <a:prstGeom prst="rect">
                      <a:avLst/>
                    </a:prstGeom>
                    <a:noFill/>
                    <a:ln w="9525">
                      <a:noFill/>
                      <a:headEnd/>
                      <a:tailEnd/>
                    </a:ln>
                  </pic:spPr>
                </pic:pic>
              </a:graphicData>
            </a:graphic>
          </wp:inline>
        </w:drawing>
      </w:r>
      <w:r>
        <w:t xml:space="preserve"> </w:t>
      </w:r>
      <w:r>
        <w:t xml:space="preserve"> </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12.10</w:t>
      </w:r>
      <w:r>
        <w:t xml:space="preserve">).</w:t>
      </w:r>
    </w:p>
    <w:p>
      <w:pPr>
        <w:pStyle w:val="Textkrper"/>
      </w:pPr>
      <w:r>
        <w:drawing>
          <wp:inline>
            <wp:extent cx="5958037" cy="394635"/>
            <wp:effectExtent b="0" l="0" r="0" t="0"/>
            <wp:docPr descr="Figure 12.10: Make Push" title="" id="359" name="Picture"/>
            <a:graphic>
              <a:graphicData uri="http://schemas.openxmlformats.org/drawingml/2006/picture">
                <pic:pic>
                  <pic:nvPicPr>
                    <pic:cNvPr descr="images/Push.png" id="360" name="Picture"/>
                    <pic:cNvPicPr>
                      <a:picLocks noChangeArrowheads="1" noChangeAspect="1"/>
                    </pic:cNvPicPr>
                  </pic:nvPicPr>
                  <pic:blipFill>
                    <a:blip r:embed="rId358"/>
                    <a:stretch>
                      <a:fillRect/>
                    </a:stretch>
                  </pic:blipFill>
                  <pic:spPr bwMode="auto">
                    <a:xfrm>
                      <a:off x="0" y="0"/>
                      <a:ext cx="5958037" cy="394635"/>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12.11</w:t>
      </w:r>
      <w:r>
        <w:t xml:space="preserve">).</w:t>
      </w:r>
    </w:p>
    <w:p>
      <w:pPr>
        <w:pStyle w:val="CaptionedFigure"/>
      </w:pPr>
      <w:r>
        <w:drawing>
          <wp:inline>
            <wp:extent cx="5969000" cy="1186535"/>
            <wp:effectExtent b="0" l="0" r="0" t="0"/>
            <wp:docPr descr="Figure 12.11: Commit with message ‘describe sync process in github’ was pushed to the developer branch a minute ago" title="" id="362" name="Picture"/>
            <a:graphic>
              <a:graphicData uri="http://schemas.openxmlformats.org/drawingml/2006/picture">
                <pic:pic>
                  <pic:nvPicPr>
                    <pic:cNvPr descr="images/CommitFinished.png" id="363" name="Picture"/>
                    <pic:cNvPicPr>
                      <a:picLocks noChangeArrowheads="1" noChangeAspect="1"/>
                    </pic:cNvPicPr>
                  </pic:nvPicPr>
                  <pic:blipFill>
                    <a:blip r:embed="rId361"/>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12.11: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364"/>
    <w:bookmarkStart w:id="384" w:name="basic-rmarkdown-syntax"/>
    <w:p>
      <w:pPr>
        <w:pStyle w:val="berschrift2"/>
      </w:pPr>
      <w:r>
        <w:rPr>
          <w:rStyle w:val="SectionNumber"/>
        </w:rPr>
        <w:t xml:space="preserve">12.5</w:t>
      </w:r>
      <w:r>
        <w:tab/>
      </w:r>
      <w:r>
        <w:t xml:space="preserve">Basic RMarkdown syntax</w:t>
      </w:r>
    </w:p>
    <w:p>
      <w:pPr>
        <w:pStyle w:val="FirstParagraph"/>
      </w:pPr>
      <w:r>
        <w:t xml:space="preserve">In R Markdown documents, you can use double asterisks (</w:t>
      </w:r>
      <w:r>
        <w:rPr>
          <w:rStyle w:val="VerbatimChar"/>
        </w:rPr>
        <w:t xml:space="preserve">**Text**</w:t>
      </w:r>
      <w:r>
        <w:t xml:space="preserve">) to</w:t>
      </w:r>
      <w:r>
        <w:t xml:space="preserve"> </w:t>
      </w:r>
      <w:r>
        <w:rPr>
          <w:bCs/>
          <w:b/>
        </w:rPr>
        <w:t xml:space="preserve">bold</w:t>
      </w:r>
      <w:r>
        <w:t xml:space="preserve"> </w:t>
      </w:r>
      <w:r>
        <w:t xml:space="preserve">words and phrases, or single asterisks (</w:t>
      </w:r>
      <w:r>
        <w:rPr>
          <w:rStyle w:val="VerbatimChar"/>
        </w:rPr>
        <w:t xml:space="preserve">*Text*</w:t>
      </w:r>
      <w:r>
        <w:t xml:space="preserve">) to</w:t>
      </w:r>
      <w:r>
        <w:t xml:space="preserve"> </w:t>
      </w:r>
      <w:r>
        <w:rPr>
          <w:iCs/>
          <w:i/>
        </w:rPr>
        <w:t xml:space="preserve">italicize</w:t>
      </w:r>
      <w:r>
        <w:t xml:space="preserve"> </w:t>
      </w:r>
      <w:r>
        <w:t xml:space="preserve">them.</w:t>
      </w:r>
    </w:p>
    <w:p>
      <w:pPr>
        <w:pStyle w:val="Textkrper"/>
      </w:pPr>
      <w:r>
        <w:t xml:space="preserve">You can also create</w:t>
      </w:r>
      <w:r>
        <w:t xml:space="preserve"> </w:t>
      </w:r>
      <w:r>
        <w:rPr>
          <w:bCs/>
          <w:b/>
        </w:rPr>
        <w:t xml:space="preserve">headings</w:t>
      </w:r>
      <w:r>
        <w:t xml:space="preserve"> </w:t>
      </w:r>
      <w:r>
        <w:t xml:space="preserve">using hash signs (#). The number of hash signs you use corresponds to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Do you remember in the first chapter, the</w:t>
      </w:r>
      <w:r>
        <w:t xml:space="preserve"> </w:t>
      </w:r>
      <w:hyperlink w:anchor="numop">
        <w:r>
          <w:rPr>
            <w:rStyle w:val="Hyperlink"/>
          </w:rPr>
          <w:t xml:space="preserve">numeric operators table</w:t>
        </w:r>
      </w:hyperlink>
      <w:r>
        <w:t xml:space="preserve">? Figure</w:t>
      </w:r>
      <w:r>
        <w:t xml:space="preserve"> </w:t>
      </w:r>
      <w:r>
        <w:t xml:space="preserve">12.12</w:t>
      </w:r>
      <w:r>
        <w:t xml:space="preserve"> </w:t>
      </w:r>
      <w:r>
        <w:t xml:space="preserve">illustrates the RMarkdown syntax being used to create this table.</w:t>
      </w:r>
    </w:p>
    <w:p>
      <w:pPr>
        <w:pStyle w:val="CaptionedFigure"/>
      </w:pPr>
      <w:r>
        <w:drawing>
          <wp:inline>
            <wp:extent cx="5969000" cy="1444306"/>
            <wp:effectExtent b="0" l="0" r="0" t="0"/>
            <wp:docPr descr="Figure 12.12: How Tables are made in Markdown" title="" id="366" name="Picture"/>
            <a:graphic>
              <a:graphicData uri="http://schemas.openxmlformats.org/drawingml/2006/picture">
                <pic:pic>
                  <pic:nvPicPr>
                    <pic:cNvPr descr="images/tables.png" id="367" name="Picture"/>
                    <pic:cNvPicPr>
                      <a:picLocks noChangeArrowheads="1" noChangeAspect="1"/>
                    </pic:cNvPicPr>
                  </pic:nvPicPr>
                  <pic:blipFill>
                    <a:blip r:embed="rId365"/>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r>
        <w:t xml:space="preserve">Figure 12.12: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 1:</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numPr>
          <w:ilvl w:val="0"/>
          <w:numId w:val="1075"/>
        </w:numPr>
        <w:pStyle w:val="Compact"/>
      </w:pPr>
      <w:r>
        <w:t xml:space="preserve">Item 1</w:t>
      </w:r>
    </w:p>
    <w:p>
      <w:pPr>
        <w:numPr>
          <w:ilvl w:val="0"/>
          <w:numId w:val="1075"/>
        </w:numPr>
        <w:pStyle w:val="Compact"/>
      </w:pPr>
      <w:r>
        <w:t xml:space="preserve">Item 2</w:t>
      </w:r>
    </w:p>
    <w:p>
      <w:pPr>
        <w:numPr>
          <w:ilvl w:val="0"/>
          <w:numId w:val="1075"/>
        </w:numPr>
        <w:pStyle w:val="Compact"/>
      </w:pPr>
      <w:r>
        <w:t xml:space="preserve">Item 3</w:t>
      </w:r>
    </w:p>
    <w:p>
      <w:pPr>
        <w:numPr>
          <w:ilvl w:val="1"/>
          <w:numId w:val="1076"/>
        </w:numPr>
        <w:pStyle w:val="Compact"/>
      </w:pPr>
      <w:r>
        <w:t xml:space="preserve">Item 3a</w:t>
      </w:r>
    </w:p>
    <w:p>
      <w:pPr>
        <w:numPr>
          <w:ilvl w:val="1"/>
          <w:numId w:val="1076"/>
        </w:numPr>
        <w:pStyle w:val="Compact"/>
      </w:pPr>
      <w:r>
        <w:t xml:space="preserve">Item 3b</w:t>
      </w:r>
    </w:p>
    <w:p>
      <w:pPr>
        <w:pStyle w:val="FirstParagraph"/>
      </w:pPr>
      <w:r>
        <w:t xml:space="preserve">To create an</w:t>
      </w:r>
      <w:r>
        <w:t xml:space="preserve"> </w:t>
      </w:r>
      <w:r>
        <w:rPr>
          <w:bCs/>
          <w:b/>
        </w:rPr>
        <w:t xml:space="preserve">unordered list</w:t>
      </w:r>
      <w:r>
        <w:t xml:space="preserve">, use *, -, or +:</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numPr>
          <w:ilvl w:val="0"/>
          <w:numId w:val="1077"/>
        </w:numPr>
        <w:pStyle w:val="Compact"/>
      </w:pPr>
      <w:r>
        <w:t xml:space="preserve">Item 1</w:t>
      </w:r>
    </w:p>
    <w:p>
      <w:pPr>
        <w:numPr>
          <w:ilvl w:val="0"/>
          <w:numId w:val="1077"/>
        </w:numPr>
        <w:pStyle w:val="Compact"/>
      </w:pPr>
      <w:r>
        <w:t xml:space="preserve">Item 2</w:t>
      </w:r>
    </w:p>
    <w:p>
      <w:pPr>
        <w:numPr>
          <w:ilvl w:val="1"/>
          <w:numId w:val="1078"/>
        </w:numPr>
        <w:pStyle w:val="Compact"/>
      </w:pPr>
      <w:r>
        <w:t xml:space="preserve">Item 2a</w:t>
      </w:r>
    </w:p>
    <w:p>
      <w:pPr>
        <w:numPr>
          <w:ilvl w:val="1"/>
          <w:numId w:val="1078"/>
        </w:numPr>
        <w:pStyle w:val="Compact"/>
      </w:pPr>
      <w:r>
        <w:t xml:space="preserve">Item 2b</w:t>
      </w:r>
    </w:p>
    <w:p>
      <w:pPr>
        <w:pStyle w:val="FirstParagraph"/>
      </w:pPr>
      <w:r>
        <w:t xml:space="preserve">The following syntax example illustrate how to create</w:t>
      </w:r>
      <w:r>
        <w:t xml:space="preserve"> </w:t>
      </w:r>
      <w:r>
        <w:rPr>
          <w:bCs/>
          <w:b/>
        </w:rPr>
        <w:t xml:space="preserve">hyperlinks</w:t>
      </w:r>
      <w:r>
        <w:t xml:space="preserve"> </w:t>
      </w:r>
      <w:r>
        <w:t xml:space="preserve">in RMarkdown documents:</w:t>
      </w:r>
    </w:p>
    <w:p>
      <w:pPr>
        <w:pStyle w:val="Textkrper"/>
      </w:pPr>
      <w:r>
        <w:rPr>
          <w:rStyle w:val="VerbatimChar"/>
        </w:rPr>
        <w:t xml:space="preserve">[Github](https://github.com/){target="_blank"}</w:t>
      </w:r>
    </w:p>
    <w:p>
      <w:pPr>
        <w:pStyle w:val="Textkrper"/>
      </w:pPr>
      <w:r>
        <w:t xml:space="preserve">Result looks like…</w:t>
      </w:r>
      <w:r>
        <w:t xml:space="preserve"> </w:t>
      </w:r>
      <w:hyperlink r:id="rId307">
        <w:r>
          <w:rPr>
            <w:rStyle w:val="Hyperlink"/>
          </w:rPr>
          <w:t xml:space="preserve">Github</w:t>
        </w:r>
      </w:hyperlink>
    </w:p>
    <w:p>
      <w:pPr>
        <w:pStyle w:val="Textkrper"/>
      </w:pPr>
      <w:r>
        <w:t xml:space="preserve">By setting parameter</w:t>
      </w:r>
      <w:r>
        <w:t xml:space="preserve"> </w:t>
      </w:r>
      <w:r>
        <w:rPr>
          <w:rStyle w:val="VerbatimChar"/>
        </w:rPr>
        <w:t xml:space="preserve">target="_blank</w:t>
      </w:r>
      <w:r>
        <w:t xml:space="preserve">, the link is opened in a new browser tab.</w:t>
      </w:r>
    </w:p>
    <w:p>
      <w:pPr>
        <w:pStyle w:val="Textkrper"/>
      </w:pPr>
      <w:r>
        <w:rPr>
          <w:bCs/>
          <w:b/>
        </w:rPr>
        <w:t xml:space="preserve">Blockquotes</w:t>
      </w:r>
      <w:r>
        <w:t xml:space="preserve"> </w:t>
      </w:r>
      <w:r>
        <w:t xml:space="preserve">are written after a greater-than sign</w:t>
      </w:r>
      <w:r>
        <w:t xml:space="preserve"> </w:t>
      </w:r>
      <w:r>
        <w:rPr>
          <w:bCs/>
          <w:b/>
        </w:rPr>
        <w:t xml:space="preserve">(</w:t>
      </w:r>
      <w:r>
        <w:rPr>
          <w:rStyle w:val="VerbatimChar"/>
          <w:bCs/>
          <w:b/>
        </w:rPr>
        <w:t xml:space="preserve">&gt;</w:t>
      </w:r>
      <w:r>
        <w:rPr>
          <w:bCs/>
          <w:b/>
        </w:rPr>
        <w:t xml:space="preserve">)</w:t>
      </w:r>
      <w:r>
        <w:t xml:space="preserve"> </w:t>
      </w:r>
      <w:r>
        <w:t xml:space="preserve">and can be indented by adding a second greater-than sign</w:t>
      </w:r>
      <w:r>
        <w:t xml:space="preserve"> </w:t>
      </w:r>
      <w:r>
        <w:rPr>
          <w:bCs/>
          <w:b/>
        </w:rPr>
        <w:t xml:space="preserve">(</w:t>
      </w:r>
      <w:r>
        <w:rPr>
          <w:rStyle w:val="VerbatimChar"/>
          <w:bCs/>
          <w:b/>
        </w:rPr>
        <w:t xml:space="preserve">&gt;&gt;</w:t>
      </w:r>
      <w:r>
        <w:rPr>
          <w:bCs/>
          <w:b/>
        </w:rPr>
        <w:t xml:space="preserve">)</w:t>
      </w:r>
      <w:r>
        <w:t xml:space="preserve"> </w:t>
      </w:r>
      <w:r>
        <w:t xml:space="preserve">like…</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 # or &gt;). If you want these characters verbatim, you have to escape them. The way to</w:t>
      </w:r>
      <w:r>
        <w:t xml:space="preserve"> </w:t>
      </w:r>
      <w:r>
        <w:rPr>
          <w:bCs/>
          <w:b/>
        </w:rPr>
        <w:t xml:space="preserve">escape a special character</w:t>
      </w:r>
      <w:r>
        <w:t xml:space="preserve"> </w:t>
      </w:r>
      <w:r>
        <w:t xml:space="preserve">is to add a backslash before. For instance, \# will not translate into a heading, but will return #.</w:t>
      </w:r>
    </w:p>
    <w:p>
      <w:pPr>
        <w:pStyle w:val="Textkrper"/>
      </w:pPr>
      <w:r>
        <w:t xml:space="preserve">RMarkdown supports a large number of</w:t>
      </w:r>
      <w:r>
        <w:t xml:space="preserve"> </w:t>
      </w:r>
      <w:r>
        <w:rPr>
          <w:bCs/>
          <w:b/>
        </w:rPr>
        <w:t xml:space="preserve">mathematical notations</w:t>
      </w:r>
      <w:r>
        <w:t xml:space="preserve">, which are surrounded by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t xml:space="preserve">Result looks like…</w:t>
      </w:r>
      <w:r>
        <w:t xml:space="preserve"> </w:t>
      </w: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t xml:space="preserve">Result looks like…</w:t>
      </w:r>
      <w:r>
        <w:t xml:space="preserve"> </w:t>
      </w:r>
      <m:oMath>
        <m:f>
          <m:fPr>
            <m:type m:val="bar"/>
          </m:fPr>
          <m:num>
            <m:r>
              <m:rPr>
                <m:sty m:val="p"/>
              </m:rPr>
              <m:t>∂</m:t>
            </m:r>
            <m:r>
              <m:t>f</m:t>
            </m:r>
          </m:num>
          <m:den>
            <m:r>
              <m:rPr>
                <m:sty m:val="p"/>
              </m:rPr>
              <m:t>∂</m:t>
            </m:r>
            <m:r>
              <m:t>x</m:t>
            </m:r>
          </m:den>
        </m:f>
      </m:oMath>
    </w:p>
    <w:p>
      <w:pPr>
        <w:pStyle w:val="Textkrper"/>
      </w:pPr>
      <w:r>
        <w:t xml:space="preserve">See</w:t>
      </w:r>
      <w:r>
        <w:t xml:space="preserve"> </w:t>
      </w:r>
      <w:hyperlink r:id="rId368">
        <w:r>
          <w:rPr>
            <w:rStyle w:val="Hyperlink"/>
          </w:rPr>
          <w:t xml:space="preserve">“</w:t>
        </w:r>
        <w:r>
          <w:rPr>
            <w:rStyle w:val="Hyperlink"/>
          </w:rPr>
          <w:t xml:space="preserve">Mathematics in R Markdown</w:t>
        </w:r>
        <w:r>
          <w:rPr>
            <w:rStyle w:val="Hyperlink"/>
          </w:rPr>
          <w:t xml:space="preserve">”</w:t>
        </w:r>
      </w:hyperlink>
      <w:r>
        <w:t xml:space="preserve"> </w:t>
      </w:r>
      <w:r>
        <w:t xml:space="preserve">for more examples.</w:t>
      </w:r>
    </w:p>
    <w:bookmarkStart w:id="383" w:name="references-in-rmarkdown"/>
    <w:p>
      <w:pPr>
        <w:pStyle w:val="berschrift3"/>
      </w:pPr>
      <w:r>
        <w:rPr>
          <w:rStyle w:val="SectionNumber"/>
        </w:rPr>
        <w:t xml:space="preserve">12.5.1</w:t>
      </w:r>
      <w:r>
        <w:tab/>
      </w:r>
      <w:r>
        <w:t xml:space="preserve">References in RMarkdown</w:t>
      </w:r>
    </w:p>
    <w:p>
      <w:pPr>
        <w:pStyle w:val="FirstParagraph"/>
      </w:pPr>
      <w:r>
        <w:t xml:space="preserve">R Markdown also comes with a time-saving method to insert</w:t>
      </w:r>
      <w:r>
        <w:t xml:space="preserve"> </w:t>
      </w:r>
      <w:r>
        <w:rPr>
          <w:bCs/>
          <w:b/>
        </w:rPr>
        <w:t xml:space="preserve">citations</w:t>
      </w:r>
      <w:r>
        <w:t xml:space="preserve"> </w:t>
      </w:r>
      <w:r>
        <w:t xml:space="preserve">and to build a</w:t>
      </w:r>
      <w:r>
        <w:t xml:space="preserve"> </w:t>
      </w:r>
      <w:r>
        <w:rPr>
          <w:bCs/>
          <w:b/>
        </w:rPr>
        <w:t xml:space="preserve">bibliography</w:t>
      </w:r>
      <w:r>
        <w:t xml:space="preserve">. References are collected in a .bib-file.</w:t>
      </w:r>
      <w:r>
        <w:t xml:space="preserve"> </w:t>
      </w:r>
      <w:r>
        <w:t xml:space="preserve">Create a new document in a text editor such as Windows Editor. Save the file with a</w:t>
      </w:r>
      <w:r>
        <w:t xml:space="preserve"> </w:t>
      </w:r>
      <w:r>
        <w:rPr>
          <w:bCs/>
          <w:b/>
        </w:rPr>
        <w:t xml:space="preserve">.bib</w:t>
      </w:r>
      <w:r>
        <w:t xml:space="preserve"> </w:t>
      </w:r>
      <w:r>
        <w:t xml:space="preserve">extension (e.g. references.bib) in your RStudio project folder.</w:t>
      </w:r>
    </w:p>
    <w:p>
      <w:pPr>
        <w:pStyle w:val="Textkrper"/>
      </w:pPr>
    </w:p>
    <w:p>
      <w:pPr>
        <w:pStyle w:val="Textkrper"/>
      </w:pPr>
      <w:r>
        <w:t xml:space="preserve">You can use the RStudio project that you have cloned, modified and synchronized in previous exercises.</w:t>
      </w:r>
    </w:p>
    <w:p>
      <w:pPr>
        <w:pStyle w:val="Textkrper"/>
      </w:pPr>
      <w:r>
        <w:t xml:space="preserve">Now you can</w:t>
      </w:r>
      <w:r>
        <w:t xml:space="preserve"> </w:t>
      </w:r>
      <w:r>
        <w:rPr>
          <w:bCs/>
          <w:b/>
        </w:rPr>
        <w:t xml:space="preserve">add references</w:t>
      </w:r>
      <w:r>
        <w:t xml:space="preserve"> </w:t>
      </w:r>
      <w:r>
        <w:t xml:space="preserve">to the .bib-file. References are encoded in BibTeX format. The easiest way to get the BibTeX description of a reference is to export from Google Scholar. To enable BibTeX export, change setting in Google Scholar (see Fig.</w:t>
      </w:r>
      <w:r>
        <w:t xml:space="preserve"> </w:t>
      </w:r>
      <w:r>
        <w:t xml:space="preserve">12.13</w:t>
      </w:r>
      <w:r>
        <w:t xml:space="preserve">).</w:t>
      </w:r>
    </w:p>
    <w:p>
      <w:pPr>
        <w:pStyle w:val="CaptionedFigure"/>
      </w:pPr>
      <w:r>
        <w:drawing>
          <wp:inline>
            <wp:extent cx="5587320" cy="5388537"/>
            <wp:effectExtent b="0" l="0" r="0" t="0"/>
            <wp:docPr descr="Figure 12.13: Enable BibTeX in Firefox 106.0.1" title="" id="370" name="Picture"/>
            <a:graphic>
              <a:graphicData uri="http://schemas.openxmlformats.org/drawingml/2006/picture">
                <pic:pic>
                  <pic:nvPicPr>
                    <pic:cNvPr descr="images/ScholarSettings.png" id="371" name="Picture"/>
                    <pic:cNvPicPr>
                      <a:picLocks noChangeArrowheads="1" noChangeAspect="1"/>
                    </pic:cNvPicPr>
                  </pic:nvPicPr>
                  <pic:blipFill>
                    <a:blip r:embed="rId369"/>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12.13: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w:t>
      </w:r>
      <w:r>
        <w:t xml:space="preserve"> </w:t>
      </w:r>
      <w:r>
        <w:rPr>
          <w:rStyle w:val="VerbatimChar"/>
        </w:rPr>
        <w:t xml:space="preserve">Import into BibTeX</w:t>
      </w:r>
      <w:r>
        <w:t xml:space="preserve"> </w:t>
      </w:r>
      <w:r>
        <w:t xml:space="preserve">appears in Google Scholar (see Fig.</w:t>
      </w:r>
      <w:r>
        <w:t xml:space="preserve"> </w:t>
      </w:r>
      <w:r>
        <w:t xml:space="preserve">12.14</w:t>
      </w:r>
      <w:r>
        <w:t xml:space="preserve">).</w:t>
      </w:r>
    </w:p>
    <w:p>
      <w:pPr>
        <w:pStyle w:val="CaptionedFigure"/>
      </w:pPr>
      <w:r>
        <w:drawing>
          <wp:inline>
            <wp:extent cx="5969000" cy="2352432"/>
            <wp:effectExtent b="0" l="0" r="0" t="0"/>
            <wp:docPr descr="Figure 12.14: BibTeX Link in Firefox 106.0.1" title="" id="373" name="Picture"/>
            <a:graphic>
              <a:graphicData uri="http://schemas.openxmlformats.org/drawingml/2006/picture">
                <pic:pic>
                  <pic:nvPicPr>
                    <pic:cNvPr descr="images/bibtexoption.png" id="374" name="Picture"/>
                    <pic:cNvPicPr>
                      <a:picLocks noChangeArrowheads="1" noChangeAspect="1"/>
                    </pic:cNvPicPr>
                  </pic:nvPicPr>
                  <pic:blipFill>
                    <a:blip r:embed="rId372"/>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12.14: BibTeX Link in Firefox 106.0.1</w:t>
      </w:r>
    </w:p>
    <w:p>
      <w:pPr>
        <w:pStyle w:val="Textkrper"/>
      </w:pPr>
      <w:r>
        <w:t xml:space="preserve">Click the link in Google Scholar and copy &amp; paste the BibTeX code into your .bib-file. As a next step, you have to specify the location of the .bib-file in the YAML metadata (YAML parameter</w:t>
      </w:r>
      <w:r>
        <w:t xml:space="preserve"> </w:t>
      </w:r>
      <w:r>
        <w:rPr>
          <w:rStyle w:val="VerbatimChar"/>
        </w:rPr>
        <w:t xml:space="preserve">bibliography:&lt;.bib file&gt;</w:t>
      </w:r>
      <w:r>
        <w:t xml:space="preserve">). Now you can use the BibTeX reference sources from</w:t>
      </w:r>
      <w:r>
        <w:t xml:space="preserve"> </w:t>
      </w:r>
      <w:r>
        <w:rPr>
          <w:rStyle w:val="VerbatimChar"/>
        </w:rPr>
        <w:t xml:space="preserve">.bib</w:t>
      </w:r>
      <w:r>
        <w:t xml:space="preserve"> </w:t>
      </w:r>
      <w:r>
        <w:t xml:space="preserve">in your R Markdown file. Insert</w:t>
      </w:r>
      <w:r>
        <w:t xml:space="preserve"> </w:t>
      </w:r>
      <w:r>
        <w:rPr>
          <w:rStyle w:val="VerbatimChar"/>
        </w:rPr>
        <w:t xml:space="preserve">@</w:t>
      </w:r>
      <w:r>
        <w:t xml:space="preserve"> </w:t>
      </w:r>
      <w:r>
        <w:t xml:space="preserve">and the first BibTeX parameter of a BibTeX reference source to add citations to your document (see Fig.</w:t>
      </w:r>
      <w:r>
        <w:t xml:space="preserve"> </w:t>
      </w:r>
      <w:r>
        <w:t xml:space="preserve">12.15</w:t>
      </w:r>
      <w:r>
        <w:t xml:space="preserve">).</w:t>
      </w:r>
    </w:p>
    <w:p>
      <w:pPr>
        <w:pStyle w:val="CaptionedFigure"/>
      </w:pPr>
      <w:r>
        <w:drawing>
          <wp:inline>
            <wp:extent cx="5969000" cy="3075790"/>
            <wp:effectExtent b="0" l="0" r="0" t="0"/>
            <wp:docPr descr="Figure 12.15: Integrate BibTeX reference in RMarkdown document" title="" id="376" name="Picture"/>
            <a:graphic>
              <a:graphicData uri="http://schemas.openxmlformats.org/drawingml/2006/picture">
                <pic:pic>
                  <pic:nvPicPr>
                    <pic:cNvPr descr="images/refs.png" id="377" name="Picture"/>
                    <pic:cNvPicPr>
                      <a:picLocks noChangeArrowheads="1" noChangeAspect="1"/>
                    </pic:cNvPicPr>
                  </pic:nvPicPr>
                  <pic:blipFill>
                    <a:blip r:embed="rId375"/>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12.15: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reference without squared brackets in .Rmd file</w:t>
      </w:r>
      <w:r>
        <w:t xml:space="preserve">) and direct citations (</w:t>
      </w:r>
      <w:r>
        <w:rPr>
          <w:iCs/>
          <w:i/>
        </w:rPr>
        <w:t xml:space="preserve">reference with squared brackets in .Rmd file</w:t>
      </w:r>
      <w:r>
        <w:t xml:space="preserve">) and inserts a bibliography (see Fig.</w:t>
      </w:r>
      <w:r>
        <w:t xml:space="preserve"> </w:t>
      </w:r>
      <w:r>
        <w:t xml:space="preserve">12.16</w:t>
      </w:r>
      <w:r>
        <w:t xml:space="preserve">).</w:t>
      </w:r>
    </w:p>
    <w:p>
      <w:pPr>
        <w:pStyle w:val="CaptionedFigure"/>
      </w:pPr>
      <w:r>
        <w:drawing>
          <wp:inline>
            <wp:extent cx="5969000" cy="3925192"/>
            <wp:effectExtent b="0" l="0" r="0" t="0"/>
            <wp:docPr descr="Figure 12.16: Knit R Markdown as PDF" title="" id="379" name="Picture"/>
            <a:graphic>
              <a:graphicData uri="http://schemas.openxmlformats.org/drawingml/2006/picture">
                <pic:pic>
                  <pic:nvPicPr>
                    <pic:cNvPr descr="images/knit_pdf.png" id="380" name="Picture"/>
                    <pic:cNvPicPr>
                      <a:picLocks noChangeArrowheads="1" noChangeAspect="1"/>
                    </pic:cNvPicPr>
                  </pic:nvPicPr>
                  <pic:blipFill>
                    <a:blip r:embed="rId378"/>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12.16: Knit R Markdown as PDF</w:t>
      </w:r>
    </w:p>
    <w:p>
      <w:pPr>
        <w:pStyle w:val="Textkrper"/>
      </w:pPr>
      <w:hyperlink r:id="rId381">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382">
        <w:r>
          <w:rPr>
            <w:rStyle w:val="Hyperlink"/>
          </w:rPr>
          <w:t xml:space="preserve">RMarkdown Cheatsheet</w:t>
        </w:r>
      </w:hyperlink>
      <w:r>
        <w:t xml:space="preserve">.</w:t>
      </w:r>
    </w:p>
    <w:bookmarkEnd w:id="383"/>
    <w:bookmarkEnd w:id="384"/>
    <w:bookmarkStart w:id="389" w:name="speed-up-your-workflows"/>
    <w:p>
      <w:pPr>
        <w:pStyle w:val="berschrift2"/>
      </w:pPr>
      <w:r>
        <w:rPr>
          <w:rStyle w:val="SectionNumber"/>
        </w:rPr>
        <w:t xml:space="preserve">12.6</w:t>
      </w:r>
      <w:r>
        <w:tab/>
      </w:r>
      <w:r>
        <w:t xml:space="preserve">Speed up your workflows</w:t>
      </w:r>
    </w:p>
    <w:p>
      <w:pPr>
        <w:pStyle w:val="FirstParagraph"/>
      </w:pPr>
      <w:r>
        <w:t xml:space="preserve">Many of the methods that were covered in this module</w:t>
      </w:r>
      <w:r>
        <w:t xml:space="preserve"> </w:t>
      </w:r>
      <w:r>
        <w:rPr>
          <w:bCs/>
          <w:b/>
        </w:rPr>
        <w:t xml:space="preserve">are intended to make repetitive workflows more efficient</w:t>
      </w:r>
      <w:r>
        <w:t xml:space="preserve"> </w:t>
      </w:r>
      <w:r>
        <w:t xml:space="preserve">and less time-consuming. In this section, an example is introduced that illustrates the great potentials of R Markdown in terms of automation and efficiency improvement.</w:t>
      </w:r>
    </w:p>
    <w:p>
      <w:pPr>
        <w:pStyle w:val="Textkrper"/>
      </w:pPr>
      <w:r>
        <w:t xml:space="preserve">Imagine you have a client who is interested in a specific set of spatial economic indicators that are updated daily. Rather than creating a data report from scratch every day, R Markdown allows you to create a data report with charts that are automatically generated on report compilation. This can save you a significant amount of time and effort, and allow you to focus on other tasks.</w:t>
      </w:r>
    </w:p>
    <w:p>
      <w:pPr>
        <w:pStyle w:val="Textkrper"/>
      </w:pPr>
      <w:r>
        <w:t xml:space="preserve">Data can be retrieved in real-time by means of</w:t>
      </w:r>
      <w:r>
        <w:t xml:space="preserve"> </w:t>
      </w:r>
      <w:hyperlink r:id="rId385">
        <w:r>
          <w:rPr>
            <w:rStyle w:val="Hyperlink"/>
          </w:rPr>
          <w:t xml:space="preserve">Alpha Ventage</w:t>
        </w:r>
      </w:hyperlink>
      <w:r>
        <w:t xml:space="preserve">. Alpha Ventage provides financial market data through the</w:t>
      </w:r>
      <w:r>
        <w:t xml:space="preserve"> </w:t>
      </w:r>
      <w:hyperlink r:id="rId386">
        <w:r>
          <w:rPr>
            <w:rStyle w:val="Hyperlink"/>
          </w:rPr>
          <w:t xml:space="preserve">Alpha Ventage Rest API</w:t>
        </w:r>
      </w:hyperlink>
      <w:r>
        <w:t xml:space="preserve">. To access the API in R, we can use the R library</w:t>
      </w:r>
      <w:r>
        <w:t xml:space="preserve"> </w:t>
      </w:r>
      <w:hyperlink r:id="rId387">
        <w:r>
          <w:rPr>
            <w:rStyle w:val="VerbatimChar"/>
          </w:rPr>
          <w:t xml:space="preserve">alphaventager</w:t>
        </w:r>
      </w:hyperlink>
      <w:r>
        <w:t xml:space="preserve">.</w:t>
      </w:r>
    </w:p>
    <w:p>
      <w:pPr>
        <w:pStyle w:val="Textkrper"/>
      </w:pPr>
    </w:p>
    <w:p>
      <w:pPr>
        <w:pStyle w:val="Textkrper"/>
      </w:pPr>
      <w:r>
        <w:t xml:space="preserve">In this exercise you are provided with a first draft version of the finance data report.</w:t>
      </w:r>
      <w:r>
        <w:t xml:space="preserve"> </w:t>
      </w:r>
      <w:hyperlink r:id="rId388">
        <w:r>
          <w:rPr>
            <w:rStyle w:val="Hyperlink"/>
          </w:rPr>
          <w:t xml:space="preserve">Download</w:t>
        </w:r>
      </w:hyperlink>
      <w:r>
        <w:t xml:space="preserve"> </w:t>
      </w:r>
      <w:r>
        <w:t xml:space="preserve">the draft version.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i.e.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389"/>
    <w:bookmarkStart w:id="393" w:name="self-study"/>
    <w:p>
      <w:pPr>
        <w:pStyle w:val="berschrift2"/>
      </w:pPr>
      <w:r>
        <w:rPr>
          <w:rStyle w:val="SectionNumber"/>
        </w:rPr>
        <w:t xml:space="preserve">12.7</w:t>
      </w:r>
      <w:r>
        <w:tab/>
      </w:r>
      <w:r>
        <w:t xml:space="preserve">Self-study</w:t>
      </w:r>
    </w:p>
    <w:p>
      <w:pPr>
        <w:pStyle w:val="FirstParagraph"/>
      </w:pPr>
      <w:r>
        <w:t xml:space="preserve">The functionality of R Markdown is comprehensive and</w:t>
      </w:r>
      <w:r>
        <w:t xml:space="preserve"> </w:t>
      </w:r>
      <w:r>
        <w:rPr>
          <w:bCs/>
          <w:b/>
        </w:rPr>
        <w:t xml:space="preserve">cannot be covered</w:t>
      </w:r>
      <w:r>
        <w:t xml:space="preserve"> </w:t>
      </w:r>
      <w:r>
        <w:t xml:space="preserve">in one lesson. It is highly recommended to consult the online book</w:t>
      </w:r>
      <w:r>
        <w:t xml:space="preserve"> </w:t>
      </w:r>
      <w:hyperlink r:id="rId390">
        <w:r>
          <w:rPr>
            <w:rStyle w:val="Hyperlink"/>
          </w:rPr>
          <w:t xml:space="preserve">R Markdown: The Definitive Guide</w:t>
        </w:r>
      </w:hyperlink>
      <w:r>
        <w:t xml:space="preserve"> </w:t>
      </w:r>
      <w:r>
        <w:t xml:space="preserve">to leverage the full potential of R Markdown.</w:t>
      </w:r>
    </w:p>
    <w:p>
      <w:pPr>
        <w:pStyle w:val="Textkrper"/>
      </w:pPr>
      <w:r>
        <w:t xml:space="preserve">Other R Markdown compile formats that are described in this book are Notebooks and Presentations. RMarkdown also supports other languages such as Python, C++ and SQL. It can also be customized and used to create more complex documents with extensions like:</w:t>
      </w:r>
      <w:r>
        <w:t xml:space="preserve"> </w:t>
      </w:r>
      <w:hyperlink r:id="rId391">
        <w:r>
          <w:rPr>
            <w:rStyle w:val="Hyperlink"/>
          </w:rPr>
          <w:t xml:space="preserve">BookDown</w:t>
        </w:r>
      </w:hyperlink>
      <w:r>
        <w:t xml:space="preserve"> </w:t>
      </w:r>
      <w:r>
        <w:t xml:space="preserve">or</w:t>
      </w:r>
      <w:r>
        <w:t xml:space="preserve"> </w:t>
      </w:r>
      <w:hyperlink r:id="rId392">
        <w:r>
          <w:rPr>
            <w:rStyle w:val="Hyperlink"/>
          </w:rPr>
          <w:t xml:space="preserve">ThesisDown</w:t>
        </w:r>
      </w:hyperlink>
      <w:r>
        <w:t xml:space="preserve">. It is</w:t>
      </w:r>
      <w:r>
        <w:t xml:space="preserve"> </w:t>
      </w:r>
      <w:r>
        <w:rPr>
          <w:bCs/>
          <w:b/>
        </w:rPr>
        <w:t xml:space="preserve">recommended to practice and experiment</w:t>
      </w:r>
      <w:r>
        <w:t xml:space="preserve"> </w:t>
      </w:r>
      <w:r>
        <w:t xml:space="preserve">with these different features to become proficient in using R Markdown.</w:t>
      </w:r>
    </w:p>
    <w:p>
      <w:pPr>
        <w:pStyle w:val="Textkrper"/>
      </w:pPr>
    </w:p>
    <w:p>
      <w:pPr>
        <w:pStyle w:val="Textkrper"/>
      </w:pPr>
      <w:r>
        <w:t xml:space="preserve">By the way, this module is written in BookDown.</w:t>
      </w:r>
    </w:p>
    <w:bookmarkEnd w:id="393"/>
    <w:bookmarkEnd w:id="394"/>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1"/>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1"/>
  </w:num>
  <w:num w:numId="1066">
    <w:abstractNumId w:val="991"/>
  </w:num>
  <w:num w:numId="1067">
    <w:abstractNumId w:val="991"/>
  </w:num>
  <w:num w:numId="106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1"/>
  </w:num>
  <w:num w:numId="107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80" Target="media/rId180.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199" Target="media/rId199.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255" Target="media/rId255.png" /><Relationship Type="http://schemas.openxmlformats.org/officeDocument/2006/relationships/image" Id="rId262" Target="media/rId262.png" /><Relationship Type="http://schemas.openxmlformats.org/officeDocument/2006/relationships/image" Id="rId269" Target="media/rId269.png" /><Relationship Type="http://schemas.openxmlformats.org/officeDocument/2006/relationships/image" Id="rId272" Target="media/rId272.png" /><Relationship Type="http://schemas.openxmlformats.org/officeDocument/2006/relationships/image" Id="rId275" Target="media/rId275.png" /><Relationship Type="http://schemas.openxmlformats.org/officeDocument/2006/relationships/image" Id="rId279" Target="media/rId279.png" /><Relationship Type="http://schemas.openxmlformats.org/officeDocument/2006/relationships/image" Id="rId282" Target="media/rId282.png" /><Relationship Type="http://schemas.openxmlformats.org/officeDocument/2006/relationships/image" Id="rId285" Target="media/rId285.png" /><Relationship Type="http://schemas.openxmlformats.org/officeDocument/2006/relationships/image" Id="rId288" Target="media/rId288.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7" Target="media/rId97.png" /><Relationship Type="http://schemas.openxmlformats.org/officeDocument/2006/relationships/image" Id="rId29" Target="media/rId29.jpg" /><Relationship Type="http://schemas.openxmlformats.org/officeDocument/2006/relationships/image" Id="rId332" Target="media/rId332.png" /><Relationship Type="http://schemas.openxmlformats.org/officeDocument/2006/relationships/image" Id="rId329" Target="media/rId329.png" /><Relationship Type="http://schemas.openxmlformats.org/officeDocument/2006/relationships/image" Id="rId361" Target="media/rId361.png" /><Relationship Type="http://schemas.openxmlformats.org/officeDocument/2006/relationships/image" Id="rId33" Target="media/rId33.png" /><Relationship Type="http://schemas.openxmlformats.org/officeDocument/2006/relationships/image" Id="rId136" Target="media/rId136.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358" Target="media/rId358.png" /><Relationship Type="http://schemas.openxmlformats.org/officeDocument/2006/relationships/image" Id="rId337" Target="media/rId337.png" /><Relationship Type="http://schemas.openxmlformats.org/officeDocument/2006/relationships/image" Id="rId369" Target="media/rId369.png" /><Relationship Type="http://schemas.openxmlformats.org/officeDocument/2006/relationships/image" Id="rId231" Target="media/rId231.png" /><Relationship Type="http://schemas.openxmlformats.org/officeDocument/2006/relationships/image" Id="rId372" Target="media/rId372.png" /><Relationship Type="http://schemas.openxmlformats.org/officeDocument/2006/relationships/image" Id="rId355" Target="media/rId355.png" /><Relationship Type="http://schemas.openxmlformats.org/officeDocument/2006/relationships/image" Id="rId142" Target="media/rId142.png" /><Relationship Type="http://schemas.openxmlformats.org/officeDocument/2006/relationships/image" Id="rId346" Target="media/rId346.png" /><Relationship Type="http://schemas.openxmlformats.org/officeDocument/2006/relationships/image" Id="rId378" Target="media/rId378.png" /><Relationship Type="http://schemas.openxmlformats.org/officeDocument/2006/relationships/image" Id="rId351" Target="media/rId351.png" /><Relationship Type="http://schemas.openxmlformats.org/officeDocument/2006/relationships/image" Id="rId342" Target="media/rId342.png" /><Relationship Type="http://schemas.openxmlformats.org/officeDocument/2006/relationships/image" Id="rId375" Target="media/rId375.png" /><Relationship Type="http://schemas.openxmlformats.org/officeDocument/2006/relationships/image" Id="rId365" Target="media/rId365.png" /><Relationship Type="http://schemas.openxmlformats.org/officeDocument/2006/relationships/hyperlink" Id="rId139" Target="Solution_Exercise_DataWrangling1.R" TargetMode="External" /><Relationship Type="http://schemas.openxmlformats.org/officeDocument/2006/relationships/hyperlink" Id="rId146" Target="Solution_Exercise_DataWrangling2.R" TargetMode="External" /><Relationship Type="http://schemas.openxmlformats.org/officeDocument/2006/relationships/hyperlink" Id="rId113" Target="Solution_Exercise_ForLoop.R" TargetMode="External" /><Relationship Type="http://schemas.openxmlformats.org/officeDocument/2006/relationships/hyperlink" Id="rId260" Target="Solution_Exercise_boxplots.R" TargetMode="External" /><Relationship Type="http://schemas.openxmlformats.org/officeDocument/2006/relationships/hyperlink" Id="rId206" Target="Solution_Miniexercise_plot.R" TargetMode="External" /><Relationship Type="http://schemas.openxmlformats.org/officeDocument/2006/relationships/hyperlink" Id="rId266" Target="Solution_Scatterplot.R" TargetMode="External" /><Relationship Type="http://schemas.openxmlformats.org/officeDocument/2006/relationships/hyperlink" Id="rId236" Target="data/AirQualityUpperAut.csv" TargetMode="External" /><Relationship Type="http://schemas.openxmlformats.org/officeDocument/2006/relationships/hyperlink" Id="rId237" Target="data/MetadataAirqual.xlsx" TargetMode="External" /><Relationship Type="http://schemas.openxmlformats.org/officeDocument/2006/relationships/hyperlink" Id="rId238" Target="data/MetadataAirqual2.xlsx" TargetMode="External" /><Relationship Type="http://schemas.openxmlformats.org/officeDocument/2006/relationships/hyperlink" Id="rId388" Target="data/RMarkdownFinanceData.zip" TargetMode="External" /><Relationship Type="http://schemas.openxmlformats.org/officeDocument/2006/relationships/hyperlink" Id="rId381" Target="data/ReferencesInRMarkdown.zip" TargetMode="External" /><Relationship Type="http://schemas.openxmlformats.org/officeDocument/2006/relationships/hyperlink" Id="rId187" Target="data/capture-fisheries-vs-aquaculture.csv" TargetMode="External" /><Relationship Type="http://schemas.openxmlformats.org/officeDocument/2006/relationships/hyperlink" Id="rId204" Target="data/nc-centroids.zip" TargetMode="External" /><Relationship Type="http://schemas.openxmlformats.org/officeDocument/2006/relationships/hyperlink" Id="rId191" Target="data/nc.zip" TargetMode="External" /><Relationship Type="http://schemas.openxmlformats.org/officeDocument/2006/relationships/hyperlink" Id="rId268" Target="data/us-states.zip" TargetMode="External" /><Relationship Type="http://schemas.openxmlformats.org/officeDocument/2006/relationships/hyperlink" Id="rId27" Target="http://cran.r-project.org" TargetMode="External" /><Relationship Type="http://schemas.openxmlformats.org/officeDocument/2006/relationships/hyperlink" Id="rId296" Target="http://leaflet-extras.github.io/leaflet-providers/preview/" TargetMode="External" /><Relationship Type="http://schemas.openxmlformats.org/officeDocument/2006/relationships/hyperlink" Id="rId247" Target="http://sape.inf.usi.ch/quick-reference/ggplot2/colour" TargetMode="External" /><Relationship Type="http://schemas.openxmlformats.org/officeDocument/2006/relationships/hyperlink" Id="rId135" Target="http://www.fao.org/faostat/en/#data/QCL" TargetMode="External" /><Relationship Type="http://schemas.openxmlformats.org/officeDocument/2006/relationships/hyperlink" Id="rId134" Target="http://www.fao.org/home/en/" TargetMode="External" /><Relationship Type="http://schemas.openxmlformats.org/officeDocument/2006/relationships/hyperlink" Id="rId310" Target="https://arxiv.org/" TargetMode="External" /><Relationship Type="http://schemas.openxmlformats.org/officeDocument/2006/relationships/hyperlink" Id="rId391" Target="https://bookdown.org/" TargetMode="External" /><Relationship Type="http://schemas.openxmlformats.org/officeDocument/2006/relationships/hyperlink" Id="rId51" Target="https://bookdown.org/robinlovelace/geocompr/" TargetMode="External" /><Relationship Type="http://schemas.openxmlformats.org/officeDocument/2006/relationships/hyperlink" Id="rId390" Target="https://bookdown.org/yihui/rmarkdown/" TargetMode="External" /><Relationship Type="http://schemas.openxmlformats.org/officeDocument/2006/relationships/hyperlink" Id="rId318" Target="https://bookdown.org/yihui/rmarkdown/installation.html" TargetMode="External" /><Relationship Type="http://schemas.openxmlformats.org/officeDocument/2006/relationships/hyperlink" Id="rId234" Target="https://byrneslab.net/classes/biol607/readings/wickham_layered-grammar.pdf" TargetMode="External" /><Relationship Type="http://schemas.openxmlformats.org/officeDocument/2006/relationships/hyperlink" Id="rId60" Target="https://cran.r-project.org/" TargetMode="External" /><Relationship Type="http://schemas.openxmlformats.org/officeDocument/2006/relationships/hyperlink" Id="rId217" Target="https://cran.r-project.org/web/packages/DBI/" TargetMode="External" /><Relationship Type="http://schemas.openxmlformats.org/officeDocument/2006/relationships/hyperlink" Id="rId387" Target="https://cran.r-project.org/web/packages/alphavantager/index.html" TargetMode="External" /><Relationship Type="http://schemas.openxmlformats.org/officeDocument/2006/relationships/hyperlink" Id="rId218" Target="https://cran.r-project.org/web/packages/jsonlite/" TargetMode="External" /><Relationship Type="http://schemas.openxmlformats.org/officeDocument/2006/relationships/hyperlink" Id="rId292" Target="https://cran.r-project.org/web/packages/leaflet/index.html" TargetMode="External" /><Relationship Type="http://schemas.openxmlformats.org/officeDocument/2006/relationships/hyperlink" Id="rId92" Target="https://cran.r-project.org/web/packages/raster/index.html" TargetMode="External" /><Relationship Type="http://schemas.openxmlformats.org/officeDocument/2006/relationships/hyperlink" Id="rId207" Target="https://cran.r-project.org/web/packages/raster/raster.pdf" TargetMode="External" /><Relationship Type="http://schemas.openxmlformats.org/officeDocument/2006/relationships/hyperlink" Id="rId219" Target="https://cran.r-project.org/web/packages/xml2/" TargetMode="External" /><Relationship Type="http://schemas.openxmlformats.org/officeDocument/2006/relationships/hyperlink" Id="rId341" Target="https://cran.r-project.org/web/packages/ymlthis/vignettes/yaml-overview.html" TargetMode="External" /><Relationship Type="http://schemas.openxmlformats.org/officeDocument/2006/relationships/hyperlink" Id="rId186" Target="https://datacatalog.worldbank.org/dataset/world-development-indicators" TargetMode="External" /><Relationship Type="http://schemas.openxmlformats.org/officeDocument/2006/relationships/hyperlink" Id="rId317" Target="https://docs.github.com/en/get-started/quickstart/create-a-repo" TargetMode="External" /><Relationship Type="http://schemas.openxmlformats.org/officeDocument/2006/relationships/hyperlink" Id="rId313" Target="https://docs.github.com/en/get-started/quickstart/hello-world" TargetMode="External" /><Relationship Type="http://schemas.openxmlformats.org/officeDocument/2006/relationships/hyperlink" Id="rId335" Target="https://docs.github.com/en/get-started/quickstart/hello-world#opening-a-pull-request" TargetMode="External" /><Relationship Type="http://schemas.openxmlformats.org/officeDocument/2006/relationships/hyperlink" Id="rId315" Target="https://docs.github.com/en/get-started/quickstart/set-up-git" TargetMode="External" /><Relationship Type="http://schemas.openxmlformats.org/officeDocument/2006/relationships/hyperlink" Id="rId328" Target="https://docs.github.com/en/repositories/managing-your-repositorys-settings-and-features/customizing-your-repository/about-readmes" TargetMode="External" /><Relationship Type="http://schemas.openxmlformats.org/officeDocument/2006/relationships/hyperlink" Id="rId100" Target="https://dominicroye.github.io/en/2022/use-of-multidimensional-spatial-data/" TargetMode="External" /><Relationship Type="http://schemas.openxmlformats.org/officeDocument/2006/relationships/hyperlink" Id="rId230" Target="https://en.wikipedia.org/wiki/Leland_Wilkinson" TargetMode="External" /><Relationship Type="http://schemas.openxmlformats.org/officeDocument/2006/relationships/hyperlink" Id="rId59" Target="https://en.wikipedia.org/wiki/Simple_Features" TargetMode="External" /><Relationship Type="http://schemas.openxmlformats.org/officeDocument/2006/relationships/hyperlink" Id="rId340" Target="https://en.wikipedia.org/wiki/YAML" TargetMode="External" /><Relationship Type="http://schemas.openxmlformats.org/officeDocument/2006/relationships/hyperlink" Id="rId278" Target="https://epsg.io/" TargetMode="External" /><Relationship Type="http://schemas.openxmlformats.org/officeDocument/2006/relationships/hyperlink" Id="rId312"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52" Target="https://ggplot2.tidyverse.org/reference/geom_bar.html" TargetMode="External" /><Relationship Type="http://schemas.openxmlformats.org/officeDocument/2006/relationships/hyperlink" Id="rId258" Target="https://ggplot2.tidyverse.org/reference/geom_boxplot.html" TargetMode="External" /><Relationship Type="http://schemas.openxmlformats.org/officeDocument/2006/relationships/hyperlink" Id="rId253" Target="https://ggplot2.tidyverse.org/reference/geom_path.html" TargetMode="External" /><Relationship Type="http://schemas.openxmlformats.org/officeDocument/2006/relationships/hyperlink" Id="rId249" Target="https://ggplot2.tidyverse.org/reference/gg-add.html" TargetMode="External" /><Relationship Type="http://schemas.openxmlformats.org/officeDocument/2006/relationships/hyperlink" Id="rId239" Target="https://ggplot2.tidyverse.org/reference/ggtheme.html" TargetMode="External" /><Relationship Type="http://schemas.openxmlformats.org/officeDocument/2006/relationships/hyperlink" Id="rId254" Target="https://ggplot2.tidyverse.org/reference/index.html" TargetMode="External" /><Relationship Type="http://schemas.openxmlformats.org/officeDocument/2006/relationships/hyperlink" Id="rId250" Target="https://ggplot2.tidyverse.org/reference/labs.html" TargetMode="External" /><Relationship Type="http://schemas.openxmlformats.org/officeDocument/2006/relationships/hyperlink" Id="rId246" Target="https://ggplot2.tidyverse.org/reference/scale_manual.html" TargetMode="External" /><Relationship Type="http://schemas.openxmlformats.org/officeDocument/2006/relationships/hyperlink" Id="rId326" Target="https://git-scm.com/docs/gitignore" TargetMode="External" /><Relationship Type="http://schemas.openxmlformats.org/officeDocument/2006/relationships/hyperlink" Id="rId314" Target="https://git-scm.com/downloads" TargetMode="External" /><Relationship Type="http://schemas.openxmlformats.org/officeDocument/2006/relationships/hyperlink" Id="rId307" Target="https://github.com/" TargetMode="External" /><Relationship Type="http://schemas.openxmlformats.org/officeDocument/2006/relationships/hyperlink" Id="rId392" Target="https://github.com/ismayc/thesisdown" TargetMode="External" /><Relationship Type="http://schemas.openxmlformats.org/officeDocument/2006/relationships/hyperlink" Id="rId354" Target="https://github.com/joshnh/Git-Commands" TargetMode="External" /><Relationship Type="http://schemas.openxmlformats.org/officeDocument/2006/relationships/hyperlink" Id="rId123" Target="https://github.com/rstudio/cheatsheets/blob/main/base-r.pdf" TargetMode="External" /><Relationship Type="http://schemas.openxmlformats.org/officeDocument/2006/relationships/hyperlink" Id="rId203"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89" Target="https://haven.tidyverse.org/" TargetMode="External" /><Relationship Type="http://schemas.openxmlformats.org/officeDocument/2006/relationships/hyperlink" Id="rId248" Target="https://htmlcolorcodes.com/" TargetMode="External" /><Relationship Type="http://schemas.openxmlformats.org/officeDocument/2006/relationships/hyperlink" Id="rId209"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08" Target="https://jupyter.org/" TargetMode="External" /><Relationship Type="http://schemas.openxmlformats.org/officeDocument/2006/relationships/hyperlink" Id="rId23" Target="https://le.ac.uk/" TargetMode="External" /><Relationship Type="http://schemas.openxmlformats.org/officeDocument/2006/relationships/hyperlink" Id="rId49" Target="https://nostarch.com/artofr.htm" TargetMode="External" /><Relationship Type="http://schemas.openxmlformats.org/officeDocument/2006/relationships/hyperlink" Id="rId211" Target="https://openweathermap.org/" TargetMode="External" /><Relationship Type="http://schemas.openxmlformats.org/officeDocument/2006/relationships/hyperlink" Id="rId210" Target="https://openweathermap.org/api" TargetMode="External" /><Relationship Type="http://schemas.openxmlformats.org/officeDocument/2006/relationships/hyperlink" Id="rId214" Target="https://openweathermap.org/appid" TargetMode="External" /><Relationship Type="http://schemas.openxmlformats.org/officeDocument/2006/relationships/hyperlink" Id="rId212" Target="https://openweathermap.org/current" TargetMode="External" /><Relationship Type="http://schemas.openxmlformats.org/officeDocument/2006/relationships/hyperlink" Id="rId215" Target="https://openweathermap.org/faq" TargetMode="External" /><Relationship Type="http://schemas.openxmlformats.org/officeDocument/2006/relationships/hyperlink" Id="rId213"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93" Target="https://psfaculty.plantsciences.ucdavis.edu/plant/AdditionalTopics_Transition.pdf" TargetMode="External" /><Relationship Type="http://schemas.openxmlformats.org/officeDocument/2006/relationships/hyperlink" Id="rId54" Target="https://r-spatial.github.io/sf/" TargetMode="External" /><Relationship Type="http://schemas.openxmlformats.org/officeDocument/2006/relationships/hyperlink" Id="rId192" Target="https://r-spatial.github.io/sf/reference/nc.html" TargetMode="External" /><Relationship Type="http://schemas.openxmlformats.org/officeDocument/2006/relationships/hyperlink" Id="rId205" Target="https://r-spatial.github.io/sf/reference/plot.html" TargetMode="External" /><Relationship Type="http://schemas.openxmlformats.org/officeDocument/2006/relationships/hyperlink" Id="rId101" Target="https://r-spatial.github.io/stars/" TargetMode="External" /><Relationship Type="http://schemas.openxmlformats.org/officeDocument/2006/relationships/hyperlink" Id="rId202" Target="https://r.geocompx.org/" TargetMode="External" /><Relationship Type="http://schemas.openxmlformats.org/officeDocument/2006/relationships/hyperlink" Id="rId45" Target="https://r4ds.had.co.nz/" TargetMode="External" /><Relationship Type="http://schemas.openxmlformats.org/officeDocument/2006/relationships/hyperlink" Id="rId127" Target="https://r4ds.had.co.nz/tibbles.html" TargetMode="External" /><Relationship Type="http://schemas.openxmlformats.org/officeDocument/2006/relationships/hyperlink" Id="rId96" Target="https://rdrr.io/cran/terra/man/crs.html" TargetMode="External" /><Relationship Type="http://schemas.openxmlformats.org/officeDocument/2006/relationships/hyperlink" Id="rId184" Target="https://readr.tidyverse.org/" TargetMode="External" /><Relationship Type="http://schemas.openxmlformats.org/officeDocument/2006/relationships/hyperlink" Id="rId188" Target="https://readxl.tidyverse.org/" TargetMode="External" /><Relationship Type="http://schemas.openxmlformats.org/officeDocument/2006/relationships/hyperlink" Id="rId306" Target="https://rmarkdown.rstudio.com/" TargetMode="External" /><Relationship Type="http://schemas.openxmlformats.org/officeDocument/2006/relationships/hyperlink" Id="rId349" Target="https://rmarkdown.rstudio.com/lesson-9.html" TargetMode="External" /><Relationship Type="http://schemas.openxmlformats.org/officeDocument/2006/relationships/hyperlink" Id="rId368" Target="https://rpruim.github.io/s341/S19/from-class/MathinRmd.html" TargetMode="External" /><Relationship Type="http://schemas.openxmlformats.org/officeDocument/2006/relationships/hyperlink" Id="rId76" Target="https://rspatial.org/pkg/" TargetMode="External" /><Relationship Type="http://schemas.openxmlformats.org/officeDocument/2006/relationships/hyperlink" Id="rId53" Target="https://rspatial.org/pkg/index.html" TargetMode="External" /><Relationship Type="http://schemas.openxmlformats.org/officeDocument/2006/relationships/hyperlink" Id="rId303" Target="https://rstudio.github.io/leaflet/" TargetMode="External" /><Relationship Type="http://schemas.openxmlformats.org/officeDocument/2006/relationships/hyperlink" Id="rId301" Target="https://rstudio.github.io/leaflet/json.html" TargetMode="External" /><Relationship Type="http://schemas.openxmlformats.org/officeDocument/2006/relationships/hyperlink" Id="rId299" Target="https://rstudio.github.io/leaflet/map_widget.html" TargetMode="External" /><Relationship Type="http://schemas.openxmlformats.org/officeDocument/2006/relationships/hyperlink" Id="rId297" Target="https://rstudio.github.io/leaflet/markers.html" TargetMode="External" /><Relationship Type="http://schemas.openxmlformats.org/officeDocument/2006/relationships/hyperlink" Id="rId298" Target="https://rstudio.github.io/leaflet/popups.html" TargetMode="External" /><Relationship Type="http://schemas.openxmlformats.org/officeDocument/2006/relationships/hyperlink" Id="rId302" Target="https://rstudio.github.io/leaflet/raster.html" TargetMode="External" /><Relationship Type="http://schemas.openxmlformats.org/officeDocument/2006/relationships/hyperlink" Id="rId300"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95" Target="https://spatialreference.org/" TargetMode="External" /><Relationship Type="http://schemas.openxmlformats.org/officeDocument/2006/relationships/hyperlink" Id="rId81" Target="https://spatialreference.org/ref/epsg/3416/" TargetMode="External" /><Relationship Type="http://schemas.openxmlformats.org/officeDocument/2006/relationships/hyperlink" Id="rId80" Target="https://spatialreference.org/ref/epsg/?search=4326&amp;srtext=Search" TargetMode="External" /><Relationship Type="http://schemas.openxmlformats.org/officeDocument/2006/relationships/hyperlink" Id="rId107"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27" Target="https://support.rstudio.com/hc/en-us/articles/200526207-Using-RStudio-Projects" TargetMode="External" /><Relationship Type="http://schemas.openxmlformats.org/officeDocument/2006/relationships/hyperlink" Id="rId65"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48" Target="https://thinking-spatial.org/courses/angewandte_geodatenverarbeitung/kurs03/" TargetMode="External" /><Relationship Type="http://schemas.openxmlformats.org/officeDocument/2006/relationships/hyperlink" Id="rId126" Target="https://tibble.tidyverse.org/" TargetMode="External" /><Relationship Type="http://schemas.openxmlformats.org/officeDocument/2006/relationships/hyperlink" Id="rId115" Target="https://tmieno2.github.io/R-as-GIS-for-Economists/repetitive-processes-and-looping.html#do-you-really-need-to-loop" TargetMode="External" /><Relationship Type="http://schemas.openxmlformats.org/officeDocument/2006/relationships/hyperlink" Id="rId50" Target="https://us.sagepub.com/en-us/nam/an-introduction-to-r-for-spatial-analysis-and-mapping/book258267" TargetMode="External" /><Relationship Type="http://schemas.openxmlformats.org/officeDocument/2006/relationships/hyperlink" Id="rId385" Target="https://www.alphavantage.co/" TargetMode="External" /><Relationship Type="http://schemas.openxmlformats.org/officeDocument/2006/relationships/hyperlink" Id="rId386" Target="https://www.alphavantage.co/documentation/" TargetMode="External" /><Relationship Type="http://schemas.openxmlformats.org/officeDocument/2006/relationships/hyperlink" Id="rId311"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09" Target="https://www.docker.com/" TargetMode="External" /><Relationship Type="http://schemas.openxmlformats.org/officeDocument/2006/relationships/hyperlink" Id="rId294" Target="https://www.flickr.com/map" TargetMode="External" /><Relationship Type="http://schemas.openxmlformats.org/officeDocument/2006/relationships/hyperlink" Id="rId293" Target="https://www.nytimes.com/projects/elections/2013/nyc-primary/mayor/map.html" TargetMode="External" /><Relationship Type="http://schemas.openxmlformats.org/officeDocument/2006/relationships/hyperlink" Id="rId295"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28" Target="https://www.r-graph-gallery.com/" TargetMode="External" /><Relationship Type="http://schemas.openxmlformats.org/officeDocument/2006/relationships/hyperlink" Id="rId105" Target="https://www.rdocumentation.org/packages/base/versions/3.6.2/topics/cat" TargetMode="External" /><Relationship Type="http://schemas.openxmlformats.org/officeDocument/2006/relationships/hyperlink" Id="rId61" Target="https://www.rdocumentation.org/packages/base/versions/3.6.2/topics/ls" TargetMode="External" /><Relationship Type="http://schemas.openxmlformats.org/officeDocument/2006/relationships/hyperlink" Id="rId114" Target="https://www.rdocumentation.org/packages/compositions/versions/2.0-6/topics/rnorm" TargetMode="External" /><Relationship Type="http://schemas.openxmlformats.org/officeDocument/2006/relationships/hyperlink" Id="rId145" Target="https://www.rdocumentation.org/packages/dplyr/versions/0.7.8/topics/join" TargetMode="External" /><Relationship Type="http://schemas.openxmlformats.org/officeDocument/2006/relationships/hyperlink" Id="rId94" Target="https://www.rdocumentation.org/packages/terra/versions/1.7-46/topics/rast" TargetMode="External" /><Relationship Type="http://schemas.openxmlformats.org/officeDocument/2006/relationships/hyperlink" Id="rId28" Target="https://www.rstudio.com/" TargetMode="External" /><Relationship Type="http://schemas.openxmlformats.org/officeDocument/2006/relationships/hyperlink" Id="rId52" Target="https://www.rstudio.com/resources/cheatsheets/" TargetMode="External" /><Relationship Type="http://schemas.openxmlformats.org/officeDocument/2006/relationships/hyperlink" Id="rId382" Target="https://www.rstudio.com/wp-content/uploads/2015/02/rmarkdown-cheatsheet.pdf" TargetMode="External" /><Relationship Type="http://schemas.openxmlformats.org/officeDocument/2006/relationships/hyperlink" Id="rId259" Target="https://www.statisticshowto.com/probability-and-statistics/statistics-definitions/what-are-quartiles/" TargetMode="External" /><Relationship Type="http://schemas.openxmlformats.org/officeDocument/2006/relationships/hyperlink" Id="rId68" Target="https://www.statmethods.net/advstats/matrix.html" TargetMode="External" /><Relationship Type="http://schemas.openxmlformats.org/officeDocument/2006/relationships/hyperlink" Id="rId229" Target="https://www.tidyverse.org/" TargetMode="External" /><Relationship Type="http://schemas.openxmlformats.org/officeDocument/2006/relationships/hyperlink" Id="rId216" Target="https://www.tidyverse.org/packages/" TargetMode="External" /><Relationship Type="http://schemas.openxmlformats.org/officeDocument/2006/relationships/hyperlink" Id="rId185" Target="https://www.tidyverse.org/packages/#import" TargetMode="External" /><Relationship Type="http://schemas.openxmlformats.org/officeDocument/2006/relationships/hyperlink" Id="rId265" Target="https://www.youtube.com/watch?v=saojnBSBUuk" TargetMode="External" /><Relationship Type="http://schemas.openxmlformats.org/officeDocument/2006/relationships/hyperlink" Id="rId129" Target="https://www.youtube.com/watch?v=sohARFx6aTo" TargetMode="External" /><Relationship Type="http://schemas.openxmlformats.org/officeDocument/2006/relationships/hyperlink" Id="rId316" Target="https://www.youtube.com/watch?v=uR6G2v_WsRA" TargetMode="External" /><Relationship Type="http://schemas.openxmlformats.org/officeDocument/2006/relationships/hyperlink" Id="rId345"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39" Target="Solution_Exercise_DataWrangling1.R" TargetMode="External" /><Relationship Type="http://schemas.openxmlformats.org/officeDocument/2006/relationships/hyperlink" Id="rId146" Target="Solution_Exercise_DataWrangling2.R" TargetMode="External" /><Relationship Type="http://schemas.openxmlformats.org/officeDocument/2006/relationships/hyperlink" Id="rId113" Target="Solution_Exercise_ForLoop.R" TargetMode="External" /><Relationship Type="http://schemas.openxmlformats.org/officeDocument/2006/relationships/hyperlink" Id="rId260" Target="Solution_Exercise_boxplots.R" TargetMode="External" /><Relationship Type="http://schemas.openxmlformats.org/officeDocument/2006/relationships/hyperlink" Id="rId206" Target="Solution_Miniexercise_plot.R" TargetMode="External" /><Relationship Type="http://schemas.openxmlformats.org/officeDocument/2006/relationships/hyperlink" Id="rId266" Target="Solution_Scatterplot.R" TargetMode="External" /><Relationship Type="http://schemas.openxmlformats.org/officeDocument/2006/relationships/hyperlink" Id="rId236" Target="data/AirQualityUpperAut.csv" TargetMode="External" /><Relationship Type="http://schemas.openxmlformats.org/officeDocument/2006/relationships/hyperlink" Id="rId237" Target="data/MetadataAirqual.xlsx" TargetMode="External" /><Relationship Type="http://schemas.openxmlformats.org/officeDocument/2006/relationships/hyperlink" Id="rId238" Target="data/MetadataAirqual2.xlsx" TargetMode="External" /><Relationship Type="http://schemas.openxmlformats.org/officeDocument/2006/relationships/hyperlink" Id="rId388" Target="data/RMarkdownFinanceData.zip" TargetMode="External" /><Relationship Type="http://schemas.openxmlformats.org/officeDocument/2006/relationships/hyperlink" Id="rId381" Target="data/ReferencesInRMarkdown.zip" TargetMode="External" /><Relationship Type="http://schemas.openxmlformats.org/officeDocument/2006/relationships/hyperlink" Id="rId187" Target="data/capture-fisheries-vs-aquaculture.csv" TargetMode="External" /><Relationship Type="http://schemas.openxmlformats.org/officeDocument/2006/relationships/hyperlink" Id="rId204" Target="data/nc-centroids.zip" TargetMode="External" /><Relationship Type="http://schemas.openxmlformats.org/officeDocument/2006/relationships/hyperlink" Id="rId191" Target="data/nc.zip" TargetMode="External" /><Relationship Type="http://schemas.openxmlformats.org/officeDocument/2006/relationships/hyperlink" Id="rId268" Target="data/us-states.zip" TargetMode="External" /><Relationship Type="http://schemas.openxmlformats.org/officeDocument/2006/relationships/hyperlink" Id="rId27" Target="http://cran.r-project.org" TargetMode="External" /><Relationship Type="http://schemas.openxmlformats.org/officeDocument/2006/relationships/hyperlink" Id="rId296" Target="http://leaflet-extras.github.io/leaflet-providers/preview/" TargetMode="External" /><Relationship Type="http://schemas.openxmlformats.org/officeDocument/2006/relationships/hyperlink" Id="rId247" Target="http://sape.inf.usi.ch/quick-reference/ggplot2/colour" TargetMode="External" /><Relationship Type="http://schemas.openxmlformats.org/officeDocument/2006/relationships/hyperlink" Id="rId135" Target="http://www.fao.org/faostat/en/#data/QCL" TargetMode="External" /><Relationship Type="http://schemas.openxmlformats.org/officeDocument/2006/relationships/hyperlink" Id="rId134" Target="http://www.fao.org/home/en/" TargetMode="External" /><Relationship Type="http://schemas.openxmlformats.org/officeDocument/2006/relationships/hyperlink" Id="rId310" Target="https://arxiv.org/" TargetMode="External" /><Relationship Type="http://schemas.openxmlformats.org/officeDocument/2006/relationships/hyperlink" Id="rId391" Target="https://bookdown.org/" TargetMode="External" /><Relationship Type="http://schemas.openxmlformats.org/officeDocument/2006/relationships/hyperlink" Id="rId51" Target="https://bookdown.org/robinlovelace/geocompr/" TargetMode="External" /><Relationship Type="http://schemas.openxmlformats.org/officeDocument/2006/relationships/hyperlink" Id="rId390" Target="https://bookdown.org/yihui/rmarkdown/" TargetMode="External" /><Relationship Type="http://schemas.openxmlformats.org/officeDocument/2006/relationships/hyperlink" Id="rId318" Target="https://bookdown.org/yihui/rmarkdown/installation.html" TargetMode="External" /><Relationship Type="http://schemas.openxmlformats.org/officeDocument/2006/relationships/hyperlink" Id="rId234" Target="https://byrneslab.net/classes/biol607/readings/wickham_layered-grammar.pdf" TargetMode="External" /><Relationship Type="http://schemas.openxmlformats.org/officeDocument/2006/relationships/hyperlink" Id="rId60" Target="https://cran.r-project.org/" TargetMode="External" /><Relationship Type="http://schemas.openxmlformats.org/officeDocument/2006/relationships/hyperlink" Id="rId217" Target="https://cran.r-project.org/web/packages/DBI/" TargetMode="External" /><Relationship Type="http://schemas.openxmlformats.org/officeDocument/2006/relationships/hyperlink" Id="rId387" Target="https://cran.r-project.org/web/packages/alphavantager/index.html" TargetMode="External" /><Relationship Type="http://schemas.openxmlformats.org/officeDocument/2006/relationships/hyperlink" Id="rId218" Target="https://cran.r-project.org/web/packages/jsonlite/" TargetMode="External" /><Relationship Type="http://schemas.openxmlformats.org/officeDocument/2006/relationships/hyperlink" Id="rId292" Target="https://cran.r-project.org/web/packages/leaflet/index.html" TargetMode="External" /><Relationship Type="http://schemas.openxmlformats.org/officeDocument/2006/relationships/hyperlink" Id="rId92" Target="https://cran.r-project.org/web/packages/raster/index.html" TargetMode="External" /><Relationship Type="http://schemas.openxmlformats.org/officeDocument/2006/relationships/hyperlink" Id="rId207" Target="https://cran.r-project.org/web/packages/raster/raster.pdf" TargetMode="External" /><Relationship Type="http://schemas.openxmlformats.org/officeDocument/2006/relationships/hyperlink" Id="rId219" Target="https://cran.r-project.org/web/packages/xml2/" TargetMode="External" /><Relationship Type="http://schemas.openxmlformats.org/officeDocument/2006/relationships/hyperlink" Id="rId341" Target="https://cran.r-project.org/web/packages/ymlthis/vignettes/yaml-overview.html" TargetMode="External" /><Relationship Type="http://schemas.openxmlformats.org/officeDocument/2006/relationships/hyperlink" Id="rId186" Target="https://datacatalog.worldbank.org/dataset/world-development-indicators" TargetMode="External" /><Relationship Type="http://schemas.openxmlformats.org/officeDocument/2006/relationships/hyperlink" Id="rId317" Target="https://docs.github.com/en/get-started/quickstart/create-a-repo" TargetMode="External" /><Relationship Type="http://schemas.openxmlformats.org/officeDocument/2006/relationships/hyperlink" Id="rId313" Target="https://docs.github.com/en/get-started/quickstart/hello-world" TargetMode="External" /><Relationship Type="http://schemas.openxmlformats.org/officeDocument/2006/relationships/hyperlink" Id="rId335" Target="https://docs.github.com/en/get-started/quickstart/hello-world#opening-a-pull-request" TargetMode="External" /><Relationship Type="http://schemas.openxmlformats.org/officeDocument/2006/relationships/hyperlink" Id="rId315" Target="https://docs.github.com/en/get-started/quickstart/set-up-git" TargetMode="External" /><Relationship Type="http://schemas.openxmlformats.org/officeDocument/2006/relationships/hyperlink" Id="rId328" Target="https://docs.github.com/en/repositories/managing-your-repositorys-settings-and-features/customizing-your-repository/about-readmes" TargetMode="External" /><Relationship Type="http://schemas.openxmlformats.org/officeDocument/2006/relationships/hyperlink" Id="rId100" Target="https://dominicroye.github.io/en/2022/use-of-multidimensional-spatial-data/" TargetMode="External" /><Relationship Type="http://schemas.openxmlformats.org/officeDocument/2006/relationships/hyperlink" Id="rId230" Target="https://en.wikipedia.org/wiki/Leland_Wilkinson" TargetMode="External" /><Relationship Type="http://schemas.openxmlformats.org/officeDocument/2006/relationships/hyperlink" Id="rId59" Target="https://en.wikipedia.org/wiki/Simple_Features" TargetMode="External" /><Relationship Type="http://schemas.openxmlformats.org/officeDocument/2006/relationships/hyperlink" Id="rId340" Target="https://en.wikipedia.org/wiki/YAML" TargetMode="External" /><Relationship Type="http://schemas.openxmlformats.org/officeDocument/2006/relationships/hyperlink" Id="rId278" Target="https://epsg.io/" TargetMode="External" /><Relationship Type="http://schemas.openxmlformats.org/officeDocument/2006/relationships/hyperlink" Id="rId312"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52" Target="https://ggplot2.tidyverse.org/reference/geom_bar.html" TargetMode="External" /><Relationship Type="http://schemas.openxmlformats.org/officeDocument/2006/relationships/hyperlink" Id="rId258" Target="https://ggplot2.tidyverse.org/reference/geom_boxplot.html" TargetMode="External" /><Relationship Type="http://schemas.openxmlformats.org/officeDocument/2006/relationships/hyperlink" Id="rId253" Target="https://ggplot2.tidyverse.org/reference/geom_path.html" TargetMode="External" /><Relationship Type="http://schemas.openxmlformats.org/officeDocument/2006/relationships/hyperlink" Id="rId249" Target="https://ggplot2.tidyverse.org/reference/gg-add.html" TargetMode="External" /><Relationship Type="http://schemas.openxmlformats.org/officeDocument/2006/relationships/hyperlink" Id="rId239" Target="https://ggplot2.tidyverse.org/reference/ggtheme.html" TargetMode="External" /><Relationship Type="http://schemas.openxmlformats.org/officeDocument/2006/relationships/hyperlink" Id="rId254" Target="https://ggplot2.tidyverse.org/reference/index.html" TargetMode="External" /><Relationship Type="http://schemas.openxmlformats.org/officeDocument/2006/relationships/hyperlink" Id="rId250" Target="https://ggplot2.tidyverse.org/reference/labs.html" TargetMode="External" /><Relationship Type="http://schemas.openxmlformats.org/officeDocument/2006/relationships/hyperlink" Id="rId246" Target="https://ggplot2.tidyverse.org/reference/scale_manual.html" TargetMode="External" /><Relationship Type="http://schemas.openxmlformats.org/officeDocument/2006/relationships/hyperlink" Id="rId326" Target="https://git-scm.com/docs/gitignore" TargetMode="External" /><Relationship Type="http://schemas.openxmlformats.org/officeDocument/2006/relationships/hyperlink" Id="rId314" Target="https://git-scm.com/downloads" TargetMode="External" /><Relationship Type="http://schemas.openxmlformats.org/officeDocument/2006/relationships/hyperlink" Id="rId307" Target="https://github.com/" TargetMode="External" /><Relationship Type="http://schemas.openxmlformats.org/officeDocument/2006/relationships/hyperlink" Id="rId392" Target="https://github.com/ismayc/thesisdown" TargetMode="External" /><Relationship Type="http://schemas.openxmlformats.org/officeDocument/2006/relationships/hyperlink" Id="rId354" Target="https://github.com/joshnh/Git-Commands" TargetMode="External" /><Relationship Type="http://schemas.openxmlformats.org/officeDocument/2006/relationships/hyperlink" Id="rId123" Target="https://github.com/rstudio/cheatsheets/blob/main/base-r.pdf" TargetMode="External" /><Relationship Type="http://schemas.openxmlformats.org/officeDocument/2006/relationships/hyperlink" Id="rId203"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89" Target="https://haven.tidyverse.org/" TargetMode="External" /><Relationship Type="http://schemas.openxmlformats.org/officeDocument/2006/relationships/hyperlink" Id="rId248" Target="https://htmlcolorcodes.com/" TargetMode="External" /><Relationship Type="http://schemas.openxmlformats.org/officeDocument/2006/relationships/hyperlink" Id="rId209"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08" Target="https://jupyter.org/" TargetMode="External" /><Relationship Type="http://schemas.openxmlformats.org/officeDocument/2006/relationships/hyperlink" Id="rId23" Target="https://le.ac.uk/" TargetMode="External" /><Relationship Type="http://schemas.openxmlformats.org/officeDocument/2006/relationships/hyperlink" Id="rId49" Target="https://nostarch.com/artofr.htm" TargetMode="External" /><Relationship Type="http://schemas.openxmlformats.org/officeDocument/2006/relationships/hyperlink" Id="rId211" Target="https://openweathermap.org/" TargetMode="External" /><Relationship Type="http://schemas.openxmlformats.org/officeDocument/2006/relationships/hyperlink" Id="rId210" Target="https://openweathermap.org/api" TargetMode="External" /><Relationship Type="http://schemas.openxmlformats.org/officeDocument/2006/relationships/hyperlink" Id="rId214" Target="https://openweathermap.org/appid" TargetMode="External" /><Relationship Type="http://schemas.openxmlformats.org/officeDocument/2006/relationships/hyperlink" Id="rId212" Target="https://openweathermap.org/current" TargetMode="External" /><Relationship Type="http://schemas.openxmlformats.org/officeDocument/2006/relationships/hyperlink" Id="rId215" Target="https://openweathermap.org/faq" TargetMode="External" /><Relationship Type="http://schemas.openxmlformats.org/officeDocument/2006/relationships/hyperlink" Id="rId213"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93" Target="https://psfaculty.plantsciences.ucdavis.edu/plant/AdditionalTopics_Transition.pdf" TargetMode="External" /><Relationship Type="http://schemas.openxmlformats.org/officeDocument/2006/relationships/hyperlink" Id="rId54" Target="https://r-spatial.github.io/sf/" TargetMode="External" /><Relationship Type="http://schemas.openxmlformats.org/officeDocument/2006/relationships/hyperlink" Id="rId192" Target="https://r-spatial.github.io/sf/reference/nc.html" TargetMode="External" /><Relationship Type="http://schemas.openxmlformats.org/officeDocument/2006/relationships/hyperlink" Id="rId205" Target="https://r-spatial.github.io/sf/reference/plot.html" TargetMode="External" /><Relationship Type="http://schemas.openxmlformats.org/officeDocument/2006/relationships/hyperlink" Id="rId101" Target="https://r-spatial.github.io/stars/" TargetMode="External" /><Relationship Type="http://schemas.openxmlformats.org/officeDocument/2006/relationships/hyperlink" Id="rId202" Target="https://r.geocompx.org/" TargetMode="External" /><Relationship Type="http://schemas.openxmlformats.org/officeDocument/2006/relationships/hyperlink" Id="rId45" Target="https://r4ds.had.co.nz/" TargetMode="External" /><Relationship Type="http://schemas.openxmlformats.org/officeDocument/2006/relationships/hyperlink" Id="rId127" Target="https://r4ds.had.co.nz/tibbles.html" TargetMode="External" /><Relationship Type="http://schemas.openxmlformats.org/officeDocument/2006/relationships/hyperlink" Id="rId96" Target="https://rdrr.io/cran/terra/man/crs.html" TargetMode="External" /><Relationship Type="http://schemas.openxmlformats.org/officeDocument/2006/relationships/hyperlink" Id="rId184" Target="https://readr.tidyverse.org/" TargetMode="External" /><Relationship Type="http://schemas.openxmlformats.org/officeDocument/2006/relationships/hyperlink" Id="rId188" Target="https://readxl.tidyverse.org/" TargetMode="External" /><Relationship Type="http://schemas.openxmlformats.org/officeDocument/2006/relationships/hyperlink" Id="rId306" Target="https://rmarkdown.rstudio.com/" TargetMode="External" /><Relationship Type="http://schemas.openxmlformats.org/officeDocument/2006/relationships/hyperlink" Id="rId349" Target="https://rmarkdown.rstudio.com/lesson-9.html" TargetMode="External" /><Relationship Type="http://schemas.openxmlformats.org/officeDocument/2006/relationships/hyperlink" Id="rId368" Target="https://rpruim.github.io/s341/S19/from-class/MathinRmd.html" TargetMode="External" /><Relationship Type="http://schemas.openxmlformats.org/officeDocument/2006/relationships/hyperlink" Id="rId76" Target="https://rspatial.org/pkg/" TargetMode="External" /><Relationship Type="http://schemas.openxmlformats.org/officeDocument/2006/relationships/hyperlink" Id="rId53" Target="https://rspatial.org/pkg/index.html" TargetMode="External" /><Relationship Type="http://schemas.openxmlformats.org/officeDocument/2006/relationships/hyperlink" Id="rId303" Target="https://rstudio.github.io/leaflet/" TargetMode="External" /><Relationship Type="http://schemas.openxmlformats.org/officeDocument/2006/relationships/hyperlink" Id="rId301" Target="https://rstudio.github.io/leaflet/json.html" TargetMode="External" /><Relationship Type="http://schemas.openxmlformats.org/officeDocument/2006/relationships/hyperlink" Id="rId299" Target="https://rstudio.github.io/leaflet/map_widget.html" TargetMode="External" /><Relationship Type="http://schemas.openxmlformats.org/officeDocument/2006/relationships/hyperlink" Id="rId297" Target="https://rstudio.github.io/leaflet/markers.html" TargetMode="External" /><Relationship Type="http://schemas.openxmlformats.org/officeDocument/2006/relationships/hyperlink" Id="rId298" Target="https://rstudio.github.io/leaflet/popups.html" TargetMode="External" /><Relationship Type="http://schemas.openxmlformats.org/officeDocument/2006/relationships/hyperlink" Id="rId302" Target="https://rstudio.github.io/leaflet/raster.html" TargetMode="External" /><Relationship Type="http://schemas.openxmlformats.org/officeDocument/2006/relationships/hyperlink" Id="rId300"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95" Target="https://spatialreference.org/" TargetMode="External" /><Relationship Type="http://schemas.openxmlformats.org/officeDocument/2006/relationships/hyperlink" Id="rId81" Target="https://spatialreference.org/ref/epsg/3416/" TargetMode="External" /><Relationship Type="http://schemas.openxmlformats.org/officeDocument/2006/relationships/hyperlink" Id="rId80" Target="https://spatialreference.org/ref/epsg/?search=4326&amp;srtext=Search" TargetMode="External" /><Relationship Type="http://schemas.openxmlformats.org/officeDocument/2006/relationships/hyperlink" Id="rId107"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27" Target="https://support.rstudio.com/hc/en-us/articles/200526207-Using-RStudio-Projects" TargetMode="External" /><Relationship Type="http://schemas.openxmlformats.org/officeDocument/2006/relationships/hyperlink" Id="rId65"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48" Target="https://thinking-spatial.org/courses/angewandte_geodatenverarbeitung/kurs03/" TargetMode="External" /><Relationship Type="http://schemas.openxmlformats.org/officeDocument/2006/relationships/hyperlink" Id="rId126" Target="https://tibble.tidyverse.org/" TargetMode="External" /><Relationship Type="http://schemas.openxmlformats.org/officeDocument/2006/relationships/hyperlink" Id="rId115" Target="https://tmieno2.github.io/R-as-GIS-for-Economists/repetitive-processes-and-looping.html#do-you-really-need-to-loop" TargetMode="External" /><Relationship Type="http://schemas.openxmlformats.org/officeDocument/2006/relationships/hyperlink" Id="rId50" Target="https://us.sagepub.com/en-us/nam/an-introduction-to-r-for-spatial-analysis-and-mapping/book258267" TargetMode="External" /><Relationship Type="http://schemas.openxmlformats.org/officeDocument/2006/relationships/hyperlink" Id="rId385" Target="https://www.alphavantage.co/" TargetMode="External" /><Relationship Type="http://schemas.openxmlformats.org/officeDocument/2006/relationships/hyperlink" Id="rId386" Target="https://www.alphavantage.co/documentation/" TargetMode="External" /><Relationship Type="http://schemas.openxmlformats.org/officeDocument/2006/relationships/hyperlink" Id="rId311"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09" Target="https://www.docker.com/" TargetMode="External" /><Relationship Type="http://schemas.openxmlformats.org/officeDocument/2006/relationships/hyperlink" Id="rId294" Target="https://www.flickr.com/map" TargetMode="External" /><Relationship Type="http://schemas.openxmlformats.org/officeDocument/2006/relationships/hyperlink" Id="rId293" Target="https://www.nytimes.com/projects/elections/2013/nyc-primary/mayor/map.html" TargetMode="External" /><Relationship Type="http://schemas.openxmlformats.org/officeDocument/2006/relationships/hyperlink" Id="rId295"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28" Target="https://www.r-graph-gallery.com/" TargetMode="External" /><Relationship Type="http://schemas.openxmlformats.org/officeDocument/2006/relationships/hyperlink" Id="rId105" Target="https://www.rdocumentation.org/packages/base/versions/3.6.2/topics/cat" TargetMode="External" /><Relationship Type="http://schemas.openxmlformats.org/officeDocument/2006/relationships/hyperlink" Id="rId61" Target="https://www.rdocumentation.org/packages/base/versions/3.6.2/topics/ls" TargetMode="External" /><Relationship Type="http://schemas.openxmlformats.org/officeDocument/2006/relationships/hyperlink" Id="rId114" Target="https://www.rdocumentation.org/packages/compositions/versions/2.0-6/topics/rnorm" TargetMode="External" /><Relationship Type="http://schemas.openxmlformats.org/officeDocument/2006/relationships/hyperlink" Id="rId145" Target="https://www.rdocumentation.org/packages/dplyr/versions/0.7.8/topics/join" TargetMode="External" /><Relationship Type="http://schemas.openxmlformats.org/officeDocument/2006/relationships/hyperlink" Id="rId94" Target="https://www.rdocumentation.org/packages/terra/versions/1.7-46/topics/rast" TargetMode="External" /><Relationship Type="http://schemas.openxmlformats.org/officeDocument/2006/relationships/hyperlink" Id="rId28" Target="https://www.rstudio.com/" TargetMode="External" /><Relationship Type="http://schemas.openxmlformats.org/officeDocument/2006/relationships/hyperlink" Id="rId52" Target="https://www.rstudio.com/resources/cheatsheets/" TargetMode="External" /><Relationship Type="http://schemas.openxmlformats.org/officeDocument/2006/relationships/hyperlink" Id="rId382" Target="https://www.rstudio.com/wp-content/uploads/2015/02/rmarkdown-cheatsheet.pdf" TargetMode="External" /><Relationship Type="http://schemas.openxmlformats.org/officeDocument/2006/relationships/hyperlink" Id="rId259" Target="https://www.statisticshowto.com/probability-and-statistics/statistics-definitions/what-are-quartiles/" TargetMode="External" /><Relationship Type="http://schemas.openxmlformats.org/officeDocument/2006/relationships/hyperlink" Id="rId68" Target="https://www.statmethods.net/advstats/matrix.html" TargetMode="External" /><Relationship Type="http://schemas.openxmlformats.org/officeDocument/2006/relationships/hyperlink" Id="rId229" Target="https://www.tidyverse.org/" TargetMode="External" /><Relationship Type="http://schemas.openxmlformats.org/officeDocument/2006/relationships/hyperlink" Id="rId216" Target="https://www.tidyverse.org/packages/" TargetMode="External" /><Relationship Type="http://schemas.openxmlformats.org/officeDocument/2006/relationships/hyperlink" Id="rId185" Target="https://www.tidyverse.org/packages/#import" TargetMode="External" /><Relationship Type="http://schemas.openxmlformats.org/officeDocument/2006/relationships/hyperlink" Id="rId265" Target="https://www.youtube.com/watch?v=saojnBSBUuk" TargetMode="External" /><Relationship Type="http://schemas.openxmlformats.org/officeDocument/2006/relationships/hyperlink" Id="rId129" Target="https://www.youtube.com/watch?v=sohARFx6aTo" TargetMode="External" /><Relationship Type="http://schemas.openxmlformats.org/officeDocument/2006/relationships/hyperlink" Id="rId316" Target="https://www.youtube.com/watch?v=uR6G2v_WsRA" TargetMode="External" /><Relationship Type="http://schemas.openxmlformats.org/officeDocument/2006/relationships/hyperlink" Id="rId345"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 &amp; Maximilian Elixhauser</dc:creator>
  <dc:description>BookDown materials for the UNIGIS module Application Development - Introduction to R.</dc:description>
  <cp:keywords/>
  <dcterms:created xsi:type="dcterms:W3CDTF">2023-10-10T14:32:42Z</dcterms:created>
  <dcterms:modified xsi:type="dcterms:W3CDTF">2023-10-10T14:32:42Z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10 Oktober, 2023</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