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2.png" ContentType="image/png"/>
  <Override PartName="/word/media/rId113.png" ContentType="image/png"/>
  <Override PartName="/word/media/rId114.png" ContentType="image/png"/>
  <Override PartName="/word/media/rId142.png" ContentType="image/png"/>
  <Override PartName="/word/media/rId143.png" ContentType="image/png"/>
  <Override PartName="/word/media/rId153.png" ContentType="image/png"/>
  <Override PartName="/word/media/rId158.png" ContentType="image/png"/>
  <Override PartName="/word/media/rId164.png" ContentType="image/png"/>
  <Override PartName="/word/media/rId165.png" ContentType="image/png"/>
  <Override PartName="/word/media/rId166.png" ContentType="image/png"/>
  <Override PartName="/word/media/rId168.png" ContentType="image/png"/>
  <Override PartName="/word/media/rId169.png" ContentType="image/png"/>
  <Override PartName="/word/media/rId170.png" ContentType="image/png"/>
  <Override PartName="/word/media/rId171.png" ContentType="image/png"/>
  <Override PartName="/word/media/rId32.png" ContentType="image/png"/>
  <Override PartName="/word/media/rId95.png" ContentType="image/png"/>
  <Override PartName="/word/media/rId135.png" ContentType="image/png"/>
  <Override PartName="/word/media/rId98.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25</w:t>
      </w:r>
      <w:r>
        <w:t xml:space="preserve"> </w:t>
      </w:r>
      <w:r>
        <w:t xml:space="preserve">November,</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7" w:name="r-programming-language"/>
      <w:r>
        <w:t xml:space="preserve">1.2	R programming language</w:t>
      </w:r>
      <w:bookmarkEnd w:id="27"/>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8" w:name="installation-and-setup"/>
      <w:r>
        <w:t xml:space="preserve">1.3	Installation and Setup</w:t>
      </w:r>
      <w:bookmarkEnd w:id="28"/>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9">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0">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1" w:name="interpreting-values"/>
      <w:r>
        <w:t xml:space="preserve">1.4	Interpreting values</w:t>
      </w:r>
      <w:bookmarkEnd w:id="31"/>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2"/>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3" w:name="simple-data-types"/>
      <w:r>
        <w:t xml:space="preserve">1.5	Simple data types</w:t>
      </w:r>
      <w:bookmarkEnd w:id="33"/>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4" w:name="numeric-operators"/>
      <w:r>
        <w:t xml:space="preserve">1.6	Numeric operators</w:t>
      </w:r>
      <w:bookmarkEnd w:id="34"/>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5" w:name="logical-operators"/>
      <w:r>
        <w:t xml:space="preserve">1.7	Logical operators</w:t>
      </w:r>
      <w:bookmarkEnd w:id="35"/>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6" w:name="references"/>
      <w:r>
        <w:t xml:space="preserve">1.8	References</w:t>
      </w:r>
      <w:bookmarkEnd w:id="36"/>
    </w:p>
    <w:p>
      <w:pPr>
        <w:pStyle w:val="Compact"/>
        <w:numPr>
          <w:numId w:val="1009"/>
          <w:ilvl w:val="0"/>
        </w:numPr>
      </w:pPr>
      <w:r>
        <w:t xml:space="preserve">Granolarr - A geographic data science reproducible teaching resource in R by Stefano de Sabbata. see</w:t>
      </w:r>
      <w:r>
        <w:t xml:space="preserve"> </w:t>
      </w:r>
      <w:hyperlink r:id="rId23">
        <w:r>
          <w:rPr>
            <w:rStyle w:val="Hyperlink"/>
          </w:rPr>
          <w:t xml:space="preserve">Online Book</w:t>
        </w:r>
      </w:hyperlink>
    </w:p>
    <w:p>
      <w:pPr>
        <w:pStyle w:val="Compact"/>
        <w:numPr>
          <w:numId w:val="1009"/>
          <w:ilvl w:val="0"/>
        </w:numPr>
      </w:pPr>
      <w:r>
        <w:t xml:space="preserve">R for Geographic Data Science by Stefano de Sabbata.</w:t>
      </w:r>
      <w:r>
        <w:t xml:space="preserve"> </w:t>
      </w:r>
      <w:hyperlink r:id="rId37">
        <w:r>
          <w:rPr>
            <w:rStyle w:val="Hyperlink"/>
          </w:rPr>
          <w:t xml:space="preserve">see Online Book</w:t>
        </w:r>
      </w:hyperlink>
    </w:p>
    <w:p>
      <w:pPr>
        <w:pStyle w:val="Compact"/>
        <w:numPr>
          <w:numId w:val="1009"/>
          <w:ilvl w:val="0"/>
        </w:numPr>
      </w:pPr>
      <w:r>
        <w:t xml:space="preserve">The Grammar Of Graphics – All You Need to Know About ggplot2 and Pokemons by Pascal Schmidt. see</w:t>
      </w:r>
      <w:r>
        <w:t xml:space="preserve"> </w:t>
      </w:r>
      <w:hyperlink r:id="rId38">
        <w:r>
          <w:rPr>
            <w:rStyle w:val="Hyperlink"/>
          </w:rPr>
          <w:t xml:space="preserve">Online Tutorial</w:t>
        </w:r>
      </w:hyperlink>
    </w:p>
    <w:p>
      <w:pPr>
        <w:pStyle w:val="Compact"/>
        <w:numPr>
          <w:numId w:val="1009"/>
          <w:ilvl w:val="0"/>
        </w:numPr>
      </w:pPr>
      <w:r>
        <w:t xml:space="preserve">ggplot2 - Overview. see</w:t>
      </w:r>
      <w:r>
        <w:t xml:space="preserve"> </w:t>
      </w:r>
      <w:hyperlink r:id="rId39">
        <w:r>
          <w:rPr>
            <w:rStyle w:val="Hyperlink"/>
          </w:rPr>
          <w:t xml:space="preserve">Online Documentation</w:t>
        </w:r>
      </w:hyperlink>
    </w:p>
    <w:p>
      <w:pPr>
        <w:pStyle w:val="Compact"/>
        <w:numPr>
          <w:numId w:val="1009"/>
          <w:ilvl w:val="0"/>
        </w:numPr>
      </w:pPr>
      <w:r>
        <w:t xml:space="preserve">Getting started with httr - httr quickstart guide.</w:t>
      </w:r>
      <w:r>
        <w:t xml:space="preserve"> </w:t>
      </w:r>
      <w:hyperlink r:id="rId40">
        <w:r>
          <w:rPr>
            <w:rStyle w:val="Hyperlink"/>
          </w:rPr>
          <w:t xml:space="preserve">Online Tutorial</w:t>
        </w:r>
      </w:hyperlink>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1">
        <w:r>
          <w:rPr>
            <w:rStyle w:val="Hyperlink"/>
          </w:rPr>
          <w:t xml:space="preserve">webpage</w:t>
        </w:r>
      </w:hyperlink>
      <w:r>
        <w:t xml:space="preserve"> </w:t>
      </w:r>
      <w:r>
        <w:t xml:space="preserve">and</w:t>
      </w:r>
      <w:r>
        <w:t xml:space="preserve"> </w:t>
      </w:r>
      <w:hyperlink r:id="rId42">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43">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4">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5">
        <w:r>
          <w:rPr>
            <w:rStyle w:val="Hyperlink"/>
          </w:rPr>
          <w:t xml:space="preserve">webpage</w:t>
        </w:r>
      </w:hyperlink>
      <w:r>
        <w:t xml:space="preserve">.</w:t>
      </w:r>
    </w:p>
    <w:p>
      <w:pPr>
        <w:pStyle w:val="Compact"/>
        <w:numPr>
          <w:numId w:val="1009"/>
          <w:ilvl w:val="0"/>
        </w:numPr>
      </w:pPr>
      <w:r>
        <w:rPr>
          <w:i/>
        </w:rPr>
        <w:t xml:space="preserve">The Art of R Programming: A Tour of Statistical Software Design</w:t>
      </w:r>
      <w:r>
        <w:t xml:space="preserve"> </w:t>
      </w:r>
      <w:r>
        <w:t xml:space="preserve">by Norman Matloff, No Starch Press, 2011. See book</w:t>
      </w:r>
      <w:r>
        <w:t xml:space="preserve"> </w:t>
      </w:r>
      <w:hyperlink r:id="rId46">
        <w:r>
          <w:rPr>
            <w:rStyle w:val="Hyperlink"/>
          </w:rPr>
          <w:t xml:space="preserve">webpage</w:t>
        </w:r>
      </w:hyperlink>
    </w:p>
    <w:p>
      <w:pPr>
        <w:pStyle w:val="Compact"/>
        <w:numPr>
          <w:numId w:val="1009"/>
          <w:ilvl w:val="0"/>
        </w:numPr>
      </w:pPr>
      <w:r>
        <w:rPr>
          <w:i/>
        </w:rPr>
        <w:t xml:space="preserve">An Introduction to R for Spatial Analysis and Mapping</w:t>
      </w:r>
      <w:r>
        <w:t xml:space="preserve"> </w:t>
      </w:r>
      <w:r>
        <w:t xml:space="preserve">by Chris Brunsdon and Lex Comber, Sage, 2015. See book</w:t>
      </w:r>
      <w:r>
        <w:t xml:space="preserve"> </w:t>
      </w:r>
      <w:hyperlink r:id="rId47">
        <w:r>
          <w:rPr>
            <w:rStyle w:val="Hyperlink"/>
          </w:rPr>
          <w:t xml:space="preserve">webpage</w:t>
        </w:r>
      </w:hyperlink>
    </w:p>
    <w:p>
      <w:pPr>
        <w:pStyle w:val="Compact"/>
        <w:numPr>
          <w:numId w:val="1009"/>
          <w:ilvl w:val="0"/>
        </w:numPr>
      </w:pPr>
      <w:r>
        <w:rPr>
          <w:i/>
        </w:rPr>
        <w:t xml:space="preserve">Geocomputation with R</w:t>
      </w:r>
      <w:r>
        <w:t xml:space="preserve"> </w:t>
      </w:r>
      <w:r>
        <w:t xml:space="preserve">by Robin Lovelace, Jakub Nowosad, Jannes Muenchow, CRC Press, 2019. See</w:t>
      </w:r>
      <w:r>
        <w:t xml:space="preserve"> </w:t>
      </w:r>
      <w:hyperlink r:id="rId48">
        <w:r>
          <w:rPr>
            <w:rStyle w:val="Hyperlink"/>
          </w:rPr>
          <w:t xml:space="preserve">online book</w:t>
        </w:r>
      </w:hyperlink>
      <w:r>
        <w:t xml:space="preserve">.</w:t>
      </w:r>
    </w:p>
    <w:p>
      <w:pPr>
        <w:pStyle w:val="berschrift1"/>
      </w:pPr>
      <w:bookmarkStart w:id="49" w:name="core"/>
      <w:r>
        <w:t xml:space="preserve">2	Core concepts</w:t>
      </w:r>
      <w:bookmarkEnd w:id="49"/>
    </w:p>
    <w:p>
      <w:pPr>
        <w:pStyle w:val="Compact"/>
      </w:pPr>
    </w:p>
    <w:p>
      <w:pPr>
        <w:pStyle w:val="Textkrper"/>
      </w:pPr>
      <w:r>
        <w:t xml:space="preserve">In this lesson we will focus on three fundamental concepts in programming:</w:t>
      </w:r>
    </w:p>
    <w:p>
      <w:pPr>
        <w:pStyle w:val="Compact"/>
        <w:numPr>
          <w:numId w:val="1010"/>
          <w:ilvl w:val="0"/>
        </w:numPr>
      </w:pPr>
      <w:r>
        <w:t xml:space="preserve">Variables</w:t>
      </w:r>
    </w:p>
    <w:p>
      <w:pPr>
        <w:pStyle w:val="Compact"/>
        <w:numPr>
          <w:numId w:val="1010"/>
          <w:ilvl w:val="0"/>
        </w:numPr>
      </w:pPr>
      <w:r>
        <w:t xml:space="preserve">Functions</w:t>
      </w:r>
    </w:p>
    <w:p>
      <w:pPr>
        <w:pStyle w:val="Compact"/>
        <w:numPr>
          <w:numId w:val="1010"/>
          <w:ilvl w:val="0"/>
        </w:numPr>
      </w:pPr>
      <w:r>
        <w:t xml:space="preserve">Libraries</w:t>
      </w:r>
    </w:p>
    <w:p>
      <w:pPr>
        <w:pStyle w:val="berschrift2"/>
      </w:pPr>
      <w:bookmarkStart w:id="50" w:name="variables"/>
      <w:r>
        <w:t xml:space="preserve">2.1	Variables</w:t>
      </w:r>
      <w:bookmarkEnd w:id="50"/>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1"/>
          <w:ilvl w:val="0"/>
        </w:numPr>
      </w:pPr>
      <w:r>
        <w:t xml:space="preserve">Create a new R script in RStudio (File/New File/R Script).</w:t>
      </w:r>
    </w:p>
    <w:p>
      <w:pPr>
        <w:pStyle w:val="Compact"/>
        <w:numPr>
          <w:numId w:val="1011"/>
          <w:ilvl w:val="0"/>
        </w:numPr>
      </w:pPr>
      <w:r>
        <w:t xml:space="preserve">Declare two variables (temp_A and temp_B) and assign arbitrary temperature values to it.</w:t>
      </w:r>
    </w:p>
    <w:p>
      <w:pPr>
        <w:pStyle w:val="Compact"/>
        <w:numPr>
          <w:numId w:val="1011"/>
          <w:ilvl w:val="0"/>
        </w:numPr>
      </w:pPr>
      <w:r>
        <w:t xml:space="preserve">Declare a third variable (diff) and assign the difference between the other variables as a value.</w:t>
      </w:r>
    </w:p>
    <w:p>
      <w:pPr>
        <w:pStyle w:val="Compact"/>
        <w:numPr>
          <w:numId w:val="1011"/>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51" w:name="algorithms-and-functions"/>
      <w:r>
        <w:t xml:space="preserve">2.2	Algorithms and functions</w:t>
      </w:r>
      <w:bookmarkEnd w:id="51"/>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r>
        <w:t xml:space="preserve">By calling the functions, we instruct</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In order to improve readability of R code, it is recommended to consider naming conventions when creating identifiers for variables and functions:</w:t>
      </w:r>
    </w:p>
    <w:p>
      <w:pPr>
        <w:pStyle w:val="Compact"/>
        <w:numPr>
          <w:numId w:val="1012"/>
          <w:ilvl w:val="0"/>
        </w:numPr>
      </w:pPr>
      <w:r>
        <w:t xml:space="preserve">R is a</w:t>
      </w:r>
      <w:r>
        <w:t xml:space="preserve"> </w:t>
      </w:r>
      <w:r>
        <w:rPr>
          <w:b/>
        </w:rPr>
        <w:t xml:space="preserve">case sensitive</w:t>
      </w:r>
      <w:r>
        <w:t xml:space="preserve"> </w:t>
      </w:r>
      <w:r>
        <w:t xml:space="preserve">language</w:t>
      </w:r>
    </w:p>
    <w:p>
      <w:pPr>
        <w:pStyle w:val="Compact"/>
        <w:numPr>
          <w:numId w:val="1013"/>
          <w:ilvl w:val="1"/>
        </w:numPr>
      </w:pPr>
      <w:r>
        <w:t xml:space="preserve">UPPER and lower case are not the same</w:t>
      </w:r>
    </w:p>
    <w:p>
      <w:pPr>
        <w:pStyle w:val="Compact"/>
        <w:numPr>
          <w:numId w:val="1013"/>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2"/>
          <w:ilvl w:val="0"/>
        </w:numPr>
      </w:pPr>
      <w:r>
        <w:t xml:space="preserve">names can include</w:t>
      </w:r>
    </w:p>
    <w:p>
      <w:pPr>
        <w:pStyle w:val="Compact"/>
        <w:numPr>
          <w:numId w:val="1014"/>
          <w:ilvl w:val="1"/>
        </w:numPr>
      </w:pPr>
      <w:r>
        <w:t xml:space="preserve">alphanumeric symbols</w:t>
      </w:r>
    </w:p>
    <w:p>
      <w:pPr>
        <w:pStyle w:val="Compact"/>
        <w:numPr>
          <w:numId w:val="1014"/>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2"/>
          <w:ilvl w:val="0"/>
        </w:numPr>
      </w:pPr>
      <w:r>
        <w:t xml:space="preserve">names must start with</w:t>
      </w:r>
    </w:p>
    <w:p>
      <w:pPr>
        <w:pStyle w:val="Compact"/>
        <w:numPr>
          <w:numId w:val="1015"/>
          <w:ilvl w:val="1"/>
        </w:numPr>
      </w:pPr>
      <w:r>
        <w:t xml:space="preserve">a letter</w:t>
      </w:r>
    </w:p>
    <w:p>
      <w:pPr>
        <w:pStyle w:val="berschrift2"/>
      </w:pPr>
      <w:bookmarkStart w:id="52" w:name="libraries"/>
      <w:r>
        <w:t xml:space="preserve">2.3	Libraries</w:t>
      </w:r>
      <w:bookmarkEnd w:id="52"/>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6"/>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6"/>
          <w:ilvl w:val="0"/>
        </w:numPr>
      </w:pPr>
      <w:r>
        <w:rPr>
          <w:rStyle w:val="VerbatimChar"/>
        </w:rPr>
        <w:t xml:space="preserve">rgdal</w:t>
      </w:r>
      <w:r>
        <w:t xml:space="preserve">: implementation of the</w:t>
      </w:r>
      <w:r>
        <w:t xml:space="preserve"> </w:t>
      </w:r>
      <w:hyperlink r:id="rId53">
        <w:r>
          <w:rPr>
            <w:rStyle w:val="Hyperlink"/>
          </w:rPr>
          <w:t xml:space="preserve">GDAL (Geospatial Data Abstraction Library)</w:t>
        </w:r>
      </w:hyperlink>
      <w:r>
        <w:t xml:space="preserve"> </w:t>
      </w:r>
      <w:r>
        <w:t xml:space="preserve">functionalities.</w:t>
      </w:r>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 of functions.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4.0.5 erstellt</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SourceCode"/>
      </w:pPr>
      <w:r>
        <w:rPr>
          <w:rStyle w:val="VerbatimChar"/>
        </w:rPr>
        <w:t xml:space="preserve">## Warning: package 'stringr' is in use and will not be installed</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4">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5">
        <w:r>
          <w:rPr>
            <w:rStyle w:val="Hyperlink"/>
          </w:rPr>
          <w:t xml:space="preserve">‘</w:t>
        </w:r>
        <w:r>
          <w:rPr>
            <w:rStyle w:val="Hyperlink"/>
          </w:rPr>
          <w:t xml:space="preserve">ls()</w:t>
        </w:r>
        <w:r>
          <w:rPr>
            <w:rStyle w:val="Hyperlink"/>
          </w:rPr>
          <w:t xml:space="preserve">’</w:t>
        </w:r>
      </w:hyperlink>
    </w:p>
    <w:p>
      <w:pPr>
        <w:pStyle w:val="Compact"/>
      </w:pPr>
      <w:r>
        <w:rPr>
          <w:b/>
        </w:rPr>
        <w:t xml:space="preserve">See solution!</w:t>
      </w:r>
    </w:p>
    <w:p>
      <w:pPr>
        <w:pStyle w:val="Textkrper"/>
      </w:pPr>
    </w:p>
    <w:p>
      <w:pPr>
        <w:pStyle w:val="Textkrper"/>
      </w:pPr>
      <w:r>
        <w:t xml:space="preserve">ls(</w:t>
      </w:r>
      <w:r>
        <w:t xml:space="preserve">"</w:t>
      </w:r>
      <w:r>
        <w:t xml:space="preserve">package:stringr</w:t>
      </w:r>
      <w:r>
        <w:t xml:space="preserve">"</w:t>
      </w:r>
      <w:r>
        <w:t xml:space="preserve">)</w:t>
      </w:r>
    </w:p>
    <w:p>
      <w:pPr>
        <w:pStyle w:val="Compact"/>
      </w:pPr>
    </w:p>
    <w:p>
      <w:pPr>
        <w:pStyle w:val="berschrift1"/>
      </w:pPr>
      <w:bookmarkStart w:id="56" w:name="complex-data-types"/>
      <w:r>
        <w:t xml:space="preserve">3	Complex Data Types</w:t>
      </w:r>
      <w:bookmarkEnd w:id="56"/>
    </w:p>
    <w:p>
      <w:pPr>
        <w:pStyle w:val="FirstParagraph"/>
      </w:pPr>
      <w:r>
        <w:t xml:space="preserve">In this lession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lession, you will get to know the following complex data types:</w:t>
      </w:r>
    </w:p>
    <w:p>
      <w:pPr>
        <w:pStyle w:val="Compact"/>
        <w:numPr>
          <w:numId w:val="1017"/>
          <w:ilvl w:val="0"/>
        </w:numPr>
      </w:pPr>
      <w:r>
        <w:t xml:space="preserve">Vectors</w:t>
      </w:r>
    </w:p>
    <w:p>
      <w:pPr>
        <w:pStyle w:val="Compact"/>
        <w:numPr>
          <w:numId w:val="1017"/>
          <w:ilvl w:val="0"/>
        </w:numPr>
      </w:pPr>
      <w:r>
        <w:t xml:space="preserve">Matrices and Arrays</w:t>
      </w:r>
    </w:p>
    <w:p>
      <w:pPr>
        <w:pStyle w:val="Compact"/>
        <w:numPr>
          <w:numId w:val="1017"/>
          <w:ilvl w:val="0"/>
        </w:numPr>
      </w:pPr>
      <w:r>
        <w:t xml:space="preserve">Lists</w:t>
      </w:r>
    </w:p>
    <w:p>
      <w:pPr>
        <w:pStyle w:val="Compact"/>
        <w:numPr>
          <w:numId w:val="1017"/>
          <w:ilvl w:val="0"/>
        </w:numPr>
      </w:pPr>
      <w:r>
        <w:t xml:space="preserve">Data Frames</w:t>
      </w:r>
    </w:p>
    <w:p>
      <w:pPr>
        <w:pStyle w:val="FirstParagraph"/>
      </w:pPr>
      <w:r>
        <w:t xml:space="preserve">Complex data types constrain the structure that a container (such as a variable) might take.</w:t>
      </w:r>
    </w:p>
    <w:p>
      <w:pPr>
        <w:pStyle w:val="berschrift2"/>
      </w:pPr>
      <w:bookmarkStart w:id="57" w:name="vectors"/>
      <w:r>
        <w:t xml:space="preserve">3.1	Vectors</w:t>
      </w:r>
      <w:bookmarkEnd w:id="57"/>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58" w:name="vector-element-selection"/>
      <w:r>
        <w:t xml:space="preserve">3.1.1	Vector element selection</w:t>
      </w:r>
      <w:bookmarkEnd w:id="58"/>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59" w:name="functions-on-vectors"/>
      <w:r>
        <w:t xml:space="preserve">3.1.2	Functions on vectors</w:t>
      </w:r>
      <w:bookmarkEnd w:id="59"/>
    </w:p>
    <w:p>
      <w:pPr>
        <w:pStyle w:val="FirstParagraph"/>
      </w:pPr>
      <w:r>
        <w:t xml:space="preserve">In R, functions can be used on a vector variable in the same way they are used on simple variables. In this case, the selected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Stefano de Sabbatas video on</w:t>
      </w:r>
      <w:r>
        <w:t xml:space="preserve"> </w:t>
      </w:r>
      <w:hyperlink r:id="rId60">
        <w:r>
          <w:rPr>
            <w:rStyle w:val="Hyperlink"/>
          </w:rPr>
          <w:t xml:space="preserve">‘</w:t>
        </w:r>
        <w:r>
          <w:rPr>
            <w:rStyle w:val="Hyperlink"/>
          </w:rPr>
          <w:t xml:space="preserve">Data Types (see min 9:30)</w:t>
        </w:r>
        <w:r>
          <w:rPr>
            <w:rStyle w:val="Hyperlink"/>
          </w:rPr>
          <w:t xml:space="preserve">’</w:t>
        </w:r>
        <w:r>
          <w:rPr>
            <w:rStyle w:val="Hyperlink"/>
          </w:rPr>
          <w:t xml:space="preserve">.</w:t>
        </w:r>
      </w:hyperlink>
    </w:p>
    <w:p>
      <w:pPr>
        <w:pStyle w:val="berschrift2"/>
      </w:pPr>
      <w:bookmarkStart w:id="61" w:name="multi-dimensional-data-types"/>
      <w:r>
        <w:t xml:space="preserve">3.2	Multi-dimensional data types</w:t>
      </w:r>
      <w:bookmarkEnd w:id="61"/>
    </w:p>
    <w:p>
      <w:pPr>
        <w:pStyle w:val="berschrift3"/>
      </w:pPr>
      <w:bookmarkStart w:id="62" w:name="matrices"/>
      <w:r>
        <w:t xml:space="preserve">3.2.1	Matrices</w:t>
      </w:r>
      <w:bookmarkEnd w:id="62"/>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A more comprehensive list of matrix algebra operations is provided by</w:t>
      </w:r>
      <w:r>
        <w:t xml:space="preserve"> </w:t>
      </w:r>
      <w:hyperlink r:id="rId63">
        <w:r>
          <w:rPr>
            <w:rStyle w:val="Hyperlink"/>
          </w:rPr>
          <w:t xml:space="preserve">Quick-R</w:t>
        </w:r>
      </w:hyperlink>
      <w:r>
        <w:t xml:space="preserve">.</w:t>
      </w:r>
    </w:p>
    <w:p>
      <w:pPr>
        <w:pStyle w:val="berschrift3"/>
      </w:pPr>
      <w:bookmarkStart w:id="64" w:name="arrays"/>
      <w:r>
        <w:t xml:space="preserve">3.2.2	Arrays</w:t>
      </w:r>
      <w:bookmarkEnd w:id="64"/>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5" w:name="selection"/>
      <w:r>
        <w:t xml:space="preserve">3.2.3	Selection</w:t>
      </w:r>
      <w:bookmarkEnd w:id="65"/>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 the matrix:</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6" w:name="list"/>
      <w:r>
        <w:t xml:space="preserve">3.2.4	List</w:t>
      </w:r>
      <w:bookmarkEnd w:id="66"/>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7" w:name="data-frame"/>
      <w:r>
        <w:t xml:space="preserve">3.2.5	Data Frame</w:t>
      </w:r>
      <w:bookmarkEnd w:id="67"/>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68" w:name="control-structures"/>
      <w:r>
        <w:t xml:space="preserve">4	Control structures</w:t>
      </w:r>
      <w:bookmarkEnd w:id="68"/>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8"/>
          <w:ilvl w:val="0"/>
        </w:numPr>
      </w:pPr>
      <w:r>
        <w:rPr>
          <w:b/>
        </w:rPr>
        <w:t xml:space="preserve">Conditional statements</w:t>
      </w:r>
      <w:r>
        <w:t xml:space="preserve">, which allow to execute instructions only if a certain condition is satisfied.</w:t>
      </w:r>
    </w:p>
    <w:p>
      <w:pPr>
        <w:numPr>
          <w:numId w:val="1018"/>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69" w:name="if"/>
      <w:r>
        <w:t xml:space="preserve">4.1	If</w:t>
      </w:r>
      <w:bookmarkEnd w:id="69"/>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70">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71" w:name="else"/>
      <w:r>
        <w:t xml:space="preserve">4.2	Else</w:t>
      </w:r>
      <w:bookmarkEnd w:id="71"/>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has does not affect the functioning of the code.</w:t>
      </w:r>
    </w:p>
    <w:p>
      <w:pPr>
        <w:pStyle w:val="berschrift2"/>
      </w:pPr>
      <w:bookmarkStart w:id="72" w:name="code-blocks"/>
      <w:r>
        <w:t xml:space="preserve">4.3	Code blocks</w:t>
      </w:r>
      <w:bookmarkEnd w:id="72"/>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73" w:name="loops"/>
      <w:r>
        <w:t xml:space="preserve">4.4	Loops</w:t>
      </w:r>
      <w:bookmarkEnd w:id="73"/>
    </w:p>
    <w:p>
      <w:pPr>
        <w:pStyle w:val="FirstParagraph"/>
      </w:pPr>
      <w:r>
        <w:t xml:space="preserve">The second family of control structures that we a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19"/>
          <w:ilvl w:val="0"/>
        </w:numPr>
      </w:pPr>
      <w:r>
        <w:rPr>
          <w:b/>
        </w:rPr>
        <w:t xml:space="preserve">conditional</w:t>
      </w:r>
      <w:r>
        <w:t xml:space="preserve"> </w:t>
      </w:r>
      <w:r>
        <w:t xml:space="preserve">loops are executed as long as a defined condition holds true</w:t>
      </w:r>
    </w:p>
    <w:p>
      <w:pPr>
        <w:pStyle w:val="Compact"/>
        <w:numPr>
          <w:numId w:val="1020"/>
          <w:ilvl w:val="1"/>
        </w:numPr>
      </w:pPr>
      <w:r>
        <w:t xml:space="preserve">construct</w:t>
      </w:r>
      <w:r>
        <w:t xml:space="preserve"> </w:t>
      </w:r>
      <w:r>
        <w:rPr>
          <w:rStyle w:val="VerbatimChar"/>
        </w:rPr>
        <w:t xml:space="preserve">while</w:t>
      </w:r>
    </w:p>
    <w:p>
      <w:pPr>
        <w:pStyle w:val="Compact"/>
        <w:numPr>
          <w:numId w:val="1020"/>
          <w:ilvl w:val="1"/>
        </w:numPr>
      </w:pPr>
      <w:r>
        <w:t xml:space="preserve">construct</w:t>
      </w:r>
      <w:r>
        <w:t xml:space="preserve"> </w:t>
      </w:r>
      <w:r>
        <w:rPr>
          <w:rStyle w:val="VerbatimChar"/>
        </w:rPr>
        <w:t xml:space="preserve">repeat</w:t>
      </w:r>
    </w:p>
    <w:p>
      <w:pPr>
        <w:pStyle w:val="Compact"/>
        <w:numPr>
          <w:numId w:val="1019"/>
          <w:ilvl w:val="0"/>
        </w:numPr>
      </w:pPr>
      <w:r>
        <w:rPr>
          <w:b/>
        </w:rPr>
        <w:t xml:space="preserve">deterministic</w:t>
      </w:r>
      <w:r>
        <w:t xml:space="preserve"> </w:t>
      </w:r>
      <w:r>
        <w:t xml:space="preserve">loops are executed a pre-determined number of times</w:t>
      </w:r>
    </w:p>
    <w:p>
      <w:pPr>
        <w:pStyle w:val="Compact"/>
        <w:numPr>
          <w:numId w:val="1021"/>
          <w:ilvl w:val="1"/>
        </w:numPr>
      </w:pPr>
      <w:r>
        <w:t xml:space="preserve">construct</w:t>
      </w:r>
      <w:r>
        <w:t xml:space="preserve"> </w:t>
      </w:r>
      <w:r>
        <w:rPr>
          <w:rStyle w:val="VerbatimChar"/>
        </w:rPr>
        <w:t xml:space="preserve">for</w:t>
      </w:r>
    </w:p>
    <w:p>
      <w:pPr>
        <w:pStyle w:val="berschrift3"/>
      </w:pPr>
      <w:bookmarkStart w:id="74" w:name="while"/>
      <w:r>
        <w:t xml:space="preserve">4.4.1	While</w:t>
      </w:r>
      <w:bookmarkEnd w:id="74"/>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2"/>
          <w:ilvl w:val="0"/>
        </w:numPr>
      </w:pPr>
      <w:r>
        <w:t xml:space="preserve">The condition of the while-loop returns TRUE.</w:t>
      </w:r>
    </w:p>
    <w:p>
      <w:pPr>
        <w:pStyle w:val="Compact"/>
        <w:numPr>
          <w:numId w:val="1022"/>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2"/>
          <w:ilvl w:val="0"/>
        </w:numPr>
      </w:pPr>
      <w:r>
        <w:t xml:space="preserve">The condition of the while-loop returns TRUE (current_value = 1), the code block is executed again (see 3 and 4).</w:t>
      </w:r>
    </w:p>
    <w:p>
      <w:pPr>
        <w:pStyle w:val="Compact"/>
        <w:numPr>
          <w:numId w:val="1022"/>
          <w:ilvl w:val="0"/>
        </w:numPr>
      </w:pPr>
      <w:r>
        <w:t xml:space="preserve">current_value = 2, the code block is executed again (see 3 and 4).</w:t>
      </w:r>
    </w:p>
    <w:p>
      <w:pPr>
        <w:pStyle w:val="Compact"/>
        <w:numPr>
          <w:numId w:val="1022"/>
          <w:ilvl w:val="0"/>
        </w:numPr>
      </w:pPr>
      <w:r>
        <w:t xml:space="preserve">current_value = 3, the condition returns FALSE, the loops ends.</w:t>
      </w:r>
    </w:p>
    <w:p>
      <w:pPr>
        <w:pStyle w:val="Compact"/>
      </w:pPr>
    </w:p>
    <w:p>
      <w:pPr>
        <w:pStyle w:val="berschrift3"/>
      </w:pPr>
      <w:bookmarkStart w:id="75" w:name="for"/>
      <w:r>
        <w:t xml:space="preserve">4.4.2	For</w:t>
      </w:r>
      <w:bookmarkEnd w:id="75"/>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6" w:name="loops-with-conditional-statements"/>
      <w:r>
        <w:t xml:space="preserve">4.5	Loops with conditional statements</w:t>
      </w:r>
      <w:bookmarkEnd w:id="76"/>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77" w:name="functions"/>
      <w:r>
        <w:t xml:space="preserve">5	Functions</w:t>
      </w:r>
      <w:bookmarkEnd w:id="77"/>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78" w:name="defining-functions"/>
      <w:r>
        <w:t xml:space="preserve">5.1	Defining functions</w:t>
      </w:r>
      <w:bookmarkEnd w:id="78"/>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79" w:name="more-parameters"/>
      <w:r>
        <w:t xml:space="preserve">5.2	More parameters</w:t>
      </w:r>
      <w:bookmarkEnd w:id="79"/>
    </w:p>
    <w:p>
      <w:pPr>
        <w:pStyle w:val="FirstParagraph"/>
      </w:pPr>
      <w:r>
        <w:t xml:space="preserve">A function can be defined as having two or more</w:t>
      </w:r>
      <w:r>
        <w:t xml:space="preserve"> </w:t>
      </w:r>
      <w:r>
        <w:rPr>
          <w:b/>
        </w:rPr>
        <w:t xml:space="preserve">parameters</w:t>
      </w:r>
      <w:r>
        <w:t xml:space="preserve"> </w:t>
      </w:r>
      <w:r>
        <w:t xml:space="preserve">by specifying more than one parameter name (separated by</w:t>
      </w:r>
      <w:r>
        <w:t xml:space="preserve"> </w:t>
      </w:r>
      <w:r>
        <w:rPr>
          <w:b/>
        </w:rPr>
        <w:t xml:space="preserve">commas</w:t>
      </w:r>
      <w:r>
        <w:t xml:space="preserve">) in the function definition.</w:t>
      </w:r>
    </w:p>
    <w:p>
      <w:pPr>
        <w:pStyle w:val="Blocktext"/>
      </w:pPr>
      <w:r>
        <w:t xml:space="preserve">A function always take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80" w:name="more-return-values"/>
      <w:r>
        <w:t xml:space="preserve">5.3	More return values</w:t>
      </w:r>
      <w:bookmarkEnd w:id="80"/>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81" w:name="functions-and-control-structures"/>
      <w:r>
        <w:t xml:space="preserve">5.4	Functions and control structures</w:t>
      </w:r>
      <w:bookmarkEnd w:id="81"/>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82" w:name="scope"/>
      <w:r>
        <w:t xml:space="preserve">5.5	Scope</w:t>
      </w:r>
      <w:bookmarkEnd w:id="82"/>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3"/>
          <w:ilvl w:val="0"/>
        </w:numPr>
      </w:pPr>
      <w:r>
        <w:t xml:space="preserve">a variable defined in a script (global) can be referred to from within a definition of a function in the same script</w:t>
      </w:r>
    </w:p>
    <w:p>
      <w:pPr>
        <w:pStyle w:val="Compact"/>
        <w:numPr>
          <w:numId w:val="1023"/>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3"/>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berschrift1"/>
      </w:pPr>
      <w:bookmarkStart w:id="83" w:name="data-wrangling"/>
      <w:r>
        <w:t xml:space="preserve">6	Data wrangling</w:t>
      </w:r>
      <w:bookmarkEnd w:id="83"/>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Compact"/>
      </w:pPr>
      <w:r>
        <w:t xml:space="preserve">This lesson introduces to the most common data wrangling operations by means of the dplyr library (part of the Tidyverse libraries), which it offers a grammar for data manipulation.</w:t>
      </w:r>
    </w:p>
    <w:p>
      <w:pPr>
        <w:pStyle w:val="berschrift2"/>
      </w:pPr>
      <w:bookmarkStart w:id="84" w:name="preparation"/>
      <w:r>
        <w:t xml:space="preserve">6.1	Preparation</w:t>
      </w:r>
      <w:bookmarkEnd w:id="84"/>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the data frame</w:t>
      </w:r>
      <w:r>
        <w:t xml:space="preserve"> </w:t>
      </w:r>
      <w:r>
        <w:rPr>
          <w:rStyle w:val="VerbatimChar"/>
        </w:rPr>
        <w:t xml:space="preserve">flights</w:t>
      </w:r>
      <w:r>
        <w:t xml:space="preserve"> </w:t>
      </w:r>
      <w:r>
        <w:t xml:space="preserve">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data frame throughout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data frame</w:t>
      </w:r>
      <w:r>
        <w:t xml:space="preserve"> </w:t>
      </w:r>
      <w:r>
        <w:rPr>
          <w:rStyle w:val="VerbatimChar"/>
        </w:rPr>
        <w:t xml:space="preserve">flights</w:t>
      </w:r>
      <w:r>
        <w:t xml:space="preserve"> </w:t>
      </w:r>
      <w:r>
        <w:t xml:space="preserve">is situated within the library</w:t>
      </w:r>
      <w:r>
        <w:t xml:space="preserve"> </w:t>
      </w:r>
      <w:r>
        <w:rPr>
          <w:rStyle w:val="VerbatimChar"/>
        </w:rPr>
        <w:t xml:space="preserve">nycflights13</w:t>
      </w:r>
      <w:r>
        <w:t xml:space="preserve">. You can use</w:t>
      </w:r>
      <w:r>
        <w:t xml:space="preserve"> </w:t>
      </w:r>
      <w:r>
        <w:rPr>
          <w:rStyle w:val="VerbatimChar"/>
        </w:rPr>
        <w:t xml:space="preserve">::</w:t>
      </w:r>
      <w:r>
        <w:t xml:space="preserve">, if you know exactly which library contains the object or function desired. This helps avoiding ambiguities in the case functions from different loaded libraries have identical names.</w:t>
      </w:r>
    </w:p>
    <w:p>
      <w:pPr>
        <w:pStyle w:val="Textkrper"/>
      </w:pPr>
      <w:r>
        <w:t xml:space="preserve">Add both lines above as well as the code snippets provided in the upcoming examples to a new R script file.</w:t>
      </w:r>
    </w:p>
    <w:p>
      <w:pPr>
        <w:pStyle w:val="berschrift2"/>
      </w:pPr>
      <w:bookmarkStart w:id="85" w:name="data-manipulation"/>
      <w:r>
        <w:t xml:space="preserve">6.2	Data manipulation</w:t>
      </w:r>
      <w:bookmarkEnd w:id="85"/>
    </w:p>
    <w:p>
      <w:pPr>
        <w:pStyle w:val="FirstParagraph"/>
      </w:pPr>
      <w:r>
        <w:t xml:space="preserve">Firstly, inspect the data frame</w:t>
      </w:r>
      <w:r>
        <w:t xml:space="preserve"> </w:t>
      </w:r>
      <w:r>
        <w:rPr>
          <w:rStyle w:val="VerbatimChar"/>
        </w:rPr>
        <w:t xml:space="preserve">flights_from_nyc</w:t>
      </w:r>
      <w:r>
        <w:t xml:space="preserve"> </w:t>
      </w:r>
      <w:r>
        <w:t xml:space="preserve">by writing it to the console. 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The code below provides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 the data frame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86">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rows of a table that have the same value for a given column, usually representing a category.</w:t>
      </w:r>
    </w:p>
    <w:p>
      <w:pPr>
        <w:pStyle w:val="Textkrper"/>
      </w:pPr>
      <w:r>
        <w:t xml:space="preserve">In the example below, the column name origin is provided as an argument to the function count,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87" w:name="summarise"/>
      <w:r>
        <w:t xml:space="preserve">6.2.1	Summarise</w:t>
      </w:r>
      <w:bookmarkEnd w:id="87"/>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Rows having the same value for a selected column (in the example below, the same origin)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 distance to calculate distance_traveled_from (the total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88" w:name="select-and-filter"/>
      <w:r>
        <w:t xml:space="preserve">6.2.2	Select and filter</w:t>
      </w:r>
      <w:bookmarkEnd w:id="88"/>
    </w:p>
    <w:p>
      <w:pPr>
        <w:pStyle w:val="FirstParagraph"/>
      </w:pPr>
      <w:r>
        <w:t xml:space="preserve">The function</w:t>
      </w:r>
      <w:r>
        <w:t xml:space="preserve"> </w:t>
      </w:r>
      <w:r>
        <w:rPr>
          <w:rStyle w:val="VerbatimChar"/>
        </w:rPr>
        <w:t xml:space="preserve">select()</w:t>
      </w:r>
      <w:r>
        <w:t xml:space="preserve"> </w:t>
      </w:r>
      <w:r>
        <w:t xml:space="preserve">can be used to select some</w:t>
      </w:r>
      <w:r>
        <w:t xml:space="preserve"> </w:t>
      </w:r>
      <w:r>
        <w:rPr>
          <w:b/>
        </w:rPr>
        <w:t xml:space="preserve">columns</w:t>
      </w:r>
      <w:r>
        <w:t xml:space="preserve"> </w:t>
      </w:r>
      <w:r>
        <w:t xml:space="preserve">to output.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in combination with the function</w:t>
      </w:r>
      <w:r>
        <w:t xml:space="preserve"> </w:t>
      </w:r>
      <w:r>
        <w:rPr>
          <w:rStyle w:val="VerbatimChar"/>
        </w:rPr>
        <w:t xml:space="preserve">slice_head</w:t>
      </w:r>
      <w:r>
        <w:t xml:space="preserve">, which can be used to include only the first</w:t>
      </w:r>
      <w:r>
        <w:t xml:space="preserve"> </w:t>
      </w:r>
      <w:r>
        <w:rPr>
          <w:rStyle w:val="VerbatimChar"/>
        </w:rPr>
        <w:t xml:space="preserve">n</w:t>
      </w:r>
      <w:r>
        <w:t xml:space="preserve"> </w:t>
      </w:r>
      <w:r>
        <w:t xml:space="preserve">rows (5 in the example below) to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89" w:name="mutate"/>
      <w:r>
        <w:t xml:space="preserve">6.2.3	Mutate</w:t>
      </w:r>
      <w:bookmarkEnd w:id="89"/>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berschrift3"/>
      </w:pPr>
      <w:bookmarkStart w:id="90" w:name="arrange"/>
      <w:r>
        <w:t xml:space="preserve">6.2.4	Arrange</w:t>
      </w:r>
      <w:bookmarkEnd w:id="90"/>
    </w:p>
    <w:p>
      <w:pPr>
        <w:pStyle w:val="FirstParagraph"/>
      </w:pPr>
      <w:r>
        <w:t xml:space="preserve">The function</w:t>
      </w:r>
      <w:r>
        <w:t xml:space="preserve"> </w:t>
      </w:r>
      <w:r>
        <w:rPr>
          <w:rStyle w:val="VerbatimChar"/>
        </w:rPr>
        <w:t xml:space="preserve">arrange()</w:t>
      </w:r>
      <w:r>
        <w:t xml:space="preserve"> </w:t>
      </w:r>
      <w:r>
        <w:t xml:space="preserve">can be used to sort a</w:t>
      </w:r>
      <w:r>
        <w:t xml:space="preserve"> </w:t>
      </w:r>
      <w:hyperlink r:id="rId91">
        <w:r>
          <w:rPr>
            <w:rStyle w:val="Hyperlink"/>
          </w:rPr>
          <w:t xml:space="preserve">tibble</w:t>
        </w:r>
      </w:hyperlink>
      <w:r>
        <w:t xml:space="preserve"> </w:t>
      </w:r>
      <w:r>
        <w:t xml:space="preserve">by ascending order of the values in the specified column. If the operator</w:t>
      </w:r>
      <w:r>
        <w:t xml:space="preserve"> </w:t>
      </w:r>
      <w:r>
        <w:rPr>
          <w:rStyle w:val="VerbatimChar"/>
        </w:rPr>
        <w:t xml:space="preserve">-</w:t>
      </w:r>
      <w:r>
        <w:t xml:space="preserve"> </w:t>
      </w:r>
      <w:r>
        <w:t xml:space="preserve">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(in the examples 5) rows in a table, based on the existing order.</w:t>
      </w:r>
    </w:p>
    <w:p>
      <w:pPr>
        <w:pStyle w:val="berschrift3"/>
      </w:pPr>
      <w:bookmarkStart w:id="92" w:name="exercise-data-manipulation"/>
      <w:r>
        <w:t xml:space="preserve">6.2.5	Exercise: data manipulation</w:t>
      </w:r>
      <w:bookmarkEnd w:id="92"/>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93">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4"/>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4"/>
          <w:ilvl w:val="0"/>
        </w:numPr>
      </w:pPr>
      <w:r>
        <w:t xml:space="preserve">Bulk download</w:t>
      </w:r>
      <w:r>
        <w:t xml:space="preserve"> </w:t>
      </w:r>
      <w:hyperlink r:id="rId94">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95"/>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5"/>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6"/>
          <w:ilvl w:val="0"/>
        </w:numPr>
      </w:pPr>
      <w:r>
        <w:t xml:space="preserve">Use the pipe operator to perform the following operations:</w:t>
      </w:r>
    </w:p>
    <w:p>
      <w:pPr>
        <w:pStyle w:val="Compact"/>
        <w:numPr>
          <w:numId w:val="1027"/>
          <w:ilvl w:val="1"/>
        </w:numPr>
      </w:pPr>
      <w:r>
        <w:t xml:space="preserve">Select columns Area, Item, Element, Unit and Y2019</w:t>
      </w:r>
    </w:p>
    <w:p>
      <w:pPr>
        <w:pStyle w:val="Compact"/>
        <w:numPr>
          <w:numId w:val="1027"/>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7"/>
          <w:ilvl w:val="1"/>
        </w:numPr>
      </w:pPr>
      <w:r>
        <w:t xml:space="preserve">Sort the table based on yield in descending order (arrange)</w:t>
      </w:r>
    </w:p>
    <w:p>
      <w:pPr>
        <w:pStyle w:val="Compact"/>
        <w:numPr>
          <w:numId w:val="1027"/>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7"/>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96">
        <w:r>
          <w:rPr>
            <w:rStyle w:val="Hyperlink"/>
          </w:rPr>
          <w:t xml:space="preserve">my solution</w:t>
        </w:r>
      </w:hyperlink>
      <w:r>
        <w:t xml:space="preserve">!</w:t>
      </w:r>
    </w:p>
    <w:p>
      <w:pPr>
        <w:pStyle w:val="berschrift2"/>
      </w:pPr>
      <w:bookmarkStart w:id="97" w:name="join"/>
      <w:r>
        <w:t xml:space="preserve">6.3	Join</w:t>
      </w:r>
      <w:bookmarkEnd w:id="97"/>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presents the telephone prefixes for two cities. That information can be combined with the data present in the</w:t>
      </w:r>
      <w:r>
        <w:t xml:space="preserve"> </w:t>
      </w:r>
      <w:r>
        <w:rPr>
          <w:b/>
        </w:rPr>
        <w:t xml:space="preserve">second table below</w:t>
      </w:r>
      <w:r>
        <w:t xml:space="preserve"> </w:t>
      </w:r>
      <w:r>
        <w:t xml:space="preserve">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 so called</w:t>
      </w:r>
      <w:r>
        <w:t xml:space="preserve"> </w:t>
      </w:r>
      <w:hyperlink r:id="rId91">
        <w:r>
          <w:rPr>
            <w:rStyle w:val="Hyperlink"/>
          </w:rPr>
          <w:t xml:space="preserve">tibbles</w:t>
        </w:r>
      </w:hyperlink>
      <w:r>
        <w:t xml:space="preserve">, which is another tabular format.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98"/>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 below and check out the</w:t>
      </w:r>
      <w:r>
        <w:t xml:space="preserve"> </w:t>
      </w:r>
      <w:hyperlink r:id="rId99">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100" w:name="exercise-join"/>
      <w:r>
        <w:t xml:space="preserve">6.3.1	Exercise: join</w:t>
      </w:r>
      <w:bookmarkEnd w:id="100"/>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8"/>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8"/>
          <w:ilvl w:val="0"/>
        </w:numPr>
      </w:pPr>
      <w:r>
        <w:t xml:space="preserve">Copy the</w:t>
      </w:r>
      <w:r>
        <w:t xml:space="preserve"> </w:t>
      </w:r>
      <w:hyperlink r:id="rId96">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8"/>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29"/>
          <w:ilvl w:val="0"/>
        </w:numPr>
      </w:pPr>
      <w:r>
        <w:t xml:space="preserve">Inspect the structure of this data frame. Every row represents a node (defined by long/lat) of a polygon feature (national boundaries).</w:t>
      </w:r>
    </w:p>
    <w:p>
      <w:pPr>
        <w:pStyle w:val="Compact"/>
        <w:numPr>
          <w:numId w:val="1029"/>
          <w:ilvl w:val="0"/>
        </w:numPr>
      </w:pPr>
      <w:r>
        <w:t xml:space="preserve">Join tables (left table: geographic features, right table: sorghum production statistics) based on country names. Make sure to chose a join method that allows for retaining all the geographic features.</w:t>
      </w:r>
    </w:p>
    <w:p>
      <w:pPr>
        <w:pStyle w:val="FirstParagraph"/>
      </w:pPr>
      <w:hyperlink r:id="rId101">
        <w:r>
          <w:rPr>
            <w:rStyle w:val="Hyperlink"/>
          </w:rPr>
          <w:t xml:space="preserve">My exercise solution</w:t>
        </w:r>
      </w:hyperlink>
      <w:r>
        <w:t xml:space="preserve"> </w:t>
      </w:r>
      <w:r>
        <w:t xml:space="preserve">creates a simple output map. In a subsequent lesson we will cover visualization methods in more detail.</w:t>
      </w:r>
    </w:p>
    <w:p>
      <w:pPr>
        <w:pStyle w:val="berschrift1"/>
      </w:pPr>
      <w:bookmarkStart w:id="102" w:name="read-and-write-data"/>
      <w:r>
        <w:t xml:space="preserve">7	Read and write data</w:t>
      </w:r>
      <w:bookmarkEnd w:id="102"/>
    </w:p>
    <w:p>
      <w:pPr>
        <w:pStyle w:val="FirstParagraph"/>
      </w:pPr>
      <w:r>
        <w:t xml:space="preserve">In the exercise</w:t>
      </w:r>
      <w:r>
        <w:t xml:space="preserve"> </w:t>
      </w:r>
      <w:r>
        <w:t xml:space="preserve">‘</w:t>
      </w:r>
      <w:r>
        <w:t xml:space="preserve">data manipulation</w:t>
      </w:r>
      <w:r>
        <w:t xml:space="preserve">’</w:t>
      </w:r>
      <w:r>
        <w:t xml:space="preserve"> </w:t>
      </w:r>
      <w:r>
        <w:t xml:space="preserve">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103" w:name="read-and-write-tabular-data"/>
      <w:r>
        <w:t xml:space="preserve">7.1	Read and write tabular data</w:t>
      </w:r>
      <w:bookmarkEnd w:id="103"/>
    </w:p>
    <w:p>
      <w:pPr>
        <w:pStyle w:val="FirstParagraph"/>
      </w:pPr>
      <w:r>
        <w:t xml:space="preserve">A series of formats are based on plain-text files.</w:t>
      </w:r>
    </w:p>
    <w:p>
      <w:pPr>
        <w:pStyle w:val="Textkrper"/>
      </w:pPr>
      <w:r>
        <w:t xml:space="preserve">For instance…</w:t>
      </w:r>
    </w:p>
    <w:p>
      <w:pPr>
        <w:pStyle w:val="Compact"/>
        <w:numPr>
          <w:numId w:val="1030"/>
          <w:ilvl w:val="0"/>
        </w:numPr>
      </w:pPr>
      <w:r>
        <w:t xml:space="preserve">comma-separated values files</w:t>
      </w:r>
      <w:r>
        <w:t xml:space="preserve"> </w:t>
      </w:r>
      <w:r>
        <w:rPr>
          <w:rStyle w:val="VerbatimChar"/>
        </w:rPr>
        <w:t xml:space="preserve">.csv</w:t>
      </w:r>
    </w:p>
    <w:p>
      <w:pPr>
        <w:pStyle w:val="Compact"/>
        <w:numPr>
          <w:numId w:val="1030"/>
          <w:ilvl w:val="0"/>
        </w:numPr>
      </w:pPr>
      <w:r>
        <w:t xml:space="preserve">semi-colon-separated values files</w:t>
      </w:r>
      <w:r>
        <w:t xml:space="preserve"> </w:t>
      </w:r>
      <w:r>
        <w:rPr>
          <w:rStyle w:val="VerbatimChar"/>
        </w:rPr>
        <w:t xml:space="preserve">.csv</w:t>
      </w:r>
    </w:p>
    <w:p>
      <w:pPr>
        <w:pStyle w:val="Compact"/>
        <w:numPr>
          <w:numId w:val="1030"/>
          <w:ilvl w:val="0"/>
        </w:numPr>
      </w:pPr>
      <w:r>
        <w:t xml:space="preserve">tab-separated values files</w:t>
      </w:r>
      <w:r>
        <w:t xml:space="preserve"> </w:t>
      </w:r>
      <w:r>
        <w:rPr>
          <w:rStyle w:val="VerbatimChar"/>
        </w:rPr>
        <w:t xml:space="preserve">.tsv</w:t>
      </w:r>
    </w:p>
    <w:p>
      <w:pPr>
        <w:pStyle w:val="Compact"/>
        <w:numPr>
          <w:numId w:val="1030"/>
          <w:ilvl w:val="0"/>
        </w:numPr>
      </w:pPr>
      <w:r>
        <w:t xml:space="preserve">other formats using custom delimiters</w:t>
      </w:r>
    </w:p>
    <w:p>
      <w:pPr>
        <w:pStyle w:val="Compact"/>
        <w:numPr>
          <w:numId w:val="1030"/>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4">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05">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06">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07">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08">
        <w:r>
          <w:rPr>
            <w:rStyle w:val="Hyperlink"/>
          </w:rPr>
          <w:t xml:space="preserve">readxl</w:t>
        </w:r>
      </w:hyperlink>
      <w:r>
        <w:t xml:space="preserve"> </w:t>
      </w:r>
      <w:r>
        <w:t xml:space="preserve">for Excel (.xls and .xlsx) and</w:t>
      </w:r>
      <w:r>
        <w:t xml:space="preserve"> </w:t>
      </w:r>
      <w:hyperlink r:id="rId109">
        <w:r>
          <w:rPr>
            <w:rStyle w:val="Hyperlink"/>
          </w:rPr>
          <w:t xml:space="preserve">haven</w:t>
        </w:r>
      </w:hyperlink>
      <w:r>
        <w:t xml:space="preserve"> </w:t>
      </w:r>
      <w:r>
        <w:t xml:space="preserve">for SPSS, Stata and SAS data.</w:t>
      </w:r>
    </w:p>
    <w:p>
      <w:pPr>
        <w:pStyle w:val="berschrift2"/>
      </w:pPr>
      <w:bookmarkStart w:id="110" w:name="read-and-write-vector-data"/>
      <w:r>
        <w:t xml:space="preserve">7.2	Read and write vector data</w:t>
      </w:r>
      <w:bookmarkEnd w:id="110"/>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 shapefile (</w:t>
      </w:r>
      <w:hyperlink r:id="rId111">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p>
    <w:p>
      <w:pPr>
        <w:pStyle w:val="SourceCode"/>
      </w:pPr>
      <w:r>
        <w:rPr>
          <w:rStyle w:val="VerbatimChar"/>
        </w:rPr>
        <w:t xml:space="preserve">## Reading layer `nc' from data source </w:t>
      </w:r>
      <w:r>
        <w:br/>
      </w:r>
      <w:r>
        <w:rPr>
          <w:rStyle w:val="VerbatimChar"/>
        </w:rPr>
        <w:t xml:space="preserve">##   `C:\Users\b1045498\Downloads\Opt_AppDev-R\data\nc.shp' using driver `ESRI Shapefile'</w:t>
      </w:r>
      <w:r>
        <w:br/>
      </w:r>
      <w:r>
        <w:rPr>
          <w:rStyle w:val="VerbatimChar"/>
        </w:rPr>
        <w:t xml:space="preserve">## Simple feature collection with 100 features and 14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-84.32385 ymin: 33.88199 xmax: -75.45698 ymax: 36.58965</w:t>
      </w:r>
      <w:r>
        <w:br/>
      </w:r>
      <w:r>
        <w:rPr>
          <w:rStyle w:val="VerbatimChar"/>
        </w:rPr>
        <w:t xml:space="preserve">## Geodetic CRS:  NAD27</w:t>
      </w:r>
    </w:p>
    <w:p>
      <w:pPr>
        <w:pStyle w:val="SourceCode"/>
      </w:pP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0-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2-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controid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SourceCode"/>
      </w:pPr>
      <w:r>
        <w:rPr>
          <w:rStyle w:val="VerbatimChar"/>
        </w:rPr>
        <w:t xml:space="preserve">## Deleting source `data/nc-centroids.shp' using driver `ESRI Shapefile'</w:t>
      </w:r>
      <w:r>
        <w:br/>
      </w:r>
      <w:r>
        <w:rPr>
          <w:rStyle w:val="VerbatimChar"/>
        </w:rPr>
        <w:t xml:space="preserve">## Writing layer `nc-centroids' to data source </w:t>
      </w:r>
      <w:r>
        <w:br/>
      </w:r>
      <w:r>
        <w:rPr>
          <w:rStyle w:val="VerbatimChar"/>
        </w:rPr>
        <w:t xml:space="preserve">##   `data/nc-centroids.shp' using driver `ESRI Shapefile'</w:t>
      </w:r>
      <w:r>
        <w:br/>
      </w:r>
      <w:r>
        <w:rPr>
          <w:rStyle w:val="VerbatimChar"/>
        </w:rPr>
        <w:t xml:space="preserve">## Writing 100 features with 0 fields and geometry type Point.</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4-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15">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16">
        <w:r>
          <w:rPr>
            <w:rStyle w:val="Hyperlink"/>
          </w:rPr>
          <w:t xml:space="preserve">sf cheatsheets</w:t>
        </w:r>
      </w:hyperlink>
      <w:r>
        <w:t xml:space="preserve">.</w:t>
      </w:r>
    </w:p>
    <w:p>
      <w:pPr>
        <w:pStyle w:val="Textkrper"/>
      </w:pPr>
      <w:r>
        <w:t xml:space="preserve">In order to test the code on your machine,</w:t>
      </w:r>
      <w:r>
        <w:t xml:space="preserve"> </w:t>
      </w:r>
      <w:hyperlink r:id="rId117">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18">
        <w:r>
          <w:rPr>
            <w:rStyle w:val="Hyperlink"/>
          </w:rPr>
          <w:t xml:space="preserve">documentation</w:t>
        </w:r>
      </w:hyperlink>
      <w:r>
        <w:t xml:space="preserve"> </w:t>
      </w:r>
      <w:r>
        <w:t xml:space="preserve">for more information.</w:t>
      </w:r>
    </w:p>
    <w:p>
      <w:pPr>
        <w:pStyle w:val="Textkrper"/>
      </w:pPr>
      <w:r>
        <w:t xml:space="preserve">See</w:t>
      </w:r>
      <w:r>
        <w:t xml:space="preserve"> </w:t>
      </w:r>
      <w:hyperlink r:id="rId119">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20">
        <w:r>
          <w:rPr>
            <w:rStyle w:val="Hyperlink"/>
          </w:rPr>
          <w:t xml:space="preserve">raster: Geographic Data Analysis and Modeling</w:t>
        </w:r>
      </w:hyperlink>
      <w:r>
        <w:t xml:space="preserve">)</w:t>
      </w:r>
    </w:p>
    <w:p>
      <w:pPr>
        <w:pStyle w:val="berschrift2"/>
      </w:pPr>
      <w:bookmarkStart w:id="121" w:name="data-api"/>
      <w:r>
        <w:t xml:space="preserve">7.3	Data API</w:t>
      </w:r>
      <w:bookmarkEnd w:id="121"/>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1"/>
          <w:ilvl w:val="0"/>
        </w:numPr>
      </w:pPr>
      <w:r>
        <w:t xml:space="preserve">With a REST API web data is accessible through a URL (Client-Server call via HTTP protocol)</w:t>
      </w:r>
    </w:p>
    <w:p>
      <w:pPr>
        <w:pStyle w:val="Compact"/>
        <w:numPr>
          <w:numId w:val="1031"/>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1"/>
          <w:ilvl w:val="0"/>
        </w:numPr>
      </w:pPr>
      <w:r>
        <w:t xml:space="preserve">URL Parameters are used to filter specific data from a response.</w:t>
      </w:r>
    </w:p>
    <w:p>
      <w:pPr>
        <w:pStyle w:val="Compact"/>
        <w:numPr>
          <w:numId w:val="1031"/>
          <w:ilvl w:val="0"/>
        </w:numPr>
      </w:pPr>
      <w:r>
        <w:t xml:space="preserve">Typically, APIs can return data in a number of different formats.</w:t>
      </w:r>
    </w:p>
    <w:p>
      <w:pPr>
        <w:pStyle w:val="Compact"/>
        <w:numPr>
          <w:numId w:val="1031"/>
          <w:ilvl w:val="0"/>
        </w:numPr>
      </w:pPr>
      <w:r>
        <w:t xml:space="preserve">JSON is a very popular format for transferring web data.</w:t>
      </w:r>
    </w:p>
    <w:p>
      <w:pPr>
        <w:pStyle w:val="Compact"/>
        <w:numPr>
          <w:numId w:val="1031"/>
          <w:ilvl w:val="0"/>
        </w:numPr>
      </w:pPr>
      <w:r>
        <w:t xml:space="preserve">The two primary elements that make up JSON are keys and values.</w:t>
      </w:r>
    </w:p>
    <w:p>
      <w:pPr>
        <w:pStyle w:val="FirstParagraph"/>
      </w:pPr>
      <w:r>
        <w:t xml:space="preserve">The</w:t>
      </w:r>
      <w:r>
        <w:t xml:space="preserve"> </w:t>
      </w:r>
      <w:hyperlink r:id="rId40">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05">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22">
        <w:r>
          <w:rPr>
            <w:rStyle w:val="Hyperlink"/>
          </w:rPr>
          <w:t xml:space="preserve">APIs</w:t>
        </w:r>
      </w:hyperlink>
      <w:r>
        <w:t xml:space="preserve"> </w:t>
      </w:r>
      <w:r>
        <w:t xml:space="preserve">offered by</w:t>
      </w:r>
      <w:r>
        <w:t xml:space="preserve"> </w:t>
      </w:r>
      <w:hyperlink r:id="rId123">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24">
        <w:r>
          <w:rPr>
            <w:rStyle w:val="Hyperlink"/>
          </w:rPr>
          <w:t xml:space="preserve">Current Weather API</w:t>
        </w:r>
      </w:hyperlink>
      <w:r>
        <w:t xml:space="preserve">, which is one out of currenty</w:t>
      </w:r>
      <w:r>
        <w:t xml:space="preserve"> </w:t>
      </w:r>
      <w:hyperlink r:id="rId125">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references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26">
        <w:r>
          <w:rPr>
            <w:rStyle w:val="Hyperlink"/>
          </w:rPr>
          <w:t xml:space="preserve">personal Key</w:t>
        </w:r>
      </w:hyperlink>
      <w:r>
        <w:t xml:space="preserve"> </w:t>
      </w:r>
      <w:r>
        <w:t xml:space="preserve">to implement your own API requests.</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803</w:t>
      </w:r>
      <w:r>
        <w:br/>
      </w:r>
      <w:r>
        <w:rPr>
          <w:rStyle w:val="VerbatimChar"/>
        </w:rPr>
        <w:t xml:space="preserve">##   .. ..$ main       : chr "Clouds"</w:t>
      </w:r>
      <w:r>
        <w:br/>
      </w:r>
      <w:r>
        <w:rPr>
          <w:rStyle w:val="VerbatimChar"/>
        </w:rPr>
        <w:t xml:space="preserve">##   .. ..$ description: chr "broken clouds"</w:t>
      </w:r>
      <w:r>
        <w:br/>
      </w:r>
      <w:r>
        <w:rPr>
          <w:rStyle w:val="VerbatimChar"/>
        </w:rPr>
        <w:t xml:space="preserve">##   .. ..$ icon       : chr "04d"</w:t>
      </w:r>
      <w:r>
        <w:br/>
      </w:r>
      <w:r>
        <w:rPr>
          <w:rStyle w:val="VerbatimChar"/>
        </w:rPr>
        <w:t xml:space="preserve">##  $ base      : chr "stations"</w:t>
      </w:r>
      <w:r>
        <w:br/>
      </w:r>
      <w:r>
        <w:rPr>
          <w:rStyle w:val="VerbatimChar"/>
        </w:rPr>
        <w:t xml:space="preserve">##  $ main      :List of 6</w:t>
      </w:r>
      <w:r>
        <w:br/>
      </w:r>
      <w:r>
        <w:rPr>
          <w:rStyle w:val="VerbatimChar"/>
        </w:rPr>
        <w:t xml:space="preserve">##   ..$ temp      : num 273</w:t>
      </w:r>
      <w:r>
        <w:br/>
      </w:r>
      <w:r>
        <w:rPr>
          <w:rStyle w:val="VerbatimChar"/>
        </w:rPr>
        <w:t xml:space="preserve">##   ..$ feels_like: num 273</w:t>
      </w:r>
      <w:r>
        <w:br/>
      </w:r>
      <w:r>
        <w:rPr>
          <w:rStyle w:val="VerbatimChar"/>
        </w:rPr>
        <w:t xml:space="preserve">##   ..$ temp_min  : num 272</w:t>
      </w:r>
      <w:r>
        <w:br/>
      </w:r>
      <w:r>
        <w:rPr>
          <w:rStyle w:val="VerbatimChar"/>
        </w:rPr>
        <w:t xml:space="preserve">##   ..$ temp_max  : num 287</w:t>
      </w:r>
      <w:r>
        <w:br/>
      </w:r>
      <w:r>
        <w:rPr>
          <w:rStyle w:val="VerbatimChar"/>
        </w:rPr>
        <w:t xml:space="preserve">##   ..$ pressure  : int 1010</w:t>
      </w:r>
      <w:r>
        <w:br/>
      </w:r>
      <w:r>
        <w:rPr>
          <w:rStyle w:val="VerbatimChar"/>
        </w:rPr>
        <w:t xml:space="preserve">##   ..$ humidity  : int 93</w:t>
      </w:r>
      <w:r>
        <w:br/>
      </w:r>
      <w:r>
        <w:rPr>
          <w:rStyle w:val="VerbatimChar"/>
        </w:rPr>
        <w:t xml:space="preserve">##  $ visibility: int 7000</w:t>
      </w:r>
      <w:r>
        <w:br/>
      </w:r>
      <w:r>
        <w:rPr>
          <w:rStyle w:val="VerbatimChar"/>
        </w:rPr>
        <w:t xml:space="preserve">##  $ wind      :List of 2</w:t>
      </w:r>
      <w:r>
        <w:br/>
      </w:r>
      <w:r>
        <w:rPr>
          <w:rStyle w:val="VerbatimChar"/>
        </w:rPr>
        <w:t xml:space="preserve">##   ..$ speed: num 1.03</w:t>
      </w:r>
      <w:r>
        <w:br/>
      </w:r>
      <w:r>
        <w:rPr>
          <w:rStyle w:val="VerbatimChar"/>
        </w:rPr>
        <w:t xml:space="preserve">##   ..$ deg  : int 0</w:t>
      </w:r>
      <w:r>
        <w:br/>
      </w:r>
      <w:r>
        <w:rPr>
          <w:rStyle w:val="VerbatimChar"/>
        </w:rPr>
        <w:t xml:space="preserve">##  $ clouds    :List of 1</w:t>
      </w:r>
      <w:r>
        <w:br/>
      </w:r>
      <w:r>
        <w:rPr>
          <w:rStyle w:val="VerbatimChar"/>
        </w:rPr>
        <w:t xml:space="preserve">##   ..$ all: int 75</w:t>
      </w:r>
      <w:r>
        <w:br/>
      </w:r>
      <w:r>
        <w:rPr>
          <w:rStyle w:val="VerbatimChar"/>
        </w:rPr>
        <w:t xml:space="preserve">##  $ dt        : int 1637835676</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1637821696</w:t>
      </w:r>
      <w:r>
        <w:br/>
      </w:r>
      <w:r>
        <w:rPr>
          <w:rStyle w:val="VerbatimChar"/>
        </w:rPr>
        <w:t xml:space="preserve">##   ..$ sunset : int 1637853714</w:t>
      </w:r>
      <w:r>
        <w:br/>
      </w:r>
      <w:r>
        <w:rPr>
          <w:rStyle w:val="VerbatimChar"/>
        </w:rPr>
        <w:t xml:space="preserve">##  $ timezone  : int 3600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24">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27">
        <w:r>
          <w:rPr>
            <w:rStyle w:val="Hyperlink"/>
          </w:rPr>
          <w:t xml:space="preserve">Tidyverse</w:t>
        </w:r>
      </w:hyperlink>
      <w:r>
        <w:t xml:space="preserve"> </w:t>
      </w:r>
      <w:r>
        <w:t xml:space="preserve">also provides other packages for reading data such as</w:t>
      </w:r>
      <w:r>
        <w:t xml:space="preserve"> </w:t>
      </w:r>
      <w:hyperlink r:id="rId128">
        <w:r>
          <w:rPr>
            <w:rStyle w:val="Hyperlink"/>
          </w:rPr>
          <w:t xml:space="preserve">DBI</w:t>
        </w:r>
      </w:hyperlink>
      <w:r>
        <w:t xml:space="preserve"> </w:t>
      </w:r>
      <w:r>
        <w:t xml:space="preserve">for relational databases</w:t>
      </w:r>
      <w:r>
        <w:t xml:space="preserve"> </w:t>
      </w:r>
      <w:hyperlink r:id="rId129">
        <w:r>
          <w:rPr>
            <w:rStyle w:val="Hyperlink"/>
          </w:rPr>
          <w:t xml:space="preserve">jsonlite</w:t>
        </w:r>
      </w:hyperlink>
      <w:r>
        <w:t xml:space="preserve"> </w:t>
      </w:r>
      <w:r>
        <w:t xml:space="preserve">for JSON and</w:t>
      </w:r>
      <w:r>
        <w:t xml:space="preserve"> </w:t>
      </w:r>
      <w:hyperlink r:id="rId130">
        <w:r>
          <w:rPr>
            <w:rStyle w:val="Hyperlink"/>
          </w:rPr>
          <w:t xml:space="preserve">xml2</w:t>
        </w:r>
      </w:hyperlink>
      <w:r>
        <w:t xml:space="preserve"> </w:t>
      </w:r>
      <w:r>
        <w:t xml:space="preserve">for XML.</w:t>
      </w:r>
    </w:p>
    <w:p>
      <w:pPr>
        <w:pStyle w:val="berschrift1"/>
      </w:pPr>
      <w:bookmarkStart w:id="131" w:name="data-visualisation"/>
      <w:r>
        <w:t xml:space="preserve">8	Data visualisation</w:t>
      </w:r>
      <w:bookmarkEnd w:id="131"/>
    </w:p>
    <w:p>
      <w:pPr>
        <w:pStyle w:val="FirstParagraph"/>
      </w:pPr>
      <w:r>
        <w:t xml:space="preserve">R has a very rich set of graphical functions. The</w:t>
      </w:r>
      <w:r>
        <w:t xml:space="preserve"> </w:t>
      </w:r>
      <w:hyperlink r:id="rId132">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39">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Furthermore, map making in R will be introduced.</w:t>
      </w:r>
    </w:p>
    <w:p>
      <w:pPr>
        <w:pStyle w:val="berschrift2"/>
      </w:pPr>
      <w:bookmarkStart w:id="133" w:name="the-grammar-of-graphics"/>
      <w:r>
        <w:t xml:space="preserve">8.1	The Grammar of Graphics</w:t>
      </w:r>
      <w:bookmarkEnd w:id="133"/>
    </w:p>
    <w:p>
      <w:pPr>
        <w:pStyle w:val="FirstParagraph"/>
      </w:pPr>
      <w:r>
        <w:t xml:space="preserve">The</w:t>
      </w:r>
      <w:r>
        <w:t xml:space="preserve"> </w:t>
      </w:r>
      <w:hyperlink r:id="rId39">
        <w:r>
          <w:rPr>
            <w:rStyle w:val="Hyperlink"/>
          </w:rPr>
          <w:t xml:space="preserve">ggplot2 library</w:t>
        </w:r>
      </w:hyperlink>
      <w:r>
        <w:t xml:space="preserve"> </w:t>
      </w:r>
      <w:r>
        <w:t xml:space="preserve">is part of</w:t>
      </w:r>
      <w:r>
        <w:t xml:space="preserve"> </w:t>
      </w:r>
      <w:hyperlink r:id="rId134">
        <w:r>
          <w:rPr>
            <w:rStyle w:val="Hyperlink"/>
          </w:rPr>
          <w:t xml:space="preserve">Tidyverse</w:t>
        </w:r>
      </w:hyperlink>
      <w:r>
        <w:t xml:space="preserve"> </w:t>
      </w:r>
      <w:r>
        <w:t xml:space="preserve">and offers a series of functions for creating graphics declaratively, based on the concepts outlined in the Grammar of Graphics by Leland Wilkinson.</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2"/>
          <w:ilvl w:val="0"/>
        </w:numPr>
      </w:pPr>
      <w:r>
        <w:t xml:space="preserve">Data - The data element is the dataset itself.</w:t>
      </w:r>
    </w:p>
    <w:p>
      <w:pPr>
        <w:pStyle w:val="Compact"/>
        <w:numPr>
          <w:numId w:val="1032"/>
          <w:ilvl w:val="0"/>
        </w:numPr>
      </w:pPr>
      <w:r>
        <w:t xml:space="preserve">Aesthetics - This layer defines how variables are mapped onto scales (see description below).</w:t>
      </w:r>
    </w:p>
    <w:p>
      <w:pPr>
        <w:pStyle w:val="Compact"/>
        <w:numPr>
          <w:numId w:val="1032"/>
          <w:ilvl w:val="0"/>
        </w:numPr>
      </w:pPr>
      <w:r>
        <w:t xml:space="preserve">Geometries - This element determines how our data is being displayed (bars, points, lines)</w:t>
      </w:r>
    </w:p>
    <w:p>
      <w:pPr>
        <w:pStyle w:val="Compact"/>
        <w:numPr>
          <w:numId w:val="1032"/>
          <w:ilvl w:val="0"/>
        </w:numPr>
      </w:pPr>
      <w:r>
        <w:t xml:space="preserve">Facets - Facetting splits the data into subset and displays the same graph for every subset.</w:t>
      </w:r>
    </w:p>
    <w:p>
      <w:pPr>
        <w:pStyle w:val="Compact"/>
        <w:numPr>
          <w:numId w:val="1032"/>
          <w:ilvl w:val="0"/>
        </w:numPr>
      </w:pPr>
      <w:r>
        <w:t xml:space="preserve">Statistics - These are statistics derived from the data (add mean, median, quartile, etc.).</w:t>
      </w:r>
    </w:p>
    <w:p>
      <w:pPr>
        <w:pStyle w:val="Compact"/>
        <w:numPr>
          <w:numId w:val="1032"/>
          <w:ilvl w:val="0"/>
        </w:numPr>
      </w:pPr>
      <w:r>
        <w:t xml:space="preserve">Coordinates - This element determines the transformation of axes (e.g. change spacing of displayed data)</w:t>
      </w:r>
    </w:p>
    <w:p>
      <w:pPr>
        <w:pStyle w:val="Compact"/>
        <w:numPr>
          <w:numId w:val="1032"/>
          <w:ilvl w:val="0"/>
        </w:numPr>
      </w:pPr>
      <w:r>
        <w:t xml:space="preserve">Themes - This element determines the graphics background.</w:t>
      </w:r>
    </w:p>
    <w:p>
      <w:pPr>
        <w:pStyle w:val="FirstParagraph"/>
      </w:pPr>
      <w:r>
        <w:t xml:space="preserve">The</w:t>
      </w:r>
      <w:r>
        <w:t xml:space="preserve"> </w:t>
      </w:r>
      <w:r>
        <w:rPr>
          <w:b/>
        </w:rPr>
        <w:t xml:space="preserve">aestethics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3"/>
          <w:ilvl w:val="0"/>
        </w:numPr>
      </w:pPr>
      <w:r>
        <w:t xml:space="preserve">Size</w:t>
      </w:r>
    </w:p>
    <w:p>
      <w:pPr>
        <w:pStyle w:val="Compact"/>
        <w:numPr>
          <w:numId w:val="1033"/>
          <w:ilvl w:val="0"/>
        </w:numPr>
      </w:pPr>
      <w:r>
        <w:t xml:space="preserve">Shape</w:t>
      </w:r>
    </w:p>
    <w:p>
      <w:pPr>
        <w:pStyle w:val="Compact"/>
        <w:numPr>
          <w:numId w:val="1033"/>
          <w:ilvl w:val="0"/>
        </w:numPr>
      </w:pPr>
      <w:r>
        <w:t xml:space="preserve">Orientation</w:t>
      </w:r>
    </w:p>
    <w:p>
      <w:pPr>
        <w:pStyle w:val="Compact"/>
        <w:numPr>
          <w:numId w:val="1033"/>
          <w:ilvl w:val="0"/>
        </w:numPr>
      </w:pPr>
      <w:r>
        <w:t xml:space="preserve">Colour (hue)</w:t>
      </w:r>
    </w:p>
    <w:p>
      <w:pPr>
        <w:pStyle w:val="Compact"/>
        <w:numPr>
          <w:numId w:val="1033"/>
          <w:ilvl w:val="0"/>
        </w:numPr>
      </w:pPr>
      <w:r>
        <w:t xml:space="preserve">Colour value (brightness)</w:t>
      </w:r>
    </w:p>
    <w:p>
      <w:pPr>
        <w:pStyle w:val="Compact"/>
        <w:numPr>
          <w:numId w:val="1033"/>
          <w:ilvl w:val="0"/>
        </w:numPr>
      </w:pPr>
      <w:r>
        <w:t xml:space="preserve">Texture</w:t>
      </w:r>
    </w:p>
    <w:p>
      <w:pPr>
        <w:pStyle w:val="Compact"/>
        <w:numPr>
          <w:numId w:val="1033"/>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35"/>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concepts clearer, a number of examples will me presented in upcoming sections.</w:t>
      </w:r>
    </w:p>
    <w:p>
      <w:pPr>
        <w:pStyle w:val="Compact"/>
      </w:pPr>
    </w:p>
    <w:p>
      <w:pPr>
        <w:pStyle w:val="Compact"/>
      </w:pPr>
      <w:r>
        <w:t xml:space="preserve">The basic concept behind the grammar of graphics is described in an</w:t>
      </w:r>
      <w:r>
        <w:t xml:space="preserve"> </w:t>
      </w:r>
      <w:hyperlink r:id="rId136">
        <w:r>
          <w:rPr>
            <w:rStyle w:val="Hyperlink"/>
          </w:rPr>
          <w:t xml:space="preserve">article</w:t>
        </w:r>
      </w:hyperlink>
      <w:r>
        <w:t xml:space="preserve"> </w:t>
      </w:r>
      <w:r>
        <w:t xml:space="preserve">by Hadley Wickham.</w:t>
      </w:r>
    </w:p>
    <w:p>
      <w:pPr>
        <w:pStyle w:val="berschrift2"/>
      </w:pPr>
      <w:bookmarkStart w:id="137" w:name="visualization-of-distributions"/>
      <w:r>
        <w:t xml:space="preserve">8.2	Visualization of distributions</w:t>
      </w:r>
      <w:bookmarkEnd w:id="137"/>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38">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4"/>
          <w:ilvl w:val="0"/>
        </w:numPr>
      </w:pPr>
      <w:r>
        <w:rPr>
          <w:b/>
        </w:rPr>
        <w:t xml:space="preserve">time</w:t>
      </w:r>
      <w:r>
        <w:t xml:space="preserve"> </w:t>
      </w:r>
      <w:r>
        <w:t xml:space="preserve">of measurement</w:t>
      </w:r>
    </w:p>
    <w:p>
      <w:pPr>
        <w:numPr>
          <w:numId w:val="1034"/>
          <w:ilvl w:val="0"/>
        </w:numPr>
      </w:pPr>
      <w:r>
        <w:t xml:space="preserve">ID of the measuring</w:t>
      </w:r>
      <w:r>
        <w:t xml:space="preserve"> </w:t>
      </w:r>
      <w:r>
        <w:rPr>
          <w:b/>
        </w:rPr>
        <w:t xml:space="preserve">station</w:t>
      </w:r>
    </w:p>
    <w:p>
      <w:pPr>
        <w:numPr>
          <w:numId w:val="1034"/>
          <w:ilvl w:val="0"/>
        </w:numPr>
      </w:pPr>
      <w:r>
        <w:t xml:space="preserve">measured meteorological</w:t>
      </w:r>
      <w:r>
        <w:t xml:space="preserve"> </w:t>
      </w:r>
      <w:hyperlink r:id="rId139">
        <w:r>
          <w:rPr>
            <w:b/>
            <w:rStyle w:val="Hyperlink"/>
          </w:rPr>
          <w:t xml:space="preserve">component</w:t>
        </w:r>
      </w:hyperlink>
    </w:p>
    <w:p>
      <w:pPr>
        <w:numPr>
          <w:numId w:val="1034"/>
          <w:ilvl w:val="0"/>
        </w:numPr>
      </w:pPr>
      <w:hyperlink r:id="rId140">
        <w:r>
          <w:rPr>
            <w:b/>
            <w:rStyle w:val="Hyperlink"/>
          </w:rPr>
          <w:t xml:space="preserve">meantype</w:t>
        </w:r>
      </w:hyperlink>
    </w:p>
    <w:p>
      <w:pPr>
        <w:numPr>
          <w:numId w:val="1034"/>
          <w:ilvl w:val="0"/>
        </w:numPr>
      </w:pPr>
      <w:r>
        <w:rPr>
          <w:b/>
        </w:rPr>
        <w:t xml:space="preserve">unit</w:t>
      </w:r>
      <w:r>
        <w:t xml:space="preserve"> </w:t>
      </w:r>
      <w:r>
        <w:t xml:space="preserve">of measurement</w:t>
      </w:r>
    </w:p>
    <w:p>
      <w:pPr>
        <w:numPr>
          <w:numId w:val="1034"/>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t xml:space="preserve">‘</w:t>
      </w:r>
      <w:r>
        <w:t xml:space="preserve">value</w:t>
      </w:r>
      <w:r>
        <w:t xml:space="preserv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41">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9-1.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0-1.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44">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w:t>
      </w:r>
      <w:r>
        <w:t xml:space="preserve"> </w:t>
      </w:r>
      <w:hyperlink r:id="rId145">
        <w:r>
          <w:rPr>
            <w:rStyle w:val="Hyperlink"/>
          </w:rPr>
          <w:t xml:space="preserve">predefined ggplot colors</w:t>
        </w:r>
      </w:hyperlink>
      <w:r>
        <w:t xml:space="preserve"> </w:t>
      </w:r>
      <w:r>
        <w:t xml:space="preserve">grey20, grey50 and grey80. Instead of ggplot colors, you can also use</w:t>
      </w:r>
      <w:r>
        <w:t xml:space="preserve"> </w:t>
      </w:r>
      <w:hyperlink r:id="rId146">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47">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then get more and more complex.</w:t>
      </w:r>
    </w:p>
    <w:p>
      <w:pPr>
        <w:pStyle w:val="Textkrper"/>
      </w:pPr>
      <w:r>
        <w:t xml:space="preserve">So far we have added two axis labels. Create a new R-Script, download the</w:t>
      </w:r>
      <w:r>
        <w:t xml:space="preserve"> </w:t>
      </w:r>
      <w:hyperlink r:id="rId138">
        <w:r>
          <w:rPr>
            <w:rStyle w:val="Hyperlink"/>
          </w:rPr>
          <w:t xml:space="preserve">input data</w:t>
        </w:r>
      </w:hyperlink>
      <w:r>
        <w:t xml:space="preserve">, recreate the histogram and insert one additional line of code to add a plot title (see</w:t>
      </w:r>
      <w:r>
        <w:t xml:space="preserve"> </w:t>
      </w:r>
      <w:hyperlink r:id="rId148">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49" w:name="boxplots"/>
      <w:r>
        <w:t xml:space="preserve">8.3	Boxplots</w:t>
      </w:r>
      <w:bookmarkEnd w:id="149"/>
    </w:p>
    <w:p>
      <w:pPr>
        <w:pStyle w:val="FirstParagraph"/>
      </w:pPr>
      <w:r>
        <w:t xml:space="preserve">The same basic syntax is used to create other types of plots like bar plots (use geometry</w:t>
      </w:r>
      <w:r>
        <w:t xml:space="preserve"> </w:t>
      </w:r>
      <w:hyperlink r:id="rId150">
        <w:r>
          <w:rPr>
            <w:rStyle w:val="VerbatimChar"/>
            <w:rStyle w:val="Hyperlink"/>
          </w:rPr>
          <w:t xml:space="preserve">geom_bar()</w:t>
        </w:r>
      </w:hyperlink>
      <w:r>
        <w:t xml:space="preserve"> </w:t>
      </w:r>
      <w:r>
        <w:t xml:space="preserve">or</w:t>
      </w:r>
      <w:r>
        <w:t xml:space="preserve"> </w:t>
      </w:r>
      <w:hyperlink r:id="rId150">
        <w:r>
          <w:rPr>
            <w:rStyle w:val="VerbatimChar"/>
            <w:rStyle w:val="Hyperlink"/>
          </w:rPr>
          <w:t xml:space="preserve">geom_col()</w:t>
        </w:r>
      </w:hyperlink>
      <w:r>
        <w:t xml:space="preserve">), line plots (use geometry</w:t>
      </w:r>
      <w:r>
        <w:t xml:space="preserve"> </w:t>
      </w:r>
      <w:hyperlink r:id="rId151">
        <w:r>
          <w:rPr>
            <w:rStyle w:val="VerbatimChar"/>
            <w:rStyle w:val="Hyperlink"/>
          </w:rPr>
          <w:t xml:space="preserve">geom_line()</w:t>
        </w:r>
      </w:hyperlink>
      <w:r>
        <w:t xml:space="preserve">) and many</w:t>
      </w:r>
      <w:r>
        <w:t xml:space="preserve"> </w:t>
      </w:r>
      <w:hyperlink r:id="rId152">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2-1.png" id="0"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historamms, box plots are used to inspect distributions in data. The</w:t>
      </w:r>
      <w:r>
        <w:t xml:space="preserve"> </w:t>
      </w:r>
      <w:hyperlink r:id="rId154">
        <w:r>
          <w:rPr>
            <w:rStyle w:val="Hyperlink"/>
          </w:rPr>
          <w:t xml:space="preserve">interpretation</w:t>
        </w:r>
      </w:hyperlink>
      <w:r>
        <w:t xml:space="preserve">, however, does require some additional information.</w:t>
      </w:r>
    </w:p>
    <w:p>
      <w:pPr>
        <w:pStyle w:val="Textkrper"/>
      </w:pPr>
      <w:r>
        <w:t xml:space="preserve">The lower and upper edge of the box (the so called lower and upper</w:t>
      </w:r>
      <w:r>
        <w:t xml:space="preserve"> </w:t>
      </w:r>
      <w:r>
        <w:rPr>
          <w:b/>
        </w:rPr>
        <w:t xml:space="preserve">hinges</w:t>
      </w:r>
      <w:r>
        <w:t xml:space="preserve">) correspond to the first and third</w:t>
      </w:r>
      <w:r>
        <w:t xml:space="preserve"> </w:t>
      </w:r>
      <w:hyperlink r:id="rId155">
        <w:r>
          <w:rPr>
            <w:rStyle w:val="Hyperlink"/>
          </w:rPr>
          <w:t xml:space="preserve">quartiles</w:t>
        </w:r>
      </w:hyperlink>
      <w:r>
        <w:t xml:space="preserve">. The vertical line that seperates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seperately visualize measurements of different stations. Try to apply the same approach to render mesurements of stations S125, S270 and S431 seperately in a box plot.</w:t>
      </w:r>
    </w:p>
    <w:p>
      <w:pPr>
        <w:pStyle w:val="Compact"/>
      </w:pPr>
      <w:r>
        <w:t xml:space="preserve">See</w:t>
      </w:r>
      <w:r>
        <w:t xml:space="preserve"> </w:t>
      </w:r>
      <w:hyperlink r:id="rId156">
        <w:r>
          <w:rPr>
            <w:rStyle w:val="Hyperlink"/>
          </w:rPr>
          <w:t xml:space="preserve">my solution</w:t>
        </w:r>
      </w:hyperlink>
      <w:r>
        <w:t xml:space="preserve">!</w:t>
      </w:r>
    </w:p>
    <w:p>
      <w:pPr>
        <w:pStyle w:val="berschrift2"/>
      </w:pPr>
      <w:bookmarkStart w:id="157" w:name="scatterplots"/>
      <w:r>
        <w:t xml:space="preserve">8.4	Scatterplots</w:t>
      </w:r>
      <w:bookmarkEnd w:id="157"/>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5-1.png" id="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59">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60">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5"/>
          <w:ilvl w:val="0"/>
        </w:numPr>
      </w:pPr>
      <w:r>
        <w:t xml:space="preserve">How many measurements (records) are included in the scatterplot?</w:t>
      </w:r>
    </w:p>
    <w:p>
      <w:pPr>
        <w:pStyle w:val="Compact"/>
        <w:numPr>
          <w:numId w:val="1035"/>
          <w:ilvl w:val="0"/>
        </w:numPr>
      </w:pPr>
      <w:r>
        <w:t xml:space="preserve">What is value.x and value.y?</w:t>
      </w:r>
    </w:p>
    <w:p>
      <w:pPr>
        <w:pStyle w:val="Compact"/>
        <w:numPr>
          <w:numId w:val="1035"/>
          <w:ilvl w:val="0"/>
        </w:numPr>
      </w:pPr>
      <w:r>
        <w:t xml:space="preserve">We have used the function</w:t>
      </w:r>
      <w:r>
        <w:t xml:space="preserve"> </w:t>
      </w:r>
      <w:r>
        <w:rPr>
          <w:rStyle w:val="VerbatimChar"/>
        </w:rPr>
        <w:t xml:space="preserve">geom_smooth()</w:t>
      </w:r>
      <w:r>
        <w:t xml:space="preserve"> </w:t>
      </w:r>
      <w:r>
        <w:t xml:space="preserve">to fit a linear regresison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6"/>
          <w:ilvl w:val="0"/>
        </w:numPr>
      </w:pPr>
      <w:r>
        <w:t xml:space="preserve">Measurements between 21.10.2021 14:00 and 22.10.2021 12:00, half-hourly interval -&gt; 45 records (see envoronment tab in RStudio)</w:t>
      </w:r>
    </w:p>
    <w:p>
      <w:pPr>
        <w:pStyle w:val="Compact"/>
        <w:numPr>
          <w:numId w:val="1036"/>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functions renames columns.</w:t>
      </w:r>
    </w:p>
    <w:p>
      <w:pPr>
        <w:pStyle w:val="Compact"/>
        <w:numPr>
          <w:numId w:val="1036"/>
          <w:ilvl w:val="0"/>
        </w:numPr>
      </w:pPr>
      <w:r>
        <w:t xml:space="preserve">The argument defines whether confidence bounds are diplayed (</w:t>
      </w:r>
      <w:r>
        <w:rPr>
          <w:rStyle w:val="VerbatimChar"/>
        </w:rPr>
        <w:t xml:space="preserve">se</w:t>
      </w:r>
      <w:r>
        <w:t xml:space="preserve"> </w:t>
      </w:r>
      <w:r>
        <w:t xml:space="preserve">is TRUE by default).</w:t>
      </w:r>
    </w:p>
    <w:p>
      <w:pPr>
        <w:pStyle w:val="Compact"/>
      </w:pPr>
    </w:p>
    <w:p>
      <w:pPr>
        <w:pStyle w:val="berschrift2"/>
      </w:pPr>
      <w:bookmarkStart w:id="161" w:name="map-visualization"/>
      <w:r>
        <w:t xml:space="preserve">8.5	Map visualization</w:t>
      </w:r>
      <w:bookmarkEnd w:id="161"/>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62">
        <w:r>
          <w:rPr>
            <w:rStyle w:val="Hyperlink"/>
          </w:rPr>
          <w:t xml:space="preserve">North Carolina</w:t>
        </w:r>
      </w:hyperlink>
      <w:r>
        <w:t xml:space="preserve"> </w:t>
      </w:r>
      <w:r>
        <w:t xml:space="preserve">and</w:t>
      </w:r>
      <w:r>
        <w:t xml:space="preserve"> </w:t>
      </w:r>
      <w:hyperlink r:id="rId163">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"North Carolina"</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UNIGIS-AppDev-R_files/figure-docx/unnamed-chunk-147-1.png" id="0" name="Picture"/>
                    <pic:cNvPicPr>
                      <a:picLocks noChangeArrowheads="1" noChangeAspect="1"/>
                    </pic:cNvPicPr>
                  </pic:nvPicPr>
                  <pic:blipFill>
                    <a:blip r:embed="rId164"/>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48-1.png" id="0" name="Picture"/>
                    <pic:cNvPicPr>
                      <a:picLocks noChangeArrowheads="1" noChangeAspect="1"/>
                    </pic:cNvPicPr>
                  </pic:nvPicPr>
                  <pic:blipFill>
                    <a:blip r:embed="rId165"/>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49-1.png" id="0" name="Picture"/>
                    <pic:cNvPicPr>
                      <a:picLocks noChangeArrowheads="1" noChangeAspect="1"/>
                    </pic:cNvPicPr>
                  </pic:nvPicPr>
                  <pic:blipFill>
                    <a:blip r:embed="rId16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167">
        <w:r>
          <w:rPr>
            <w:rStyle w:val="Hyperlink"/>
          </w:rPr>
          <w:t xml:space="preserve">EPSG code</w:t>
        </w:r>
      </w:hyperlink>
      <w:r>
        <w:t xml:space="preserve">. For instance, we may change the coordinate system to EPSG 32618, which corresponds to WGS 84 / UTM zone 18N: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68"/>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don’t overlap; it can also be turned off to exactly match the limits provided with expand = FALSE:</w:t>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1-1.png" id="0" name="Picture"/>
                    <pic:cNvPicPr>
                      <a:picLocks noChangeArrowheads="1" noChangeAspect="1"/>
                    </pic:cNvPicPr>
                  </pic:nvPicPr>
                  <pic:blipFill>
                    <a:blip r:embed="rId169"/>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p>
    <w:p>
      <w:pPr>
        <w:pStyle w:val="Compact"/>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Compact"/>
      </w:pPr>
      <w:r>
        <w:rPr>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Compact"/>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4-1.png" id="0" name="Picture"/>
                    <pic:cNvPicPr>
                      <a:picLocks noChangeArrowheads="1" noChangeAspect="1"/>
                    </pic:cNvPicPr>
                  </pic:nvPicPr>
                  <pic:blipFill>
                    <a:blip r:embed="rId170"/>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nudge_x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55-1.png" id="0" name="Picture"/>
                    <pic:cNvPicPr>
                      <a:picLocks noChangeArrowheads="1" noChangeAspect="1"/>
                    </pic:cNvPicPr>
                  </pic:nvPicPr>
                  <pic:blipFill>
                    <a:blip r:embed="rId171"/>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offset labels horizontally.</w:t>
      </w:r>
    </w:p>
    <w:p>
      <w:pPr>
        <w:pStyle w:val="Textkrper"/>
      </w:pPr>
      <w:r>
        <w:t xml:space="preserve">Eventually, we save a PDF version of the map, which keeps the best quality, and a PNG version of it for web purposes:</w:t>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53" Target="media/rId153.png" /><Relationship Type="http://schemas.openxmlformats.org/officeDocument/2006/relationships/image" Id="rId158" Target="media/rId158.png" /><Relationship Type="http://schemas.openxmlformats.org/officeDocument/2006/relationships/image" Id="rId164" Target="media/rId164.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68" Target="media/rId168.png" /><Relationship Type="http://schemas.openxmlformats.org/officeDocument/2006/relationships/image" Id="rId169" Target="media/rId169.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32" Target="media/rId32.png" /><Relationship Type="http://schemas.openxmlformats.org/officeDocument/2006/relationships/image" Id="rId95" Target="media/rId95.png" /><Relationship Type="http://schemas.openxmlformats.org/officeDocument/2006/relationships/image" Id="rId135" Target="media/rId135.png" /><Relationship Type="http://schemas.openxmlformats.org/officeDocument/2006/relationships/image" Id="rId98" Target="media/rId98.png" /><Relationship Type="http://schemas.openxmlformats.org/officeDocument/2006/relationships/hyperlink" Id="rId96" Target="Solution_Exercise_DataWrangling1.R" TargetMode="External" /><Relationship Type="http://schemas.openxmlformats.org/officeDocument/2006/relationships/hyperlink" Id="rId101" Target="Solution_Exercise_DataWrangling2.R" TargetMode="External" /><Relationship Type="http://schemas.openxmlformats.org/officeDocument/2006/relationships/hyperlink" Id="rId156" Target="Solution_Exercise_boxplots.R" TargetMode="External" /><Relationship Type="http://schemas.openxmlformats.org/officeDocument/2006/relationships/hyperlink" Id="rId119" Target="Solution_Miniexercise_plot.R" TargetMode="External" /><Relationship Type="http://schemas.openxmlformats.org/officeDocument/2006/relationships/hyperlink" Id="rId160" Target="Solution_Scatterplot.R" TargetMode="External" /><Relationship Type="http://schemas.openxmlformats.org/officeDocument/2006/relationships/hyperlink" Id="rId138" Target="data/AirQualityUpperAut.csv" TargetMode="External" /><Relationship Type="http://schemas.openxmlformats.org/officeDocument/2006/relationships/hyperlink" Id="rId139" Target="data/MetadataAirqual.xlsx" TargetMode="External" /><Relationship Type="http://schemas.openxmlformats.org/officeDocument/2006/relationships/hyperlink" Id="rId140" Target="data/MetadataAirqual2.xlsx" TargetMode="External" /><Relationship Type="http://schemas.openxmlformats.org/officeDocument/2006/relationships/hyperlink" Id="rId107" Target="data/capture-fisheries-vs-aquaculture.csv" TargetMode="External" /><Relationship Type="http://schemas.openxmlformats.org/officeDocument/2006/relationships/hyperlink" Id="rId117" Target="data/nc-centroids.shp" TargetMode="External" /><Relationship Type="http://schemas.openxmlformats.org/officeDocument/2006/relationships/hyperlink" Id="rId162" Target="data/nc.shp" TargetMode="External" /><Relationship Type="http://schemas.openxmlformats.org/officeDocument/2006/relationships/hyperlink" Id="rId163" Target="data/us-states.shp" TargetMode="External" /><Relationship Type="http://schemas.openxmlformats.org/officeDocument/2006/relationships/hyperlink" Id="rId29" Target="http://cran.r-project.org" TargetMode="External" /><Relationship Type="http://schemas.openxmlformats.org/officeDocument/2006/relationships/hyperlink" Id="rId145" Target="http://sape.inf.usi.ch/quick-reference/ggplot2/colour" TargetMode="External" /><Relationship Type="http://schemas.openxmlformats.org/officeDocument/2006/relationships/hyperlink" Id="rId94" Target="http://www.fao.org/faostat/en/#data/QCL" TargetMode="External" /><Relationship Type="http://schemas.openxmlformats.org/officeDocument/2006/relationships/hyperlink" Id="rId93" Target="http://www.fao.org/home/en/" TargetMode="External" /><Relationship Type="http://schemas.openxmlformats.org/officeDocument/2006/relationships/hyperlink" Id="rId48" Target="https://bookdown.org/robinlovelace/geocompr/" TargetMode="External" /><Relationship Type="http://schemas.openxmlformats.org/officeDocument/2006/relationships/hyperlink" Id="rId136" Target="https://byrneslab.net/classes/biol607/readings/wickham_layered-grammar.pdf" TargetMode="External" /><Relationship Type="http://schemas.openxmlformats.org/officeDocument/2006/relationships/hyperlink" Id="rId54" Target="https://cran.r-project.org/" TargetMode="External" /><Relationship Type="http://schemas.openxmlformats.org/officeDocument/2006/relationships/hyperlink" Id="rId128" Target="https://cran.r-project.org/web/packages/DBI/" TargetMode="External" /><Relationship Type="http://schemas.openxmlformats.org/officeDocument/2006/relationships/hyperlink" Id="rId40" Target="https://cran.r-project.org/web/packages/httr/vignettes/quickstart.html" TargetMode="External" /><Relationship Type="http://schemas.openxmlformats.org/officeDocument/2006/relationships/hyperlink" Id="rId129" Target="https://cran.r-project.org/web/packages/jsonlite/" TargetMode="External" /><Relationship Type="http://schemas.openxmlformats.org/officeDocument/2006/relationships/hyperlink" Id="rId120" Target="https://cran.r-project.org/web/packages/raster/raster.pdf" TargetMode="External" /><Relationship Type="http://schemas.openxmlformats.org/officeDocument/2006/relationships/hyperlink" Id="rId130" Target="https://cran.r-project.org/web/packages/xml2/" TargetMode="External" /><Relationship Type="http://schemas.openxmlformats.org/officeDocument/2006/relationships/hyperlink" Id="rId106" Target="https://datacatalog.worldbank.org/dataset/world-development-indicators" TargetMode="External" /><Relationship Type="http://schemas.openxmlformats.org/officeDocument/2006/relationships/hyperlink" Id="rId167" Target="https://epsg.io/" TargetMode="External" /><Relationship Type="http://schemas.openxmlformats.org/officeDocument/2006/relationships/hyperlink" Id="rId53" Target="https://gdal.org/" TargetMode="External" /><Relationship Type="http://schemas.openxmlformats.org/officeDocument/2006/relationships/hyperlink" Id="rId115" Target="https://geocompr.robinlovelace.net/geometric-operations.html" TargetMode="External" /><Relationship Type="http://schemas.openxmlformats.org/officeDocument/2006/relationships/hyperlink" Id="rId39" Target="https://ggplot2.tidyverse.org/" TargetMode="External" /><Relationship Type="http://schemas.openxmlformats.org/officeDocument/2006/relationships/hyperlink" Id="rId144" Target="https://ggplot2.tidyverse.org/reference/aes_colour_fill_alpha.html" TargetMode="External" /><Relationship Type="http://schemas.openxmlformats.org/officeDocument/2006/relationships/hyperlink" Id="rId150" Target="https://ggplot2.tidyverse.org/reference/geom_bar.html" TargetMode="External" /><Relationship Type="http://schemas.openxmlformats.org/officeDocument/2006/relationships/hyperlink" Id="rId154" Target="https://ggplot2.tidyverse.org/reference/geom_boxplot.html" TargetMode="External" /><Relationship Type="http://schemas.openxmlformats.org/officeDocument/2006/relationships/hyperlink" Id="rId151" Target="https://ggplot2.tidyverse.org/reference/geom_path.html" TargetMode="External" /><Relationship Type="http://schemas.openxmlformats.org/officeDocument/2006/relationships/hyperlink" Id="rId147" Target="https://ggplot2.tidyverse.org/reference/gg-add.html" TargetMode="External" /><Relationship Type="http://schemas.openxmlformats.org/officeDocument/2006/relationships/hyperlink" Id="rId141" Target="https://ggplot2.tidyverse.org/reference/ggtheme.html" TargetMode="External" /><Relationship Type="http://schemas.openxmlformats.org/officeDocument/2006/relationships/hyperlink" Id="rId152" Target="https://ggplot2.tidyverse.org/reference/index.html" TargetMode="External" /><Relationship Type="http://schemas.openxmlformats.org/officeDocument/2006/relationships/hyperlink" Id="rId148" Target="https://ggplot2.tidyverse.org/reference/labs.html" TargetMode="External" /><Relationship Type="http://schemas.openxmlformats.org/officeDocument/2006/relationships/hyperlink" Id="rId116" Target="https://github.com/rstudio/cheatsheets/blob/master/sf.pdf" TargetMode="External" /><Relationship Type="http://schemas.openxmlformats.org/officeDocument/2006/relationships/hyperlink" Id="rId109" Target="https://haven.tidyverse.org/" TargetMode="External" /><Relationship Type="http://schemas.openxmlformats.org/officeDocument/2006/relationships/hyperlink" Id="rId146" Target="https://htmlcolorcodes.com/" TargetMode="External" /><Relationship Type="http://schemas.openxmlformats.org/officeDocument/2006/relationships/hyperlink" Id="rId25" Target="https://le.ac.uk/" TargetMode="External" /><Relationship Type="http://schemas.openxmlformats.org/officeDocument/2006/relationships/hyperlink" Id="rId46" Target="https://nostarch.com/artofr.htm" TargetMode="External" /><Relationship Type="http://schemas.openxmlformats.org/officeDocument/2006/relationships/hyperlink" Id="rId123" Target="https://openweathermap.org/" TargetMode="External" /><Relationship Type="http://schemas.openxmlformats.org/officeDocument/2006/relationships/hyperlink" Id="rId122" Target="https://openweathermap.org/api" TargetMode="External" /><Relationship Type="http://schemas.openxmlformats.org/officeDocument/2006/relationships/hyperlink" Id="rId126" Target="https://openweathermap.org/appid" TargetMode="External" /><Relationship Type="http://schemas.openxmlformats.org/officeDocument/2006/relationships/hyperlink" Id="rId124" Target="https://openweathermap.org/current" TargetMode="External" /><Relationship Type="http://schemas.openxmlformats.org/officeDocument/2006/relationships/hyperlink" Id="rId125" Target="https://openweathermap.org/price" TargetMode="External" /><Relationship Type="http://schemas.openxmlformats.org/officeDocument/2006/relationships/hyperlink" Id="rId42" Target="https://programming-for-data-science.github.io/" TargetMode="External" /><Relationship Type="http://schemas.openxmlformats.org/officeDocument/2006/relationships/hyperlink" Id="rId111" Target="https://r-spatial.github.io/sf/reference/nc.html" TargetMode="External" /><Relationship Type="http://schemas.openxmlformats.org/officeDocument/2006/relationships/hyperlink" Id="rId118" Target="https://r-spatial.github.io/sf/reference/plot.html" TargetMode="External" /><Relationship Type="http://schemas.openxmlformats.org/officeDocument/2006/relationships/hyperlink" Id="rId43" Target="https://r4ds.had.co.nz/" TargetMode="External" /><Relationship Type="http://schemas.openxmlformats.org/officeDocument/2006/relationships/hyperlink" Id="rId104" Target="https://readr.tidyverse.org/" TargetMode="External" /><Relationship Type="http://schemas.openxmlformats.org/officeDocument/2006/relationships/hyperlink" Id="rId108"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60" Target="https://sdesabbata.github.io/granolarr/lectures_110/" TargetMode="External" /><Relationship Type="http://schemas.openxmlformats.org/officeDocument/2006/relationships/hyperlink" Id="rId37"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5" Target="https://subscription.packtpub.com/book/big_data_and_business_intelligence/9781788295864" TargetMode="External" /><Relationship Type="http://schemas.openxmlformats.org/officeDocument/2006/relationships/hyperlink" Id="rId38" Target="https://thatdatatho.com/grammar-of-graphics-ggplot2/" TargetMode="External" /><Relationship Type="http://schemas.openxmlformats.org/officeDocument/2006/relationships/hyperlink" Id="rId91" Target="https://tibble.tidyverse.org/" TargetMode="External" /><Relationship Type="http://schemas.openxmlformats.org/officeDocument/2006/relationships/hyperlink" Id="rId47" Target="https://uk.sagepub.com/en-gb/eur/an-introduction-to-r-for-spatial-analysis-and-mapping/book241031" TargetMode="External" /><Relationship Type="http://schemas.openxmlformats.org/officeDocument/2006/relationships/hyperlink" Id="rId44"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1" Target="https://www.pearson.com/us/higher-education/program/Freeman-Programming-Skills-for-Data-Science-Start-Writing-Code-to-Wrangle-Analyze-and-Visualize-Data-with-R/PGM2047488.html" TargetMode="External" /><Relationship Type="http://schemas.openxmlformats.org/officeDocument/2006/relationships/hyperlink" Id="rId132" Target="https://www.r-graph-gallery.com/" TargetMode="External" /><Relationship Type="http://schemas.openxmlformats.org/officeDocument/2006/relationships/hyperlink" Id="rId70" Target="https://www.rdocumentation.org/packages/base/versions/3.6.2/topics/cat" TargetMode="External" /><Relationship Type="http://schemas.openxmlformats.org/officeDocument/2006/relationships/hyperlink" Id="rId55" Target="https://www.rdocumentation.org/packages/base/versions/3.6.2/topics/ls" TargetMode="External" /><Relationship Type="http://schemas.openxmlformats.org/officeDocument/2006/relationships/hyperlink" Id="rId99" Target="https://www.rdocumentation.org/packages/dplyr/versions/0.7.8/topics/join" TargetMode="External" /><Relationship Type="http://schemas.openxmlformats.org/officeDocument/2006/relationships/hyperlink" Id="rId30" Target="https://www.rstudio.com/" TargetMode="External" /><Relationship Type="http://schemas.openxmlformats.org/officeDocument/2006/relationships/hyperlink" Id="rId155" Target="https://www.statisticshowto.com/probability-and-statistics/statistics-definitions/what-are-quartiles/" TargetMode="External" /><Relationship Type="http://schemas.openxmlformats.org/officeDocument/2006/relationships/hyperlink" Id="rId63" Target="https://www.statmethods.net/advstats/matrix.html" TargetMode="External" /><Relationship Type="http://schemas.openxmlformats.org/officeDocument/2006/relationships/hyperlink" Id="rId134" Target="https://www.tidyverse.org/" TargetMode="External" /><Relationship Type="http://schemas.openxmlformats.org/officeDocument/2006/relationships/hyperlink" Id="rId127" Target="https://www.tidyverse.org/packages/" TargetMode="External" /><Relationship Type="http://schemas.openxmlformats.org/officeDocument/2006/relationships/hyperlink" Id="rId105" Target="https://www.tidyverse.org/packages/#import" TargetMode="External" /><Relationship Type="http://schemas.openxmlformats.org/officeDocument/2006/relationships/hyperlink" Id="rId159" Target="https://www.youtube.com/watch?v=saojnBSBUuk" TargetMode="External" /><Relationship Type="http://schemas.openxmlformats.org/officeDocument/2006/relationships/hyperlink" Id="rId86"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96" Target="Solution_Exercise_DataWrangling1.R" TargetMode="External" /><Relationship Type="http://schemas.openxmlformats.org/officeDocument/2006/relationships/hyperlink" Id="rId101" Target="Solution_Exercise_DataWrangling2.R" TargetMode="External" /><Relationship Type="http://schemas.openxmlformats.org/officeDocument/2006/relationships/hyperlink" Id="rId156" Target="Solution_Exercise_boxplots.R" TargetMode="External" /><Relationship Type="http://schemas.openxmlformats.org/officeDocument/2006/relationships/hyperlink" Id="rId119" Target="Solution_Miniexercise_plot.R" TargetMode="External" /><Relationship Type="http://schemas.openxmlformats.org/officeDocument/2006/relationships/hyperlink" Id="rId160" Target="Solution_Scatterplot.R" TargetMode="External" /><Relationship Type="http://schemas.openxmlformats.org/officeDocument/2006/relationships/hyperlink" Id="rId138" Target="data/AirQualityUpperAut.csv" TargetMode="External" /><Relationship Type="http://schemas.openxmlformats.org/officeDocument/2006/relationships/hyperlink" Id="rId139" Target="data/MetadataAirqual.xlsx" TargetMode="External" /><Relationship Type="http://schemas.openxmlformats.org/officeDocument/2006/relationships/hyperlink" Id="rId140" Target="data/MetadataAirqual2.xlsx" TargetMode="External" /><Relationship Type="http://schemas.openxmlformats.org/officeDocument/2006/relationships/hyperlink" Id="rId107" Target="data/capture-fisheries-vs-aquaculture.csv" TargetMode="External" /><Relationship Type="http://schemas.openxmlformats.org/officeDocument/2006/relationships/hyperlink" Id="rId117" Target="data/nc-centroids.shp" TargetMode="External" /><Relationship Type="http://schemas.openxmlformats.org/officeDocument/2006/relationships/hyperlink" Id="rId162" Target="data/nc.shp" TargetMode="External" /><Relationship Type="http://schemas.openxmlformats.org/officeDocument/2006/relationships/hyperlink" Id="rId163" Target="data/us-states.shp" TargetMode="External" /><Relationship Type="http://schemas.openxmlformats.org/officeDocument/2006/relationships/hyperlink" Id="rId29" Target="http://cran.r-project.org" TargetMode="External" /><Relationship Type="http://schemas.openxmlformats.org/officeDocument/2006/relationships/hyperlink" Id="rId145" Target="http://sape.inf.usi.ch/quick-reference/ggplot2/colour" TargetMode="External" /><Relationship Type="http://schemas.openxmlformats.org/officeDocument/2006/relationships/hyperlink" Id="rId94" Target="http://www.fao.org/faostat/en/#data/QCL" TargetMode="External" /><Relationship Type="http://schemas.openxmlformats.org/officeDocument/2006/relationships/hyperlink" Id="rId93" Target="http://www.fao.org/home/en/" TargetMode="External" /><Relationship Type="http://schemas.openxmlformats.org/officeDocument/2006/relationships/hyperlink" Id="rId48" Target="https://bookdown.org/robinlovelace/geocompr/" TargetMode="External" /><Relationship Type="http://schemas.openxmlformats.org/officeDocument/2006/relationships/hyperlink" Id="rId136" Target="https://byrneslab.net/classes/biol607/readings/wickham_layered-grammar.pdf" TargetMode="External" /><Relationship Type="http://schemas.openxmlformats.org/officeDocument/2006/relationships/hyperlink" Id="rId54" Target="https://cran.r-project.org/" TargetMode="External" /><Relationship Type="http://schemas.openxmlformats.org/officeDocument/2006/relationships/hyperlink" Id="rId128" Target="https://cran.r-project.org/web/packages/DBI/" TargetMode="External" /><Relationship Type="http://schemas.openxmlformats.org/officeDocument/2006/relationships/hyperlink" Id="rId40" Target="https://cran.r-project.org/web/packages/httr/vignettes/quickstart.html" TargetMode="External" /><Relationship Type="http://schemas.openxmlformats.org/officeDocument/2006/relationships/hyperlink" Id="rId129" Target="https://cran.r-project.org/web/packages/jsonlite/" TargetMode="External" /><Relationship Type="http://schemas.openxmlformats.org/officeDocument/2006/relationships/hyperlink" Id="rId120" Target="https://cran.r-project.org/web/packages/raster/raster.pdf" TargetMode="External" /><Relationship Type="http://schemas.openxmlformats.org/officeDocument/2006/relationships/hyperlink" Id="rId130" Target="https://cran.r-project.org/web/packages/xml2/" TargetMode="External" /><Relationship Type="http://schemas.openxmlformats.org/officeDocument/2006/relationships/hyperlink" Id="rId106" Target="https://datacatalog.worldbank.org/dataset/world-development-indicators" TargetMode="External" /><Relationship Type="http://schemas.openxmlformats.org/officeDocument/2006/relationships/hyperlink" Id="rId167" Target="https://epsg.io/" TargetMode="External" /><Relationship Type="http://schemas.openxmlformats.org/officeDocument/2006/relationships/hyperlink" Id="rId53" Target="https://gdal.org/" TargetMode="External" /><Relationship Type="http://schemas.openxmlformats.org/officeDocument/2006/relationships/hyperlink" Id="rId115" Target="https://geocompr.robinlovelace.net/geometric-operations.html" TargetMode="External" /><Relationship Type="http://schemas.openxmlformats.org/officeDocument/2006/relationships/hyperlink" Id="rId39" Target="https://ggplot2.tidyverse.org/" TargetMode="External" /><Relationship Type="http://schemas.openxmlformats.org/officeDocument/2006/relationships/hyperlink" Id="rId144" Target="https://ggplot2.tidyverse.org/reference/aes_colour_fill_alpha.html" TargetMode="External" /><Relationship Type="http://schemas.openxmlformats.org/officeDocument/2006/relationships/hyperlink" Id="rId150" Target="https://ggplot2.tidyverse.org/reference/geom_bar.html" TargetMode="External" /><Relationship Type="http://schemas.openxmlformats.org/officeDocument/2006/relationships/hyperlink" Id="rId154" Target="https://ggplot2.tidyverse.org/reference/geom_boxplot.html" TargetMode="External" /><Relationship Type="http://schemas.openxmlformats.org/officeDocument/2006/relationships/hyperlink" Id="rId151" Target="https://ggplot2.tidyverse.org/reference/geom_path.html" TargetMode="External" /><Relationship Type="http://schemas.openxmlformats.org/officeDocument/2006/relationships/hyperlink" Id="rId147" Target="https://ggplot2.tidyverse.org/reference/gg-add.html" TargetMode="External" /><Relationship Type="http://schemas.openxmlformats.org/officeDocument/2006/relationships/hyperlink" Id="rId141" Target="https://ggplot2.tidyverse.org/reference/ggtheme.html" TargetMode="External" /><Relationship Type="http://schemas.openxmlformats.org/officeDocument/2006/relationships/hyperlink" Id="rId152" Target="https://ggplot2.tidyverse.org/reference/index.html" TargetMode="External" /><Relationship Type="http://schemas.openxmlformats.org/officeDocument/2006/relationships/hyperlink" Id="rId148" Target="https://ggplot2.tidyverse.org/reference/labs.html" TargetMode="External" /><Relationship Type="http://schemas.openxmlformats.org/officeDocument/2006/relationships/hyperlink" Id="rId116" Target="https://github.com/rstudio/cheatsheets/blob/master/sf.pdf" TargetMode="External" /><Relationship Type="http://schemas.openxmlformats.org/officeDocument/2006/relationships/hyperlink" Id="rId109" Target="https://haven.tidyverse.org/" TargetMode="External" /><Relationship Type="http://schemas.openxmlformats.org/officeDocument/2006/relationships/hyperlink" Id="rId146" Target="https://htmlcolorcodes.com/" TargetMode="External" /><Relationship Type="http://schemas.openxmlformats.org/officeDocument/2006/relationships/hyperlink" Id="rId25" Target="https://le.ac.uk/" TargetMode="External" /><Relationship Type="http://schemas.openxmlformats.org/officeDocument/2006/relationships/hyperlink" Id="rId46" Target="https://nostarch.com/artofr.htm" TargetMode="External" /><Relationship Type="http://schemas.openxmlformats.org/officeDocument/2006/relationships/hyperlink" Id="rId123" Target="https://openweathermap.org/" TargetMode="External" /><Relationship Type="http://schemas.openxmlformats.org/officeDocument/2006/relationships/hyperlink" Id="rId122" Target="https://openweathermap.org/api" TargetMode="External" /><Relationship Type="http://schemas.openxmlformats.org/officeDocument/2006/relationships/hyperlink" Id="rId126" Target="https://openweathermap.org/appid" TargetMode="External" /><Relationship Type="http://schemas.openxmlformats.org/officeDocument/2006/relationships/hyperlink" Id="rId124" Target="https://openweathermap.org/current" TargetMode="External" /><Relationship Type="http://schemas.openxmlformats.org/officeDocument/2006/relationships/hyperlink" Id="rId125" Target="https://openweathermap.org/price" TargetMode="External" /><Relationship Type="http://schemas.openxmlformats.org/officeDocument/2006/relationships/hyperlink" Id="rId42" Target="https://programming-for-data-science.github.io/" TargetMode="External" /><Relationship Type="http://schemas.openxmlformats.org/officeDocument/2006/relationships/hyperlink" Id="rId111" Target="https://r-spatial.github.io/sf/reference/nc.html" TargetMode="External" /><Relationship Type="http://schemas.openxmlformats.org/officeDocument/2006/relationships/hyperlink" Id="rId118" Target="https://r-spatial.github.io/sf/reference/plot.html" TargetMode="External" /><Relationship Type="http://schemas.openxmlformats.org/officeDocument/2006/relationships/hyperlink" Id="rId43" Target="https://r4ds.had.co.nz/" TargetMode="External" /><Relationship Type="http://schemas.openxmlformats.org/officeDocument/2006/relationships/hyperlink" Id="rId104" Target="https://readr.tidyverse.org/" TargetMode="External" /><Relationship Type="http://schemas.openxmlformats.org/officeDocument/2006/relationships/hyperlink" Id="rId108"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60" Target="https://sdesabbata.github.io/granolarr/lectures_110/" TargetMode="External" /><Relationship Type="http://schemas.openxmlformats.org/officeDocument/2006/relationships/hyperlink" Id="rId37"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5" Target="https://subscription.packtpub.com/book/big_data_and_business_intelligence/9781788295864" TargetMode="External" /><Relationship Type="http://schemas.openxmlformats.org/officeDocument/2006/relationships/hyperlink" Id="rId38" Target="https://thatdatatho.com/grammar-of-graphics-ggplot2/" TargetMode="External" /><Relationship Type="http://schemas.openxmlformats.org/officeDocument/2006/relationships/hyperlink" Id="rId91" Target="https://tibble.tidyverse.org/" TargetMode="External" /><Relationship Type="http://schemas.openxmlformats.org/officeDocument/2006/relationships/hyperlink" Id="rId47" Target="https://uk.sagepub.com/en-gb/eur/an-introduction-to-r-for-spatial-analysis-and-mapping/book241031" TargetMode="External" /><Relationship Type="http://schemas.openxmlformats.org/officeDocument/2006/relationships/hyperlink" Id="rId44"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1" Target="https://www.pearson.com/us/higher-education/program/Freeman-Programming-Skills-for-Data-Science-Start-Writing-Code-to-Wrangle-Analyze-and-Visualize-Data-with-R/PGM2047488.html" TargetMode="External" /><Relationship Type="http://schemas.openxmlformats.org/officeDocument/2006/relationships/hyperlink" Id="rId132" Target="https://www.r-graph-gallery.com/" TargetMode="External" /><Relationship Type="http://schemas.openxmlformats.org/officeDocument/2006/relationships/hyperlink" Id="rId70" Target="https://www.rdocumentation.org/packages/base/versions/3.6.2/topics/cat" TargetMode="External" /><Relationship Type="http://schemas.openxmlformats.org/officeDocument/2006/relationships/hyperlink" Id="rId55" Target="https://www.rdocumentation.org/packages/base/versions/3.6.2/topics/ls" TargetMode="External" /><Relationship Type="http://schemas.openxmlformats.org/officeDocument/2006/relationships/hyperlink" Id="rId99" Target="https://www.rdocumentation.org/packages/dplyr/versions/0.7.8/topics/join" TargetMode="External" /><Relationship Type="http://schemas.openxmlformats.org/officeDocument/2006/relationships/hyperlink" Id="rId30" Target="https://www.rstudio.com/" TargetMode="External" /><Relationship Type="http://schemas.openxmlformats.org/officeDocument/2006/relationships/hyperlink" Id="rId155" Target="https://www.statisticshowto.com/probability-and-statistics/statistics-definitions/what-are-quartiles/" TargetMode="External" /><Relationship Type="http://schemas.openxmlformats.org/officeDocument/2006/relationships/hyperlink" Id="rId63" Target="https://www.statmethods.net/advstats/matrix.html" TargetMode="External" /><Relationship Type="http://schemas.openxmlformats.org/officeDocument/2006/relationships/hyperlink" Id="rId134" Target="https://www.tidyverse.org/" TargetMode="External" /><Relationship Type="http://schemas.openxmlformats.org/officeDocument/2006/relationships/hyperlink" Id="rId127" Target="https://www.tidyverse.org/packages/" TargetMode="External" /><Relationship Type="http://schemas.openxmlformats.org/officeDocument/2006/relationships/hyperlink" Id="rId105" Target="https://www.tidyverse.org/packages/#import" TargetMode="External" /><Relationship Type="http://schemas.openxmlformats.org/officeDocument/2006/relationships/hyperlink" Id="rId159" Target="https://www.youtube.com/watch?v=saojnBSBUuk" TargetMode="External" /><Relationship Type="http://schemas.openxmlformats.org/officeDocument/2006/relationships/hyperlink" Id="rId86"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2021-11-25T10:23:34Z</dcterms:created>
  <dcterms:modified xsi:type="dcterms:W3CDTF">2021-11-25T10:23:34Z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25 November,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