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BA" w:rsidRPr="00C344D0" w:rsidRDefault="00C344D0" w:rsidP="00C344D0">
      <w:pPr>
        <w:rPr>
          <w:b/>
          <w:sz w:val="44"/>
          <w:szCs w:val="44"/>
        </w:rPr>
      </w:pPr>
      <w:r w:rsidRPr="00C344D0">
        <w:rPr>
          <w:b/>
          <w:sz w:val="44"/>
          <w:szCs w:val="44"/>
        </w:rPr>
        <w:t>1. Term</w:t>
      </w:r>
      <w:bookmarkStart w:id="0" w:name="_GoBack"/>
      <w:bookmarkEnd w:id="0"/>
      <w:r w:rsidRPr="00C344D0">
        <w:rPr>
          <w:b/>
          <w:sz w:val="44"/>
          <w:szCs w:val="44"/>
        </w:rPr>
        <w:t>o de Abertura do Projeto (TAP)</w:t>
      </w:r>
    </w:p>
    <w:p w:rsidR="00F029BA" w:rsidRPr="00C344D0" w:rsidRDefault="00C344D0">
      <w:pPr>
        <w:pStyle w:val="Ttulo2"/>
        <w:rPr>
          <w:color w:val="auto"/>
        </w:rPr>
      </w:pPr>
      <w:r w:rsidRPr="00C344D0">
        <w:rPr>
          <w:color w:val="auto"/>
        </w:rPr>
        <w:t>1</w:t>
      </w:r>
      <w:r w:rsidRPr="00C344D0">
        <w:rPr>
          <w:color w:val="auto"/>
        </w:rPr>
        <w:t>.1 Justificativa do Projeto</w:t>
      </w:r>
    </w:p>
    <w:p w:rsidR="00F029BA" w:rsidRPr="00C344D0" w:rsidRDefault="00C344D0">
      <w:r w:rsidRPr="00C344D0">
        <w:t>O estacionamento enfrenta problemas de controle manual de entrada e saída, superlotação, uso ineficiente de v</w:t>
      </w:r>
      <w:r w:rsidRPr="00C344D0">
        <w:t>agas, pagamentos exclusivamente em dinheiro e risco de fraudes. Há recorrentes reclamações de danos a veículos e demora no atendimento. O projeto propõe um sistema integrado para automatizar e otimizar esses processos, aumentando a eficiência operacional e</w:t>
      </w:r>
      <w:r w:rsidRPr="00C344D0">
        <w:t xml:space="preserve"> a satisfação dos clientes.</w:t>
      </w:r>
    </w:p>
    <w:p w:rsidR="00F029BA" w:rsidRPr="00C344D0" w:rsidRDefault="00C344D0">
      <w:pPr>
        <w:pStyle w:val="Ttulo2"/>
        <w:rPr>
          <w:color w:val="auto"/>
        </w:rPr>
      </w:pPr>
      <w:r w:rsidRPr="00C344D0">
        <w:rPr>
          <w:color w:val="auto"/>
        </w:rPr>
        <w:t>1.2 Objetivos SMART</w:t>
      </w:r>
    </w:p>
    <w:p w:rsidR="00F029BA" w:rsidRPr="00C344D0" w:rsidRDefault="00C344D0">
      <w:r w:rsidRPr="00C344D0">
        <w:t>- Implementar controle automat</w:t>
      </w:r>
      <w:r w:rsidR="00756EC9" w:rsidRPr="00C344D0">
        <w:t>izado de entradas/</w:t>
      </w:r>
      <w:proofErr w:type="spellStart"/>
      <w:r w:rsidR="00756EC9" w:rsidRPr="00C344D0">
        <w:t>saídas</w:t>
      </w:r>
      <w:proofErr w:type="spellEnd"/>
      <w:r w:rsidR="00756EC9" w:rsidRPr="00C344D0">
        <w:t xml:space="preserve"> </w:t>
      </w:r>
      <w:proofErr w:type="spellStart"/>
      <w:r w:rsidR="00756EC9" w:rsidRPr="00C344D0">
        <w:t>até</w:t>
      </w:r>
      <w:proofErr w:type="spellEnd"/>
      <w:r w:rsidR="00756EC9" w:rsidRPr="00C344D0">
        <w:t xml:space="preserve"> 30/05/2026</w:t>
      </w:r>
      <w:r w:rsidRPr="00C344D0">
        <w:t>.</w:t>
      </w:r>
    </w:p>
    <w:p w:rsidR="00F029BA" w:rsidRPr="00C344D0" w:rsidRDefault="00C344D0">
      <w:r w:rsidRPr="00C344D0">
        <w:t>- Disponibilizar monitoramento de ocupação por vaga em tempo real, com precisão ≥ 95%.</w:t>
      </w:r>
    </w:p>
    <w:p w:rsidR="00F029BA" w:rsidRPr="00C344D0" w:rsidRDefault="00C344D0">
      <w:r w:rsidRPr="00C344D0">
        <w:t>- Oferecer pagamento digital (cartão/Pix) com te</w:t>
      </w:r>
      <w:r w:rsidRPr="00C344D0">
        <w:t>mpo médio de checkout ≤ 30 segundos.</w:t>
      </w:r>
    </w:p>
    <w:p w:rsidR="00F029BA" w:rsidRPr="00C344D0" w:rsidRDefault="00C344D0">
      <w:r w:rsidRPr="00C344D0">
        <w:t>- Entregar relatórios semanais de ocupação e faturamento, gerados automaticamente.</w:t>
      </w:r>
    </w:p>
    <w:p w:rsidR="00F029BA" w:rsidRPr="00C344D0" w:rsidRDefault="00C344D0">
      <w:r w:rsidRPr="00C344D0">
        <w:t>- Concluir a primeira versão funcional até o final do semestre letivo.</w:t>
      </w:r>
    </w:p>
    <w:p w:rsidR="00F029BA" w:rsidRPr="00C344D0" w:rsidRDefault="00C344D0">
      <w:pPr>
        <w:pStyle w:val="Ttulo2"/>
        <w:rPr>
          <w:color w:val="auto"/>
        </w:rPr>
      </w:pPr>
      <w:r w:rsidRPr="00C344D0">
        <w:rPr>
          <w:color w:val="auto"/>
        </w:rPr>
        <w:t>1.3 Escopo Preliminar (Entregas Principais)</w:t>
      </w:r>
    </w:p>
    <w:p w:rsidR="00F029BA" w:rsidRPr="00C344D0" w:rsidRDefault="00C344D0">
      <w:r w:rsidRPr="00C344D0">
        <w:t>- Documento de Requis</w:t>
      </w:r>
      <w:r w:rsidRPr="00C344D0">
        <w:t>itos (este arquivo consolidado).</w:t>
      </w:r>
    </w:p>
    <w:p w:rsidR="00F029BA" w:rsidRPr="00C344D0" w:rsidRDefault="00C344D0">
      <w:r w:rsidRPr="00C344D0">
        <w:t>- Protótipo navegável (web/mobile).</w:t>
      </w:r>
    </w:p>
    <w:p w:rsidR="00F029BA" w:rsidRPr="00C344D0" w:rsidRDefault="00C344D0">
      <w:r w:rsidRPr="00C344D0">
        <w:t>- Plano de testes e relatório de validação.</w:t>
      </w:r>
    </w:p>
    <w:p w:rsidR="00F029BA" w:rsidRPr="00C344D0" w:rsidRDefault="00C344D0">
      <w:r w:rsidRPr="00C344D0">
        <w:t>- Repositório Git organizado e quadro Trello com o plano de execução.</w:t>
      </w:r>
    </w:p>
    <w:p w:rsidR="00F029BA" w:rsidRPr="00C344D0" w:rsidRDefault="00C344D0">
      <w:pPr>
        <w:pStyle w:val="Ttulo2"/>
        <w:rPr>
          <w:color w:val="auto"/>
        </w:rPr>
      </w:pPr>
      <w:r w:rsidRPr="00C344D0">
        <w:rPr>
          <w:color w:val="auto"/>
        </w:rPr>
        <w:t>1.4 Escopo – Inclui / Não Inclui</w:t>
      </w:r>
    </w:p>
    <w:p w:rsidR="00F029BA" w:rsidRPr="00C344D0" w:rsidRDefault="00C344D0">
      <w:r w:rsidRPr="00C344D0">
        <w:t xml:space="preserve">Inclui: automação de controle de vagas, </w:t>
      </w:r>
      <w:r w:rsidRPr="00C344D0">
        <w:t>cadastro de veículos/planos, pagamentos digitais, relatórios, auditoria.</w:t>
      </w:r>
    </w:p>
    <w:p w:rsidR="00F029BA" w:rsidRPr="00C344D0" w:rsidRDefault="00C344D0">
      <w:r w:rsidRPr="00C344D0">
        <w:t>Não inclui: obras físicas, contratação de adquirente/banco, CFTV completo (apenas integração).</w:t>
      </w:r>
    </w:p>
    <w:p w:rsidR="00F029BA" w:rsidRPr="00C344D0" w:rsidRDefault="00C344D0">
      <w:pPr>
        <w:pStyle w:val="Ttulo2"/>
        <w:rPr>
          <w:color w:val="auto"/>
        </w:rPr>
      </w:pPr>
      <w:r w:rsidRPr="00C344D0">
        <w:rPr>
          <w:color w:val="auto"/>
        </w:rPr>
        <w:t>1.5 Premissas e Restrições</w:t>
      </w:r>
    </w:p>
    <w:p w:rsidR="00F029BA" w:rsidRPr="00C344D0" w:rsidRDefault="00C344D0">
      <w:r w:rsidRPr="00C344D0">
        <w:t xml:space="preserve">- Premissas: disponibilidade de internet estável; adesão dos </w:t>
      </w:r>
      <w:r w:rsidRPr="00C344D0">
        <w:t>funcionários; dispositivos compatíveis (celulares).</w:t>
      </w:r>
    </w:p>
    <w:p w:rsidR="00F029BA" w:rsidRPr="00C344D0" w:rsidRDefault="00C344D0">
      <w:r w:rsidRPr="00C344D0">
        <w:t xml:space="preserve">- Restrições: orçamento limitado; prazo </w:t>
      </w:r>
      <w:proofErr w:type="spellStart"/>
      <w:r w:rsidRPr="00C344D0">
        <w:t>acadêmico</w:t>
      </w:r>
      <w:proofErr w:type="spellEnd"/>
      <w:r w:rsidRPr="00C344D0">
        <w:t xml:space="preserve">; </w:t>
      </w:r>
      <w:proofErr w:type="spellStart"/>
      <w:r w:rsidRPr="00C344D0">
        <w:t>conformidade</w:t>
      </w:r>
      <w:proofErr w:type="spellEnd"/>
      <w:r w:rsidRPr="00C344D0">
        <w:t xml:space="preserve"> com LGPD.</w:t>
      </w:r>
    </w:p>
    <w:p w:rsidR="00F029BA" w:rsidRPr="00C344D0" w:rsidRDefault="00C344D0">
      <w:pPr>
        <w:pStyle w:val="Ttulo2"/>
        <w:rPr>
          <w:color w:val="auto"/>
        </w:rPr>
      </w:pPr>
      <w:r w:rsidRPr="00C344D0">
        <w:rPr>
          <w:color w:val="auto"/>
        </w:rPr>
        <w:t>1.6 Stakeholders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2155"/>
        <w:gridCol w:w="2155"/>
        <w:gridCol w:w="2154"/>
        <w:gridCol w:w="2156"/>
      </w:tblGrid>
      <w:tr w:rsidR="00C344D0" w:rsidRPr="00C344D0" w:rsidTr="00F0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C344D0" w:rsidRDefault="00C344D0">
            <w:r w:rsidRPr="00C344D0">
              <w:t>P</w:t>
            </w:r>
            <w:r w:rsidRPr="00C344D0">
              <w:t>arte Interessada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4D0">
              <w:t>Interesse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4D0">
              <w:t>Influência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4D0">
              <w:t>Necessidades</w:t>
            </w:r>
          </w:p>
        </w:tc>
      </w:tr>
      <w:tr w:rsidR="00C344D0" w:rsidRPr="00C344D0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C344D0" w:rsidRDefault="00C344D0">
            <w:proofErr w:type="spellStart"/>
            <w:r w:rsidRPr="00C344D0">
              <w:t>Proprietário</w:t>
            </w:r>
            <w:proofErr w:type="spellEnd"/>
          </w:p>
        </w:tc>
        <w:tc>
          <w:tcPr>
            <w:tcW w:w="2160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Receita, controle, relatórios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Alta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Painéis, das</w:t>
            </w:r>
            <w:r w:rsidRPr="00C344D0">
              <w:t>hboards e auditoria</w:t>
            </w:r>
          </w:p>
        </w:tc>
      </w:tr>
      <w:tr w:rsidR="00C344D0" w:rsidRPr="00C344D0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C344D0" w:rsidRDefault="00C344D0">
            <w:proofErr w:type="spellStart"/>
            <w:r w:rsidRPr="00C344D0">
              <w:lastRenderedPageBreak/>
              <w:t>Manobristas</w:t>
            </w:r>
            <w:proofErr w:type="spellEnd"/>
          </w:p>
        </w:tc>
        <w:tc>
          <w:tcPr>
            <w:tcW w:w="2160" w:type="dxa"/>
          </w:tcPr>
          <w:p w:rsidR="00F029BA" w:rsidRPr="00C344D0" w:rsidRDefault="00C34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Rapidez, simplicidade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Média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Interface simples e treinamento</w:t>
            </w:r>
          </w:p>
        </w:tc>
      </w:tr>
      <w:tr w:rsidR="00C344D0" w:rsidRPr="00C344D0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C344D0" w:rsidRDefault="00C344D0">
            <w:proofErr w:type="spellStart"/>
            <w:r w:rsidRPr="00C344D0">
              <w:t>Clientes</w:t>
            </w:r>
            <w:proofErr w:type="spellEnd"/>
          </w:p>
        </w:tc>
        <w:tc>
          <w:tcPr>
            <w:tcW w:w="2160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Rapidez, segurança, preço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Média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App/QR, pagamento digital, transparência</w:t>
            </w:r>
          </w:p>
        </w:tc>
      </w:tr>
    </w:tbl>
    <w:p w:rsidR="00F029BA" w:rsidRPr="00C344D0" w:rsidRDefault="00C344D0">
      <w:pPr>
        <w:pStyle w:val="Ttulo2"/>
        <w:rPr>
          <w:color w:val="auto"/>
        </w:rPr>
      </w:pPr>
      <w:r w:rsidRPr="00C344D0">
        <w:rPr>
          <w:color w:val="auto"/>
        </w:rPr>
        <w:t xml:space="preserve">1.7 </w:t>
      </w:r>
      <w:proofErr w:type="spellStart"/>
      <w:r w:rsidRPr="00C344D0">
        <w:rPr>
          <w:color w:val="auto"/>
        </w:rPr>
        <w:t>Riscos</w:t>
      </w:r>
      <w:proofErr w:type="spellEnd"/>
      <w:r w:rsidRPr="00C344D0">
        <w:rPr>
          <w:color w:val="auto"/>
        </w:rPr>
        <w:t xml:space="preserve"> </w:t>
      </w:r>
      <w:proofErr w:type="spellStart"/>
      <w:r w:rsidRPr="00C344D0">
        <w:rPr>
          <w:color w:val="auto"/>
        </w:rPr>
        <w:t>Iniciais</w:t>
      </w:r>
      <w:proofErr w:type="spellEnd"/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1727"/>
        <w:gridCol w:w="1720"/>
        <w:gridCol w:w="1722"/>
        <w:gridCol w:w="1726"/>
        <w:gridCol w:w="1725"/>
      </w:tblGrid>
      <w:tr w:rsidR="00C344D0" w:rsidRPr="00C344D0" w:rsidTr="00F0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C344D0" w:rsidRDefault="00C344D0">
            <w:r w:rsidRPr="00C344D0">
              <w:t>Risco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4D0">
              <w:t>Prob.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4D0">
              <w:t>Impacto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4D0">
              <w:t>Estratégia de Resposta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4D0">
              <w:t>Responsável</w:t>
            </w:r>
          </w:p>
        </w:tc>
      </w:tr>
      <w:tr w:rsidR="00C344D0" w:rsidRPr="00C344D0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C344D0" w:rsidRDefault="00C344D0">
            <w:proofErr w:type="spellStart"/>
            <w:r w:rsidRPr="00C344D0">
              <w:t>Resistência</w:t>
            </w:r>
            <w:proofErr w:type="spellEnd"/>
            <w:r w:rsidRPr="00C344D0">
              <w:t xml:space="preserve"> de </w:t>
            </w:r>
            <w:proofErr w:type="spellStart"/>
            <w:r w:rsidRPr="00C344D0">
              <w:t>adoção</w:t>
            </w:r>
            <w:proofErr w:type="spellEnd"/>
            <w:r w:rsidRPr="00C344D0">
              <w:t xml:space="preserve"> </w:t>
            </w:r>
            <w:proofErr w:type="spellStart"/>
            <w:r w:rsidRPr="00C344D0">
              <w:t>pelos</w:t>
            </w:r>
            <w:proofErr w:type="spellEnd"/>
            <w:r w:rsidRPr="00C344D0">
              <w:t xml:space="preserve"> manobristas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Média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Alta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Treinamento e comunicação</w:t>
            </w:r>
          </w:p>
        </w:tc>
        <w:tc>
          <w:tcPr>
            <w:tcW w:w="1728" w:type="dxa"/>
          </w:tcPr>
          <w:p w:rsidR="00F029BA" w:rsidRPr="00C344D0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44D0">
              <w:t>Propietário</w:t>
            </w:r>
            <w:proofErr w:type="spellEnd"/>
          </w:p>
        </w:tc>
      </w:tr>
      <w:tr w:rsidR="00C344D0" w:rsidRPr="00C344D0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C344D0" w:rsidRDefault="00C344D0">
            <w:proofErr w:type="spellStart"/>
            <w:r w:rsidRPr="00C344D0">
              <w:t>Falhas</w:t>
            </w:r>
            <w:proofErr w:type="spellEnd"/>
            <w:r w:rsidRPr="00C344D0">
              <w:t xml:space="preserve"> </w:t>
            </w:r>
            <w:proofErr w:type="spellStart"/>
            <w:r w:rsidRPr="00C344D0">
              <w:t>na</w:t>
            </w:r>
            <w:proofErr w:type="spellEnd"/>
            <w:r w:rsidRPr="00C344D0">
              <w:t xml:space="preserve"> </w:t>
            </w:r>
            <w:proofErr w:type="spellStart"/>
            <w:r w:rsidRPr="00C344D0">
              <w:t>leitura</w:t>
            </w:r>
            <w:proofErr w:type="spellEnd"/>
            <w:r w:rsidRPr="00C344D0">
              <w:t xml:space="preserve"> de placas (OCR)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Média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Média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Redundância (QR/teclado)</w:t>
            </w:r>
          </w:p>
        </w:tc>
        <w:tc>
          <w:tcPr>
            <w:tcW w:w="1728" w:type="dxa"/>
          </w:tcPr>
          <w:p w:rsidR="00F029BA" w:rsidRPr="00C344D0" w:rsidRDefault="00756EC9" w:rsidP="00756E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Richard</w:t>
            </w:r>
          </w:p>
        </w:tc>
      </w:tr>
      <w:tr w:rsidR="00C344D0" w:rsidRPr="00C344D0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C344D0" w:rsidRDefault="00C344D0">
            <w:proofErr w:type="spellStart"/>
            <w:r w:rsidRPr="00C344D0">
              <w:t>Atraso</w:t>
            </w:r>
            <w:proofErr w:type="spellEnd"/>
            <w:r w:rsidRPr="00C344D0">
              <w:t xml:space="preserve"> </w:t>
            </w:r>
            <w:proofErr w:type="spellStart"/>
            <w:r w:rsidRPr="00C344D0">
              <w:t>na</w:t>
            </w:r>
            <w:proofErr w:type="spellEnd"/>
            <w:r w:rsidRPr="00C344D0">
              <w:t xml:space="preserve"> </w:t>
            </w:r>
            <w:proofErr w:type="spellStart"/>
            <w:r w:rsidRPr="00C344D0">
              <w:t>integração</w:t>
            </w:r>
            <w:proofErr w:type="spellEnd"/>
            <w:r w:rsidRPr="00C344D0">
              <w:t xml:space="preserve"> de pagamentos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Baixa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Alta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Plano B (Pix dinâmico)</w:t>
            </w:r>
          </w:p>
        </w:tc>
        <w:tc>
          <w:tcPr>
            <w:tcW w:w="1728" w:type="dxa"/>
          </w:tcPr>
          <w:p w:rsidR="00F029BA" w:rsidRPr="00C344D0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Marcos</w:t>
            </w:r>
          </w:p>
        </w:tc>
      </w:tr>
      <w:tr w:rsidR="00C344D0" w:rsidRPr="00C344D0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C344D0" w:rsidRDefault="00C344D0">
            <w:r w:rsidRPr="00C344D0">
              <w:t xml:space="preserve">Dados </w:t>
            </w:r>
            <w:proofErr w:type="spellStart"/>
            <w:r w:rsidRPr="00C344D0">
              <w:t>pessoais</w:t>
            </w:r>
            <w:proofErr w:type="spellEnd"/>
            <w:r w:rsidRPr="00C344D0">
              <w:t xml:space="preserve"> </w:t>
            </w:r>
            <w:proofErr w:type="spellStart"/>
            <w:r w:rsidRPr="00C344D0">
              <w:t>sem</w:t>
            </w:r>
            <w:proofErr w:type="spellEnd"/>
            <w:r w:rsidRPr="00C344D0">
              <w:t xml:space="preserve"> </w:t>
            </w:r>
            <w:proofErr w:type="spellStart"/>
            <w:r w:rsidRPr="00C344D0">
              <w:t>proteção</w:t>
            </w:r>
            <w:proofErr w:type="spellEnd"/>
            <w:r w:rsidRPr="00C344D0">
              <w:t xml:space="preserve"> adequada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Baixa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Alta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Criptografia e política de privacidade</w:t>
            </w:r>
          </w:p>
        </w:tc>
        <w:tc>
          <w:tcPr>
            <w:tcW w:w="1728" w:type="dxa"/>
          </w:tcPr>
          <w:p w:rsidR="00F029BA" w:rsidRPr="00C344D0" w:rsidRDefault="00756E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Felipe</w:t>
            </w:r>
          </w:p>
        </w:tc>
      </w:tr>
      <w:tr w:rsidR="00C344D0" w:rsidRPr="00C344D0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C344D0" w:rsidRDefault="00C344D0">
            <w:proofErr w:type="spellStart"/>
            <w:r w:rsidRPr="00C344D0">
              <w:t>Superestimação</w:t>
            </w:r>
            <w:proofErr w:type="spellEnd"/>
            <w:r w:rsidRPr="00C344D0">
              <w:t xml:space="preserve"> de </w:t>
            </w:r>
            <w:proofErr w:type="spellStart"/>
            <w:r w:rsidRPr="00C344D0">
              <w:t>escopo</w:t>
            </w:r>
            <w:proofErr w:type="spellEnd"/>
          </w:p>
        </w:tc>
        <w:tc>
          <w:tcPr>
            <w:tcW w:w="1728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Média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Média</w:t>
            </w:r>
          </w:p>
        </w:tc>
        <w:tc>
          <w:tcPr>
            <w:tcW w:w="1728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Fatiar entregas (MVP)</w:t>
            </w:r>
          </w:p>
        </w:tc>
        <w:tc>
          <w:tcPr>
            <w:tcW w:w="1728" w:type="dxa"/>
          </w:tcPr>
          <w:p w:rsidR="00F029BA" w:rsidRPr="00C344D0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Geovane</w:t>
            </w:r>
          </w:p>
        </w:tc>
      </w:tr>
    </w:tbl>
    <w:p w:rsidR="00F029BA" w:rsidRPr="00C344D0" w:rsidRDefault="00C344D0">
      <w:pPr>
        <w:pStyle w:val="Ttulo2"/>
        <w:rPr>
          <w:color w:val="auto"/>
        </w:rPr>
      </w:pPr>
      <w:r w:rsidRPr="00C344D0">
        <w:rPr>
          <w:color w:val="auto"/>
        </w:rPr>
        <w:t xml:space="preserve">1.8 </w:t>
      </w:r>
      <w:proofErr w:type="spellStart"/>
      <w:r w:rsidRPr="00C344D0">
        <w:rPr>
          <w:color w:val="auto"/>
        </w:rPr>
        <w:t>Cronograma</w:t>
      </w:r>
      <w:proofErr w:type="spellEnd"/>
      <w:r w:rsidRPr="00C344D0">
        <w:rPr>
          <w:color w:val="auto"/>
        </w:rPr>
        <w:t xml:space="preserve"> de Marcos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2155"/>
        <w:gridCol w:w="2157"/>
        <w:gridCol w:w="2154"/>
        <w:gridCol w:w="2154"/>
      </w:tblGrid>
      <w:tr w:rsidR="00C344D0" w:rsidRPr="00C344D0" w:rsidTr="00F0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C344D0" w:rsidRDefault="00C344D0">
            <w:r w:rsidRPr="00C344D0">
              <w:t>Marco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4D0">
              <w:t>Descrição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4D0">
              <w:t>Data Prevista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4D0">
              <w:t>Responsável</w:t>
            </w:r>
          </w:p>
        </w:tc>
      </w:tr>
      <w:tr w:rsidR="00C344D0" w:rsidRPr="00C344D0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C344D0" w:rsidRDefault="00C344D0">
            <w:r w:rsidRPr="00C344D0">
              <w:t>Kickoff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Alinhamento de visão e</w:t>
            </w:r>
            <w:r w:rsidRPr="00C344D0">
              <w:t xml:space="preserve"> papéis</w:t>
            </w:r>
          </w:p>
        </w:tc>
        <w:tc>
          <w:tcPr>
            <w:tcW w:w="2160" w:type="dxa"/>
          </w:tcPr>
          <w:p w:rsidR="00F029BA" w:rsidRPr="00C344D0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15/08/2025</w:t>
            </w:r>
          </w:p>
        </w:tc>
        <w:tc>
          <w:tcPr>
            <w:tcW w:w="2160" w:type="dxa"/>
          </w:tcPr>
          <w:p w:rsidR="00F029BA" w:rsidRPr="00C344D0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Geovane</w:t>
            </w:r>
          </w:p>
        </w:tc>
      </w:tr>
      <w:tr w:rsidR="00C344D0" w:rsidRPr="00C344D0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C344D0" w:rsidRDefault="00C344D0">
            <w:r w:rsidRPr="00C344D0">
              <w:t>Brainstorming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Geração de ideias e agrupamento</w:t>
            </w:r>
          </w:p>
        </w:tc>
        <w:tc>
          <w:tcPr>
            <w:tcW w:w="2160" w:type="dxa"/>
          </w:tcPr>
          <w:p w:rsidR="00F029BA" w:rsidRPr="00C344D0" w:rsidRDefault="00756E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08/09/2025</w:t>
            </w:r>
          </w:p>
        </w:tc>
        <w:tc>
          <w:tcPr>
            <w:tcW w:w="2160" w:type="dxa"/>
          </w:tcPr>
          <w:p w:rsidR="00F029BA" w:rsidRPr="00C344D0" w:rsidRDefault="00756E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Richard</w:t>
            </w:r>
          </w:p>
        </w:tc>
      </w:tr>
      <w:tr w:rsidR="00C344D0" w:rsidRPr="00C344D0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C344D0" w:rsidRDefault="00C344D0">
            <w:proofErr w:type="spellStart"/>
            <w:r w:rsidRPr="00C344D0">
              <w:t>Pesquisas</w:t>
            </w:r>
            <w:proofErr w:type="spellEnd"/>
            <w:r w:rsidRPr="00C344D0">
              <w:t xml:space="preserve"> Web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Benchmark de funcionalidades</w:t>
            </w:r>
          </w:p>
        </w:tc>
        <w:tc>
          <w:tcPr>
            <w:tcW w:w="2160" w:type="dxa"/>
          </w:tcPr>
          <w:p w:rsidR="00F029BA" w:rsidRPr="00C344D0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15/09/2025</w:t>
            </w:r>
          </w:p>
        </w:tc>
        <w:tc>
          <w:tcPr>
            <w:tcW w:w="2160" w:type="dxa"/>
          </w:tcPr>
          <w:p w:rsidR="00F029BA" w:rsidRPr="00C344D0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Marcos</w:t>
            </w:r>
          </w:p>
        </w:tc>
      </w:tr>
      <w:tr w:rsidR="00C344D0" w:rsidRPr="00C344D0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C344D0" w:rsidRDefault="00C344D0">
            <w:proofErr w:type="spellStart"/>
            <w:r w:rsidRPr="00C344D0">
              <w:t>Entrevistas</w:t>
            </w:r>
            <w:proofErr w:type="spellEnd"/>
          </w:p>
        </w:tc>
        <w:tc>
          <w:tcPr>
            <w:tcW w:w="2160" w:type="dxa"/>
          </w:tcPr>
          <w:p w:rsidR="00F029BA" w:rsidRPr="00C344D0" w:rsidRDefault="00C34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Coleta de expectativas dos usuários</w:t>
            </w:r>
          </w:p>
        </w:tc>
        <w:tc>
          <w:tcPr>
            <w:tcW w:w="2160" w:type="dxa"/>
          </w:tcPr>
          <w:p w:rsidR="00F029BA" w:rsidRPr="00C344D0" w:rsidRDefault="00756E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18/09/2025</w:t>
            </w:r>
          </w:p>
        </w:tc>
        <w:tc>
          <w:tcPr>
            <w:tcW w:w="2160" w:type="dxa"/>
          </w:tcPr>
          <w:p w:rsidR="00F029BA" w:rsidRPr="00C344D0" w:rsidRDefault="00756E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344D0">
              <w:t>Felipe</w:t>
            </w:r>
          </w:p>
        </w:tc>
      </w:tr>
      <w:tr w:rsidR="00C344D0" w:rsidRPr="00C344D0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029BA" w:rsidRPr="00C344D0" w:rsidRDefault="00C344D0">
            <w:proofErr w:type="spellStart"/>
            <w:r w:rsidRPr="00C344D0">
              <w:t>Protótipo</w:t>
            </w:r>
            <w:proofErr w:type="spellEnd"/>
            <w:r w:rsidRPr="00C344D0">
              <w:t xml:space="preserve"> MVP</w:t>
            </w:r>
          </w:p>
        </w:tc>
        <w:tc>
          <w:tcPr>
            <w:tcW w:w="2160" w:type="dxa"/>
          </w:tcPr>
          <w:p w:rsidR="00F029BA" w:rsidRPr="00C344D0" w:rsidRDefault="00C34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 xml:space="preserve">Fluxo básico </w:t>
            </w:r>
            <w:r w:rsidRPr="00C344D0">
              <w:t>check-in/checkout</w:t>
            </w:r>
          </w:p>
        </w:tc>
        <w:tc>
          <w:tcPr>
            <w:tcW w:w="2160" w:type="dxa"/>
          </w:tcPr>
          <w:p w:rsidR="00F029BA" w:rsidRPr="00C344D0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23/10/2025</w:t>
            </w:r>
          </w:p>
        </w:tc>
        <w:tc>
          <w:tcPr>
            <w:tcW w:w="2160" w:type="dxa"/>
          </w:tcPr>
          <w:p w:rsidR="00F029BA" w:rsidRPr="00C344D0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4D0">
              <w:t>Geovane</w:t>
            </w:r>
          </w:p>
        </w:tc>
      </w:tr>
    </w:tbl>
    <w:p w:rsidR="00F029BA" w:rsidRPr="00C344D0" w:rsidRDefault="00C344D0">
      <w:pPr>
        <w:pStyle w:val="Ttulo2"/>
        <w:rPr>
          <w:color w:val="auto"/>
        </w:rPr>
      </w:pPr>
      <w:r w:rsidRPr="00C344D0">
        <w:rPr>
          <w:color w:val="auto"/>
        </w:rPr>
        <w:t xml:space="preserve">1.9 </w:t>
      </w:r>
      <w:proofErr w:type="spellStart"/>
      <w:r w:rsidRPr="00C344D0">
        <w:rPr>
          <w:color w:val="auto"/>
        </w:rPr>
        <w:t>Critérios</w:t>
      </w:r>
      <w:proofErr w:type="spellEnd"/>
      <w:r w:rsidRPr="00C344D0">
        <w:rPr>
          <w:color w:val="auto"/>
        </w:rPr>
        <w:t xml:space="preserve"> de </w:t>
      </w:r>
      <w:proofErr w:type="spellStart"/>
      <w:r w:rsidRPr="00C344D0">
        <w:rPr>
          <w:color w:val="auto"/>
        </w:rPr>
        <w:t>Sucesso</w:t>
      </w:r>
      <w:proofErr w:type="spellEnd"/>
    </w:p>
    <w:p w:rsidR="00F029BA" w:rsidRPr="00C344D0" w:rsidRDefault="00C344D0">
      <w:r w:rsidRPr="00C344D0">
        <w:t>- Sistema capaz de registrar entradas/saídas sem fila excessiva (tempo ≤ 2 min para pico).</w:t>
      </w:r>
    </w:p>
    <w:p w:rsidR="00C344D0" w:rsidRDefault="00C344D0">
      <w:r w:rsidRPr="00C344D0">
        <w:t xml:space="preserve">- Dashboard com ocupação em tempo real e </w:t>
      </w:r>
      <w:proofErr w:type="spellStart"/>
      <w:r w:rsidRPr="00C344D0">
        <w:t>relatório</w:t>
      </w:r>
      <w:proofErr w:type="spellEnd"/>
      <w:r w:rsidRPr="00C344D0">
        <w:t xml:space="preserve"> </w:t>
      </w:r>
      <w:proofErr w:type="spellStart"/>
      <w:r w:rsidRPr="00C344D0">
        <w:t>semanal</w:t>
      </w:r>
      <w:proofErr w:type="spellEnd"/>
      <w:r w:rsidRPr="00C344D0">
        <w:t>.</w:t>
      </w:r>
    </w:p>
    <w:p w:rsidR="00F029BA" w:rsidRPr="00C344D0" w:rsidRDefault="00C344D0">
      <w:r w:rsidRPr="00C344D0">
        <w:t xml:space="preserve">- </w:t>
      </w:r>
      <w:proofErr w:type="spellStart"/>
      <w:r w:rsidRPr="00C344D0">
        <w:t>Redução</w:t>
      </w:r>
      <w:proofErr w:type="spellEnd"/>
      <w:r w:rsidRPr="00C344D0">
        <w:t xml:space="preserve"> de </w:t>
      </w:r>
      <w:proofErr w:type="spellStart"/>
      <w:r w:rsidRPr="00C344D0">
        <w:t>perdas</w:t>
      </w:r>
      <w:proofErr w:type="spellEnd"/>
      <w:r w:rsidRPr="00C344D0">
        <w:t>/</w:t>
      </w:r>
      <w:proofErr w:type="spellStart"/>
      <w:r w:rsidRPr="00C344D0">
        <w:t>fraudes</w:t>
      </w:r>
      <w:proofErr w:type="spellEnd"/>
      <w:r w:rsidRPr="00C344D0">
        <w:t xml:space="preserve"> percebidas e satisfação de usuários em entrevistas de validação.</w:t>
      </w:r>
    </w:p>
    <w:p w:rsidR="00F029BA" w:rsidRPr="00C344D0" w:rsidRDefault="00F029BA"/>
    <w:sectPr w:rsidR="00F029BA" w:rsidRPr="00C344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4372"/>
    <w:rsid w:val="0029639D"/>
    <w:rsid w:val="00326F90"/>
    <w:rsid w:val="00756EC9"/>
    <w:rsid w:val="00AA1D8D"/>
    <w:rsid w:val="00B47730"/>
    <w:rsid w:val="00C344D0"/>
    <w:rsid w:val="00CB0664"/>
    <w:rsid w:val="00F029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5FBBE7"/>
  <w14:defaultImageDpi w14:val="300"/>
  <w15:docId w15:val="{0E4E06B4-C67E-4477-A536-37B3F9A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78B4E5-0415-41B0-A48E-5C4CD990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2556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Geovane Soares Da Silva </cp:lastModifiedBy>
  <cp:revision>2</cp:revision>
  <dcterms:created xsi:type="dcterms:W3CDTF">2025-09-24T23:06:00Z</dcterms:created>
  <dcterms:modified xsi:type="dcterms:W3CDTF">2025-09-24T23:06:00Z</dcterms:modified>
  <cp:category/>
</cp:coreProperties>
</file>