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366D" w14:textId="77777777" w:rsidR="00882BF9" w:rsidRPr="00882BF9" w:rsidRDefault="00882BF9" w:rsidP="00882BF9">
      <w:pPr>
        <w:rPr>
          <w:b/>
          <w:bCs/>
        </w:rPr>
      </w:pPr>
      <w:r w:rsidRPr="00882BF9">
        <w:rPr>
          <w:b/>
          <w:bCs/>
        </w:rPr>
        <w:t>1. Identificação</w:t>
      </w:r>
    </w:p>
    <w:p w14:paraId="7577BE00" w14:textId="77777777" w:rsidR="00882BF9" w:rsidRPr="00882BF9" w:rsidRDefault="00882BF9" w:rsidP="00882BF9">
      <w:pPr>
        <w:numPr>
          <w:ilvl w:val="0"/>
          <w:numId w:val="1"/>
        </w:numPr>
      </w:pPr>
      <w:r w:rsidRPr="00882BF9">
        <w:rPr>
          <w:b/>
          <w:bCs/>
        </w:rPr>
        <w:t>Órgão executor:</w:t>
      </w:r>
      <w:r w:rsidRPr="00882BF9">
        <w:t> Agência Nacional de Assistência Técnica e Extensão Rural (Anater), na condição de Entidade Executora Gestora do PRE Rural, designada pela Portaria MDA nº 25/2025.</w:t>
      </w:r>
    </w:p>
    <w:p w14:paraId="0DC0EE01" w14:textId="77777777" w:rsidR="00882BF9" w:rsidRPr="00882BF9" w:rsidRDefault="00882BF9" w:rsidP="00882BF9">
      <w:pPr>
        <w:numPr>
          <w:ilvl w:val="0"/>
          <w:numId w:val="1"/>
        </w:numPr>
      </w:pPr>
      <w:r w:rsidRPr="00882BF9">
        <w:rPr>
          <w:b/>
          <w:bCs/>
        </w:rPr>
        <w:t>Edital:</w:t>
      </w:r>
      <w:r w:rsidRPr="00882BF9">
        <w:t> Seleção Pública nº 001/2026. Processo SEI 21490.000522/2026-54.</w:t>
      </w:r>
    </w:p>
    <w:p w14:paraId="3D775456" w14:textId="77777777" w:rsidR="00882BF9" w:rsidRPr="00882BF9" w:rsidRDefault="00882BF9" w:rsidP="00882BF9">
      <w:pPr>
        <w:numPr>
          <w:ilvl w:val="0"/>
          <w:numId w:val="1"/>
        </w:numPr>
      </w:pPr>
      <w:r w:rsidRPr="00882BF9">
        <w:rPr>
          <w:b/>
          <w:bCs/>
        </w:rPr>
        <w:t>Projeto:</w:t>
      </w:r>
      <w:r w:rsidRPr="00882BF9">
        <w:t> Florestas Produtivas com Barraginhas para a Retomada Econômica na Bacia do Rio Doce.</w:t>
      </w:r>
    </w:p>
    <w:p w14:paraId="25EB3505" w14:textId="77777777" w:rsidR="00882BF9" w:rsidRPr="00882BF9" w:rsidRDefault="00882BF9" w:rsidP="00882BF9">
      <w:pPr>
        <w:numPr>
          <w:ilvl w:val="0"/>
          <w:numId w:val="1"/>
        </w:numPr>
      </w:pPr>
      <w:r w:rsidRPr="00882BF9">
        <w:rPr>
          <w:b/>
          <w:bCs/>
        </w:rPr>
        <w:t>Instrumento jurídico:</w:t>
      </w:r>
      <w:r w:rsidRPr="00882BF9">
        <w:t> Instrumento Congênere (regime próprio da Anater, não é termo de fomento nem termo de colaboração tradicional do MROSC). Aplica-se supletivamente a Lei nº 14.133/2021.</w:t>
      </w:r>
    </w:p>
    <w:p w14:paraId="4B5DC91F" w14:textId="77777777" w:rsidR="00882BF9" w:rsidRPr="00882BF9" w:rsidRDefault="00882BF9" w:rsidP="00882BF9">
      <w:pPr>
        <w:numPr>
          <w:ilvl w:val="0"/>
          <w:numId w:val="1"/>
        </w:numPr>
      </w:pPr>
      <w:r w:rsidRPr="00882BF9">
        <w:rPr>
          <w:b/>
          <w:bCs/>
        </w:rPr>
        <w:t>Origem dos recursos:</w:t>
      </w:r>
      <w:r w:rsidRPr="00882BF9">
        <w:t> Fundo Rio Doce, decorrente do Novo Acordo do Rio Doce (reparação do rompimento da barragem de Fundão), Anexo 5 do Acordo (PRE), Capítulo III, Eixo Rural. Projeto aprovado pela Resolução CRD nº 15/2026.</w:t>
      </w:r>
    </w:p>
    <w:p w14:paraId="67F98EF7" w14:textId="77777777" w:rsidR="00882BF9" w:rsidRPr="00882BF9" w:rsidRDefault="00882BF9" w:rsidP="00882BF9">
      <w:pPr>
        <w:numPr>
          <w:ilvl w:val="0"/>
          <w:numId w:val="1"/>
        </w:numPr>
      </w:pPr>
      <w:r w:rsidRPr="00882BF9">
        <w:rPr>
          <w:b/>
          <w:bCs/>
        </w:rPr>
        <w:t>Base legal:</w:t>
      </w:r>
      <w:r w:rsidRPr="00882BF9">
        <w:t> Lei nº 12.188/2010 (Pnater), Lei nº 11.326/2006 (agricultura familiar), Decreto nº 7.215/2010, Regulamento de Contratações da Anater (Resolução CDA nº 3/2026), Decreto nº 12.412/2012.</w:t>
      </w:r>
    </w:p>
    <w:p w14:paraId="6BEE785D" w14:textId="77777777" w:rsidR="00882BF9" w:rsidRPr="00882BF9" w:rsidRDefault="00882BF9" w:rsidP="00882BF9">
      <w:pPr>
        <w:numPr>
          <w:ilvl w:val="0"/>
          <w:numId w:val="1"/>
        </w:numPr>
      </w:pPr>
      <w:r w:rsidRPr="00882BF9">
        <w:rPr>
          <w:b/>
          <w:bCs/>
        </w:rPr>
        <w:t>Objeto:</w:t>
      </w:r>
      <w:r w:rsidRPr="00882BF9">
        <w:t> selecionar entidades da sociedade civil, de direito privado e sem fins lucrativos, para executar de forma integrada Ater, implantação de Florestas Produtivas e implantação de Barraginhas em 6 lotes na Bacia do Rio Doce (Minas Gerais e Espírito Santo).</w:t>
      </w:r>
    </w:p>
    <w:p w14:paraId="368C716F" w14:textId="77777777" w:rsidR="00882BF9" w:rsidRPr="00882BF9" w:rsidRDefault="00882BF9" w:rsidP="00882BF9">
      <w:pPr>
        <w:rPr>
          <w:b/>
          <w:bCs/>
        </w:rPr>
      </w:pPr>
      <w:r w:rsidRPr="00882BF9">
        <w:rPr>
          <w:b/>
          <w:bCs/>
        </w:rPr>
        <w:t>2. Quem pode participar</w:t>
      </w:r>
    </w:p>
    <w:p w14:paraId="44E88DA9" w14:textId="77777777" w:rsidR="00882BF9" w:rsidRPr="00882BF9" w:rsidRDefault="00882BF9" w:rsidP="00882BF9">
      <w:pPr>
        <w:numPr>
          <w:ilvl w:val="0"/>
          <w:numId w:val="2"/>
        </w:numPr>
      </w:pPr>
      <w:r w:rsidRPr="00882BF9">
        <w:t>Exclusivamente entidades da sociedade civil de </w:t>
      </w:r>
      <w:r w:rsidRPr="00882BF9">
        <w:rPr>
          <w:b/>
          <w:bCs/>
        </w:rPr>
        <w:t>direito privado e sem fins lucrativos</w:t>
      </w:r>
      <w:r w:rsidRPr="00882BF9">
        <w:t> (item 4.1 e 4.7, com base no art. 123 do Regulamento da Anater).</w:t>
      </w:r>
    </w:p>
    <w:p w14:paraId="288F5A2C" w14:textId="77777777" w:rsidR="00882BF9" w:rsidRPr="00882BF9" w:rsidRDefault="00882BF9" w:rsidP="00882BF9">
      <w:pPr>
        <w:numPr>
          <w:ilvl w:val="0"/>
          <w:numId w:val="2"/>
        </w:numPr>
      </w:pPr>
      <w:r w:rsidRPr="00882BF9">
        <w:t>Não pode estar sob sanção de suspensão vigente (§ V e VI, art. 152 do Regulamento).</w:t>
      </w:r>
    </w:p>
    <w:p w14:paraId="1E83124B" w14:textId="77777777" w:rsidR="00882BF9" w:rsidRPr="00882BF9" w:rsidRDefault="00882BF9" w:rsidP="00882BF9">
      <w:pPr>
        <w:numPr>
          <w:ilvl w:val="0"/>
          <w:numId w:val="2"/>
        </w:numPr>
      </w:pPr>
      <w:r w:rsidRPr="00882BF9">
        <w:t>Entidade com instrumento já vigente com a Anater não pode ter duas ou mais notificações técnicas não atendidas, nem sanção da presidência sem regularização (item 4.3.1).</w:t>
      </w:r>
    </w:p>
    <w:p w14:paraId="25618597" w14:textId="77777777" w:rsidR="00882BF9" w:rsidRPr="00882BF9" w:rsidRDefault="00882BF9" w:rsidP="00882BF9">
      <w:pPr>
        <w:numPr>
          <w:ilvl w:val="0"/>
          <w:numId w:val="2"/>
        </w:numPr>
      </w:pPr>
      <w:r w:rsidRPr="00882BF9">
        <w:t>Vedado ter no quadro societário ou diretivo cônjuge, companheiro(a) ou parente até 3º grau de empregado, diretor ou consultor da Anater, ou de servidor, comissionado ou consultor do MDA (item 4.4).</w:t>
      </w:r>
    </w:p>
    <w:p w14:paraId="294EAA21" w14:textId="77777777" w:rsidR="00882BF9" w:rsidRPr="00882BF9" w:rsidRDefault="00882BF9" w:rsidP="00882BF9">
      <w:pPr>
        <w:numPr>
          <w:ilvl w:val="0"/>
          <w:numId w:val="2"/>
        </w:numPr>
      </w:pPr>
      <w:r w:rsidRPr="00882BF9">
        <w:lastRenderedPageBreak/>
        <w:t>Vedada a participação de agente público de órgão licitante ou contratante, inclusive como integrante de equipe de apoio ou assessoria técnica de terceiros (itens 4.5 e 4.5.1).</w:t>
      </w:r>
    </w:p>
    <w:p w14:paraId="49E17746" w14:textId="77777777" w:rsidR="00882BF9" w:rsidRPr="00882BF9" w:rsidRDefault="00882BF9" w:rsidP="00882BF9">
      <w:pPr>
        <w:numPr>
          <w:ilvl w:val="0"/>
          <w:numId w:val="2"/>
        </w:numPr>
      </w:pPr>
      <w:r w:rsidRPr="00882BF9">
        <w:rPr>
          <w:b/>
          <w:bCs/>
        </w:rPr>
        <w:t>Impedimento específico do Acordo do Rio Doce</w:t>
      </w:r>
      <w:r w:rsidRPr="00882BF9">
        <w:t> (Anexo 5, Cláusula 19): a Compromissária, as Acionistas, suas Partes Relacionadas, a Fundação Renova, as ATIs (Anexo 6 do Acordo) e os estruturadores de negócio citados na Cláusula 9 do mesmo Anexo não podem concorrer nesta seleção.</w:t>
      </w:r>
    </w:p>
    <w:p w14:paraId="69A9969D" w14:textId="77777777" w:rsidR="00882BF9" w:rsidRPr="00882BF9" w:rsidRDefault="00882BF9" w:rsidP="00882BF9">
      <w:pPr>
        <w:numPr>
          <w:ilvl w:val="0"/>
          <w:numId w:val="2"/>
        </w:numPr>
      </w:pPr>
      <w:r w:rsidRPr="00882BF9">
        <w:rPr>
          <w:b/>
          <w:bCs/>
        </w:rPr>
        <w:t>Arranjo colaborativo permitido:</w:t>
      </w:r>
      <w:r w:rsidRPr="00882BF9">
        <w:t> mínimo de 2 entidades, com uma Entidade Proponente Responsável (EPR), que é a única que assina o instrumento, recebe recursos e presta contas. Vedada a participação meramente formal para fins de pontuação ou habilitação (item 5.14).</w:t>
      </w:r>
    </w:p>
    <w:p w14:paraId="2A03EB3D" w14:textId="77777777" w:rsidR="00882BF9" w:rsidRPr="00882BF9" w:rsidRDefault="00882BF9" w:rsidP="00882BF9">
      <w:pPr>
        <w:numPr>
          <w:ilvl w:val="0"/>
          <w:numId w:val="2"/>
        </w:numPr>
      </w:pPr>
      <w:r w:rsidRPr="00882BF9">
        <w:t>Um mesmo CNPJ só pode ser EPR uma única vez no conjunto do edital, embora possa integrar mais de um arranjo colaborativo como participante (item 5.8). Só uma candidatura de CNPJ como EPR por lote (Anexo 01, item 5).</w:t>
      </w:r>
    </w:p>
    <w:p w14:paraId="736453B5" w14:textId="77777777" w:rsidR="00882BF9" w:rsidRPr="00882BF9" w:rsidRDefault="00882BF9" w:rsidP="00882BF9">
      <w:pPr>
        <w:numPr>
          <w:ilvl w:val="0"/>
          <w:numId w:val="2"/>
        </w:numPr>
      </w:pPr>
      <w:r w:rsidRPr="00882BF9">
        <w:t>Documentação de habilitação, em caso de arranjo, é enviada </w:t>
      </w:r>
      <w:r w:rsidRPr="00882BF9">
        <w:rPr>
          <w:b/>
          <w:bCs/>
        </w:rPr>
        <w:t>apenas</w:t>
      </w:r>
      <w:r w:rsidRPr="00882BF9">
        <w:t> pela EPR (Anexo 03).</w:t>
      </w:r>
    </w:p>
    <w:p w14:paraId="6AEC2AB5" w14:textId="77777777" w:rsidR="00882BF9" w:rsidRPr="00882BF9" w:rsidRDefault="00882BF9" w:rsidP="00882BF9">
      <w:pPr>
        <w:rPr>
          <w:b/>
          <w:bCs/>
        </w:rPr>
      </w:pPr>
      <w:r w:rsidRPr="00882BF9">
        <w:rPr>
          <w:b/>
          <w:bCs/>
        </w:rPr>
        <w:t>3. Checklist documental (Anexo 03, Habilitação, fase eliminatória)</w:t>
      </w:r>
    </w:p>
    <w:p w14:paraId="012F4796" w14:textId="77777777" w:rsidR="00882BF9" w:rsidRPr="00882BF9" w:rsidRDefault="00882BF9" w:rsidP="00882BF9">
      <w:r w:rsidRPr="00882BF9">
        <w:rPr>
          <w:b/>
          <w:bCs/>
        </w:rPr>
        <w:t>Habilitação jurídica</w:t>
      </w:r>
    </w:p>
    <w:p w14:paraId="0DD9F347" w14:textId="77777777" w:rsidR="00882BF9" w:rsidRPr="00882BF9" w:rsidRDefault="00882BF9" w:rsidP="00882BF9">
      <w:pPr>
        <w:numPr>
          <w:ilvl w:val="0"/>
          <w:numId w:val="3"/>
        </w:numPr>
      </w:pPr>
      <w:r w:rsidRPr="00882BF9">
        <w:t> Estatuto Social atualizado e registrado (objeto compatível com o edital)</w:t>
      </w:r>
    </w:p>
    <w:p w14:paraId="7D569D98" w14:textId="77777777" w:rsidR="00882BF9" w:rsidRPr="00882BF9" w:rsidRDefault="00882BF9" w:rsidP="00882BF9">
      <w:pPr>
        <w:numPr>
          <w:ilvl w:val="0"/>
          <w:numId w:val="3"/>
        </w:numPr>
      </w:pPr>
      <w:r w:rsidRPr="00882BF9">
        <w:t> Ata de eleição da atual Diretoria ou documento equivalente</w:t>
      </w:r>
    </w:p>
    <w:p w14:paraId="7EE8BB66" w14:textId="77777777" w:rsidR="00882BF9" w:rsidRPr="00882BF9" w:rsidRDefault="00882BF9" w:rsidP="00882BF9">
      <w:pPr>
        <w:numPr>
          <w:ilvl w:val="0"/>
          <w:numId w:val="3"/>
        </w:numPr>
      </w:pPr>
      <w:r w:rsidRPr="00882BF9">
        <w:t> Comprovante de inscrição e situação cadastral ativa no CNPJ</w:t>
      </w:r>
    </w:p>
    <w:p w14:paraId="416A454B" w14:textId="77777777" w:rsidR="00882BF9" w:rsidRPr="00882BF9" w:rsidRDefault="00882BF9" w:rsidP="00882BF9">
      <w:pPr>
        <w:numPr>
          <w:ilvl w:val="0"/>
          <w:numId w:val="3"/>
        </w:numPr>
      </w:pPr>
      <w:r w:rsidRPr="00882BF9">
        <w:t> Documento de identificação e CPF do representante legal</w:t>
      </w:r>
    </w:p>
    <w:p w14:paraId="24F13739" w14:textId="77777777" w:rsidR="00882BF9" w:rsidRPr="00882BF9" w:rsidRDefault="00882BF9" w:rsidP="00882BF9">
      <w:pPr>
        <w:numPr>
          <w:ilvl w:val="0"/>
          <w:numId w:val="3"/>
        </w:numPr>
      </w:pPr>
      <w:r w:rsidRPr="00882BF9">
        <w:t> Procuração e documento do procurador (quando houver)</w:t>
      </w:r>
    </w:p>
    <w:p w14:paraId="54E04B8A" w14:textId="77777777" w:rsidR="00882BF9" w:rsidRPr="00882BF9" w:rsidRDefault="00882BF9" w:rsidP="00882BF9">
      <w:r w:rsidRPr="00882BF9">
        <w:rPr>
          <w:b/>
          <w:bCs/>
        </w:rPr>
        <w:t>Regularidade fiscal e trabalhista</w:t>
      </w:r>
      <w:r w:rsidRPr="00882BF9">
        <w:t xml:space="preserve"> (válidas na data da candidatura)</w:t>
      </w:r>
    </w:p>
    <w:p w14:paraId="3BBED210" w14:textId="77777777" w:rsidR="00882BF9" w:rsidRPr="00882BF9" w:rsidRDefault="00882BF9" w:rsidP="00882BF9">
      <w:pPr>
        <w:numPr>
          <w:ilvl w:val="0"/>
          <w:numId w:val="4"/>
        </w:numPr>
      </w:pPr>
      <w:r w:rsidRPr="00882BF9">
        <w:t> CND Federal (tributos e Dívida Ativa da União)</w:t>
      </w:r>
    </w:p>
    <w:p w14:paraId="228D7CFE" w14:textId="77777777" w:rsidR="00882BF9" w:rsidRPr="00882BF9" w:rsidRDefault="00882BF9" w:rsidP="00882BF9">
      <w:pPr>
        <w:numPr>
          <w:ilvl w:val="0"/>
          <w:numId w:val="4"/>
        </w:numPr>
      </w:pPr>
      <w:r w:rsidRPr="00882BF9">
        <w:t> CND Estadual ou Distrital</w:t>
      </w:r>
    </w:p>
    <w:p w14:paraId="2900D333" w14:textId="77777777" w:rsidR="00882BF9" w:rsidRPr="00882BF9" w:rsidRDefault="00882BF9" w:rsidP="00882BF9">
      <w:pPr>
        <w:numPr>
          <w:ilvl w:val="0"/>
          <w:numId w:val="4"/>
        </w:numPr>
      </w:pPr>
      <w:r w:rsidRPr="00882BF9">
        <w:t> CND Municipal</w:t>
      </w:r>
    </w:p>
    <w:p w14:paraId="1FB3047A" w14:textId="77777777" w:rsidR="00882BF9" w:rsidRPr="00882BF9" w:rsidRDefault="00882BF9" w:rsidP="00882BF9">
      <w:pPr>
        <w:numPr>
          <w:ilvl w:val="0"/>
          <w:numId w:val="4"/>
        </w:numPr>
      </w:pPr>
      <w:r w:rsidRPr="00882BF9">
        <w:t> CRF do FGTS</w:t>
      </w:r>
    </w:p>
    <w:p w14:paraId="31BF7198" w14:textId="77777777" w:rsidR="00882BF9" w:rsidRPr="00882BF9" w:rsidRDefault="00882BF9" w:rsidP="00882BF9">
      <w:pPr>
        <w:numPr>
          <w:ilvl w:val="0"/>
          <w:numId w:val="4"/>
        </w:numPr>
      </w:pPr>
      <w:r w:rsidRPr="00882BF9">
        <w:t> CNDT</w:t>
      </w:r>
    </w:p>
    <w:p w14:paraId="1875B3AE" w14:textId="77777777" w:rsidR="00882BF9" w:rsidRPr="00882BF9" w:rsidRDefault="00882BF9" w:rsidP="00882BF9">
      <w:r w:rsidRPr="00882BF9">
        <w:rPr>
          <w:b/>
          <w:bCs/>
        </w:rPr>
        <w:t>Qualificação econômico-financeira</w:t>
      </w:r>
    </w:p>
    <w:p w14:paraId="767ADD6B" w14:textId="77777777" w:rsidR="00882BF9" w:rsidRPr="00882BF9" w:rsidRDefault="00882BF9" w:rsidP="00882BF9">
      <w:pPr>
        <w:numPr>
          <w:ilvl w:val="0"/>
          <w:numId w:val="5"/>
        </w:numPr>
      </w:pPr>
      <w:r w:rsidRPr="00882BF9">
        <w:lastRenderedPageBreak/>
        <w:t> Certidão de Objeto e Pé (só exigida se houver apontamento judicial relevante)</w:t>
      </w:r>
    </w:p>
    <w:p w14:paraId="628D4F73" w14:textId="77777777" w:rsidR="00882BF9" w:rsidRPr="00882BF9" w:rsidRDefault="00882BF9" w:rsidP="00882BF9">
      <w:r w:rsidRPr="00882BF9">
        <w:rPr>
          <w:b/>
          <w:bCs/>
        </w:rPr>
        <w:t>Integridade</w:t>
      </w:r>
    </w:p>
    <w:p w14:paraId="622DD919" w14:textId="77777777" w:rsidR="00882BF9" w:rsidRPr="00882BF9" w:rsidRDefault="00882BF9" w:rsidP="00882BF9">
      <w:pPr>
        <w:numPr>
          <w:ilvl w:val="0"/>
          <w:numId w:val="6"/>
        </w:numPr>
      </w:pPr>
      <w:r w:rsidRPr="00882BF9">
        <w:t> Certidão Negativa de Improbidade Administrativa e Inelegibilidade</w:t>
      </w:r>
    </w:p>
    <w:p w14:paraId="13EE8A9F" w14:textId="77777777" w:rsidR="00882BF9" w:rsidRPr="00882BF9" w:rsidRDefault="00882BF9" w:rsidP="00882BF9">
      <w:pPr>
        <w:numPr>
          <w:ilvl w:val="0"/>
          <w:numId w:val="6"/>
        </w:numPr>
      </w:pPr>
      <w:r w:rsidRPr="00882BF9">
        <w:t> CEIS (Cadastro Nacional de Empresas Inidôneas e Suspensas)</w:t>
      </w:r>
    </w:p>
    <w:p w14:paraId="4148B6E0" w14:textId="77777777" w:rsidR="00882BF9" w:rsidRPr="00882BF9" w:rsidRDefault="00882BF9" w:rsidP="00882BF9">
      <w:r w:rsidRPr="00882BF9">
        <w:rPr>
          <w:b/>
          <w:bCs/>
        </w:rPr>
        <w:t>Declarações obrigatórias</w:t>
      </w:r>
      <w:r w:rsidRPr="00882BF9">
        <w:t xml:space="preserve"> (podem ser em modelo livre, desde que assinadas e com qualificação da entidade)</w:t>
      </w:r>
    </w:p>
    <w:p w14:paraId="1D9C834C" w14:textId="77777777" w:rsidR="00882BF9" w:rsidRPr="00882BF9" w:rsidRDefault="00882BF9" w:rsidP="00882BF9">
      <w:pPr>
        <w:numPr>
          <w:ilvl w:val="0"/>
          <w:numId w:val="7"/>
        </w:numPr>
      </w:pPr>
      <w:r w:rsidRPr="00882BF9">
        <w:t> Conhecimento e aceitação integral do edital</w:t>
      </w:r>
    </w:p>
    <w:p w14:paraId="1865BEDF" w14:textId="77777777" w:rsidR="00882BF9" w:rsidRPr="00882BF9" w:rsidRDefault="00882BF9" w:rsidP="00882BF9">
      <w:pPr>
        <w:numPr>
          <w:ilvl w:val="0"/>
          <w:numId w:val="7"/>
        </w:numPr>
      </w:pPr>
      <w:r w:rsidRPr="00882BF9">
        <w:t> Inexistência de impedimento para contratação</w:t>
      </w:r>
    </w:p>
    <w:p w14:paraId="125836B3" w14:textId="77777777" w:rsidR="00882BF9" w:rsidRPr="00882BF9" w:rsidRDefault="00882BF9" w:rsidP="00882BF9">
      <w:pPr>
        <w:numPr>
          <w:ilvl w:val="0"/>
          <w:numId w:val="7"/>
        </w:numPr>
      </w:pPr>
      <w:r w:rsidRPr="00882BF9">
        <w:t> Inexistência de trabalho infantil ou análogo ao escravo</w:t>
      </w:r>
    </w:p>
    <w:p w14:paraId="5D3721A8" w14:textId="77777777" w:rsidR="00882BF9" w:rsidRPr="00882BF9" w:rsidRDefault="00882BF9" w:rsidP="00882BF9">
      <w:pPr>
        <w:numPr>
          <w:ilvl w:val="0"/>
          <w:numId w:val="7"/>
        </w:numPr>
      </w:pPr>
      <w:r w:rsidRPr="00882BF9">
        <w:t> Veracidade das informações apresentadas</w:t>
      </w:r>
    </w:p>
    <w:p w14:paraId="2712FF74" w14:textId="77777777" w:rsidR="00882BF9" w:rsidRPr="00882BF9" w:rsidRDefault="00882BF9" w:rsidP="00882BF9">
      <w:pPr>
        <w:numPr>
          <w:ilvl w:val="0"/>
          <w:numId w:val="7"/>
        </w:numPr>
      </w:pPr>
      <w:r w:rsidRPr="00882BF9">
        <w:t> Inexistência de conflito de interesse</w:t>
      </w:r>
    </w:p>
    <w:p w14:paraId="1EDEBB51" w14:textId="77777777" w:rsidR="00882BF9" w:rsidRPr="00882BF9" w:rsidRDefault="00882BF9" w:rsidP="00882BF9">
      <w:r w:rsidRPr="00882BF9">
        <w:rPr>
          <w:b/>
          <w:bCs/>
        </w:rPr>
        <w:t>Documentação da Proposta (fase de inscrição, Etapa 3)</w:t>
      </w:r>
    </w:p>
    <w:p w14:paraId="61C4D26A" w14:textId="77777777" w:rsidR="00882BF9" w:rsidRPr="00882BF9" w:rsidRDefault="00882BF9" w:rsidP="00882BF9">
      <w:pPr>
        <w:numPr>
          <w:ilvl w:val="0"/>
          <w:numId w:val="8"/>
        </w:numPr>
      </w:pPr>
      <w:r w:rsidRPr="00882BF9">
        <w:t> Proposta Completa em PDF, até 10 MB, </w:t>
      </w:r>
      <w:r w:rsidRPr="00882BF9">
        <w:rPr>
          <w:b/>
          <w:bCs/>
        </w:rPr>
        <w:t>sem nome ou qualquer referência que identifique a entidade</w:t>
      </w:r>
      <w:r w:rsidRPr="00882BF9">
        <w:t> (a análise técnica é cega)</w:t>
      </w:r>
    </w:p>
    <w:p w14:paraId="56C90AFE" w14:textId="77777777" w:rsidR="00882BF9" w:rsidRPr="00882BF9" w:rsidRDefault="00882BF9" w:rsidP="00882BF9">
      <w:pPr>
        <w:numPr>
          <w:ilvl w:val="0"/>
          <w:numId w:val="8"/>
        </w:numPr>
      </w:pPr>
      <w:r w:rsidRPr="00882BF9">
        <w:t> Declarações de capacidade de execução, no modelo específico do Anexo 01 (até 5 declarações), em PDF até 10 MB</w:t>
      </w:r>
    </w:p>
    <w:p w14:paraId="79B78DFC" w14:textId="77777777" w:rsidR="00882BF9" w:rsidRPr="00882BF9" w:rsidRDefault="00882BF9" w:rsidP="00882BF9">
      <w:r w:rsidRPr="00882BF9">
        <w:rPr>
          <w:b/>
          <w:bCs/>
        </w:rPr>
        <w:t>Somente para a entidade vencedora, antes da assinatura do instrumento (item 22.4)</w:t>
      </w:r>
    </w:p>
    <w:p w14:paraId="11CEE2FA" w14:textId="77777777" w:rsidR="00882BF9" w:rsidRPr="00882BF9" w:rsidRDefault="00882BF9" w:rsidP="00882BF9">
      <w:pPr>
        <w:numPr>
          <w:ilvl w:val="0"/>
          <w:numId w:val="9"/>
        </w:numPr>
      </w:pPr>
      <w:r w:rsidRPr="00882BF9">
        <w:t> Declaração de não prestar serviço em propriedade rural desmatada ilegalmente</w:t>
      </w:r>
    </w:p>
    <w:p w14:paraId="48E64FFC" w14:textId="77777777" w:rsidR="00882BF9" w:rsidRPr="00882BF9" w:rsidRDefault="00882BF9" w:rsidP="00882BF9">
      <w:pPr>
        <w:numPr>
          <w:ilvl w:val="0"/>
          <w:numId w:val="9"/>
        </w:numPr>
      </w:pPr>
      <w:r w:rsidRPr="00882BF9">
        <w:t> Declaração de não prestar serviço a empregador com trabalho análogo ao escravo</w:t>
      </w:r>
    </w:p>
    <w:p w14:paraId="4697551B" w14:textId="77777777" w:rsidR="00882BF9" w:rsidRPr="00882BF9" w:rsidRDefault="00882BF9" w:rsidP="00882BF9">
      <w:pPr>
        <w:numPr>
          <w:ilvl w:val="0"/>
          <w:numId w:val="9"/>
        </w:numPr>
      </w:pPr>
      <w:r w:rsidRPr="00882BF9">
        <w:t> Declaração de não empregar criança/adolescente irregularmente</w:t>
      </w:r>
    </w:p>
    <w:p w14:paraId="36A8CF7D" w14:textId="77777777" w:rsidR="00882BF9" w:rsidRPr="00882BF9" w:rsidRDefault="00882BF9" w:rsidP="00882BF9">
      <w:pPr>
        <w:numPr>
          <w:ilvl w:val="0"/>
          <w:numId w:val="9"/>
        </w:numPr>
      </w:pPr>
      <w:r w:rsidRPr="00882BF9">
        <w:t> Declaração de não discriminação e não assédio</w:t>
      </w:r>
    </w:p>
    <w:p w14:paraId="052CD0B8" w14:textId="77777777" w:rsidR="00882BF9" w:rsidRPr="00882BF9" w:rsidRDefault="00882BF9" w:rsidP="00882BF9">
      <w:pPr>
        <w:numPr>
          <w:ilvl w:val="0"/>
          <w:numId w:val="9"/>
        </w:numPr>
      </w:pPr>
      <w:r w:rsidRPr="00882BF9">
        <w:t> Declaração de não praticar crime ambiental, tráfico de animais silvestres ou uso de insumo de desmatamento ilegal</w:t>
      </w:r>
    </w:p>
    <w:p w14:paraId="234FE24F" w14:textId="77777777" w:rsidR="00882BF9" w:rsidRPr="00882BF9" w:rsidRDefault="00882BF9" w:rsidP="00882BF9">
      <w:pPr>
        <w:numPr>
          <w:ilvl w:val="0"/>
          <w:numId w:val="9"/>
        </w:numPr>
      </w:pPr>
      <w:r w:rsidRPr="00882BF9">
        <w:t> Declaração de cumprimento de leis e políticas anticorrupção</w:t>
      </w:r>
    </w:p>
    <w:p w14:paraId="4AA9C4C5" w14:textId="77777777" w:rsidR="00882BF9" w:rsidRPr="00882BF9" w:rsidRDefault="00882BF9" w:rsidP="00882BF9">
      <w:r w:rsidRPr="00882BF9">
        <w:t xml:space="preserve">Falta de qualquer documento da lista de habilitação gera </w:t>
      </w:r>
      <w:r w:rsidRPr="00882BF9">
        <w:rPr>
          <w:b/>
          <w:bCs/>
        </w:rPr>
        <w:t>INABILITAÇÃO</w:t>
      </w:r>
      <w:r w:rsidRPr="00882BF9">
        <w:t xml:space="preserve"> automática (item 13.3). Resultado possível: HABILITADA, HABILITADA COM DILIGÊNCIA ou INABILITADA.</w:t>
      </w:r>
    </w:p>
    <w:p w14:paraId="6DEE8BC3" w14:textId="77777777" w:rsidR="00882BF9" w:rsidRPr="00882BF9" w:rsidRDefault="00882BF9" w:rsidP="00882BF9">
      <w:pPr>
        <w:rPr>
          <w:b/>
          <w:bCs/>
        </w:rPr>
      </w:pPr>
      <w:r w:rsidRPr="00882BF9">
        <w:rPr>
          <w:b/>
          <w:bCs/>
        </w:rPr>
        <w:lastRenderedPageBreak/>
        <w:t>4. Valores</w:t>
      </w:r>
    </w:p>
    <w:p w14:paraId="73749BA4" w14:textId="77777777" w:rsidR="00882BF9" w:rsidRPr="00882BF9" w:rsidRDefault="00882BF9" w:rsidP="00882BF9">
      <w:pPr>
        <w:numPr>
          <w:ilvl w:val="0"/>
          <w:numId w:val="10"/>
        </w:numPr>
      </w:pPr>
      <w:r w:rsidRPr="00882BF9">
        <w:rPr>
          <w:b/>
          <w:bCs/>
        </w:rPr>
        <w:t>Valor global do edital:</w:t>
      </w:r>
      <w:r w:rsidRPr="00882BF9">
        <w:t> R$ 97.887.504,00, dividido em 6 lotes de aproximadamente R$ 16,2 a R$ 16,3 milhões cada.</w:t>
      </w:r>
    </w:p>
    <w:p w14:paraId="5B83E0AE" w14:textId="77777777" w:rsidR="00882BF9" w:rsidRPr="00882BF9" w:rsidRDefault="00882BF9" w:rsidP="00882BF9">
      <w:pPr>
        <w:numPr>
          <w:ilvl w:val="0"/>
          <w:numId w:val="10"/>
        </w:numPr>
      </w:pPr>
      <w:r w:rsidRPr="00882BF9">
        <w:t>Recursos do Fundo Rio Doce, natureza </w:t>
      </w:r>
      <w:r w:rsidRPr="00882BF9">
        <w:rPr>
          <w:b/>
          <w:bCs/>
        </w:rPr>
        <w:t>não reembolsável</w:t>
      </w:r>
      <w:r w:rsidRPr="00882BF9">
        <w:t>.</w:t>
      </w:r>
    </w:p>
    <w:p w14:paraId="6D4F6806" w14:textId="77777777" w:rsidR="00882BF9" w:rsidRPr="00882BF9" w:rsidRDefault="00882BF9" w:rsidP="00882BF9">
      <w:pPr>
        <w:numPr>
          <w:ilvl w:val="0"/>
          <w:numId w:val="10"/>
        </w:numPr>
      </w:pPr>
      <w:r w:rsidRPr="00882BF9">
        <w:t>Cada lote tem tetos financeiros fixos por componente (Ater, Florestas Produtivas, Barraginhas, URT, Comunicação, Monitoramento). É </w:t>
      </w:r>
      <w:r w:rsidRPr="00882BF9">
        <w:rPr>
          <w:b/>
          <w:bCs/>
        </w:rPr>
        <w:t>vedado alterar metas, quantitativos mínimos ou tetos financeiros</w:t>
      </w:r>
      <w:r w:rsidRPr="00882BF9">
        <w:t> (item 10.3 do edital e Anexo 01).</w:t>
      </w:r>
    </w:p>
    <w:p w14:paraId="1A568ED7" w14:textId="77777777" w:rsidR="00882BF9" w:rsidRPr="00882BF9" w:rsidRDefault="00882BF9" w:rsidP="00882BF9">
      <w:pPr>
        <w:numPr>
          <w:ilvl w:val="0"/>
          <w:numId w:val="10"/>
        </w:numPr>
      </w:pPr>
      <w:r w:rsidRPr="00882BF9">
        <w:rPr>
          <w:b/>
          <w:bCs/>
        </w:rPr>
        <w:t>Pagamento:</w:t>
      </w:r>
      <w:r w:rsidRPr="00882BF9">
        <w:t> 1ª parcela de até 50% do valor do primeiro ano de execução, mediante requerimento formal com cronograma físico-financeiro. Parcelas seguintes liberadas mediante comprovação de execução financeira mínima de 70% da parcela anterior.</w:t>
      </w:r>
    </w:p>
    <w:p w14:paraId="05B28DE0" w14:textId="77777777" w:rsidR="00882BF9" w:rsidRPr="00882BF9" w:rsidRDefault="00882BF9" w:rsidP="00882BF9">
      <w:pPr>
        <w:numPr>
          <w:ilvl w:val="0"/>
          <w:numId w:val="10"/>
        </w:numPr>
      </w:pPr>
      <w:r w:rsidRPr="00882BF9">
        <w:rPr>
          <w:b/>
          <w:bCs/>
        </w:rPr>
        <w:t>Prazo de execução:</w:t>
      </w:r>
      <w:r w:rsidRPr="00882BF9">
        <w:t> até 60 meses a partir da assinatura do Instrumento Congênere.</w:t>
      </w:r>
    </w:p>
    <w:p w14:paraId="2DF96D98" w14:textId="77777777" w:rsidR="00882BF9" w:rsidRPr="00882BF9" w:rsidRDefault="00882BF9" w:rsidP="00882BF9">
      <w:pPr>
        <w:numPr>
          <w:ilvl w:val="0"/>
          <w:numId w:val="10"/>
        </w:numPr>
      </w:pPr>
      <w:r w:rsidRPr="00882BF9">
        <w:t>Não há exigência explícita de contrapartida financeira da entidade proponente no texto analisado.</w:t>
      </w:r>
    </w:p>
    <w:p w14:paraId="54EE21EE" w14:textId="77777777" w:rsidR="00882BF9" w:rsidRPr="00882BF9" w:rsidRDefault="00882BF9" w:rsidP="00882BF9">
      <w:r w:rsidRPr="00882BF9">
        <w:rPr>
          <w:rFonts w:ascii="Segoe UI Emoji" w:hAnsi="Segoe UI Emoji" w:cs="Segoe UI Emoji"/>
        </w:rPr>
        <w:t>⚠️</w:t>
      </w:r>
      <w:r w:rsidRPr="00882BF9">
        <w:t xml:space="preserve"> </w:t>
      </w:r>
      <w:r w:rsidRPr="00882BF9">
        <w:rPr>
          <w:b/>
          <w:bCs/>
        </w:rPr>
        <w:t>Inconsistência de valores entre o corpo do edital e o Anexo 01, que vale registrar para pedido de esclarecimento:</w:t>
      </w:r>
      <w:r w:rsidRPr="00882BF9">
        <w:t xml:space="preserve"> O item 10.2 do edital (Quadro 2) lista o Lote 5 e o Lote 6 com valor de </w:t>
      </w:r>
      <w:r w:rsidRPr="00882BF9">
        <w:rPr>
          <w:b/>
          <w:bCs/>
        </w:rPr>
        <w:t>R$ 16.346.584,00</w:t>
      </w:r>
      <w:r w:rsidRPr="00882BF9">
        <w:t xml:space="preserve"> cada. Já o Anexo 01 (item 5, tabela de distribuição de metas por lote) lista os mesmos Lote 5 e Lote 6 com valor de </w:t>
      </w:r>
      <w:r w:rsidRPr="00882BF9">
        <w:rPr>
          <w:b/>
          <w:bCs/>
        </w:rPr>
        <w:t>R$ 16.331.584,00</w:t>
      </w:r>
      <w:r w:rsidRPr="00882BF9">
        <w:t xml:space="preserve"> cada, uma diferença de R$ 15.000,00 por lote. A diferença bate exatamente com 1 hectare de Florestas Produtivas (R$ 15.000,00/ha, 233 versus 234 hectares), o que sugere erro de cópia em uma das duas tabelas. Como o próprio edital veda a proposta acima do teto do lote (Pilar 3 do Anexo 04, item 1.1, elimina com 0 pontos se ultrapassar o teto), essa diferença de R$ 15 mil é relevante para quem for orçar o Lote 5 ou o Lote 6. Vale confirmar o valor correto junto à Anater (e-mail </w:t>
      </w:r>
      <w:hyperlink r:id="rId5" w:tgtFrame="_blank" w:history="1">
        <w:r w:rsidRPr="00882BF9">
          <w:rPr>
            <w:rStyle w:val="Hyperlink"/>
          </w:rPr>
          <w:t>edital.pre@anater.org</w:t>
        </w:r>
      </w:hyperlink>
      <w:r w:rsidRPr="00882BF9">
        <w:t>) antes de montar o orçamento desses dois lotes.</w:t>
      </w:r>
    </w:p>
    <w:p w14:paraId="4E988CC3" w14:textId="77777777" w:rsidR="00882BF9" w:rsidRPr="00882BF9" w:rsidRDefault="00882BF9" w:rsidP="00882BF9">
      <w:pPr>
        <w:rPr>
          <w:b/>
          <w:bCs/>
        </w:rPr>
      </w:pPr>
      <w:r w:rsidRPr="00882BF9">
        <w:rPr>
          <w:b/>
          <w:bCs/>
        </w:rPr>
        <w:t>5. Despesas permitidas e vedadas</w:t>
      </w:r>
    </w:p>
    <w:p w14:paraId="4D5D04DB" w14:textId="77777777" w:rsidR="00882BF9" w:rsidRPr="00882BF9" w:rsidRDefault="00882BF9" w:rsidP="00882BF9">
      <w:pPr>
        <w:numPr>
          <w:ilvl w:val="0"/>
          <w:numId w:val="11"/>
        </w:numPr>
      </w:pPr>
      <w:r w:rsidRPr="00882BF9">
        <w:t>Planilha padrão obrigatória com: pessoal, deslocamentos, implantação de Florestas Produtivas, Barraginhas, capacitação, monitoramento, comunicação, despesas administrativas e custos indiretos.</w:t>
      </w:r>
    </w:p>
    <w:p w14:paraId="0490349B" w14:textId="77777777" w:rsidR="00882BF9" w:rsidRPr="00882BF9" w:rsidRDefault="00882BF9" w:rsidP="00882BF9">
      <w:pPr>
        <w:numPr>
          <w:ilvl w:val="0"/>
          <w:numId w:val="11"/>
        </w:numPr>
      </w:pPr>
      <w:r w:rsidRPr="00882BF9">
        <w:t xml:space="preserve">Não há, no texto disponível, percentual máximo explícito por rubrica (ex.: teto de despesa administrativa). O edital remete à razoabilidade dos custos e à compatibilidade com o mercado, sem trazer um número </w:t>
      </w:r>
      <w:r w:rsidRPr="00882BF9">
        <w:lastRenderedPageBreak/>
        <w:t>fechado. </w:t>
      </w:r>
      <w:r w:rsidRPr="00882BF9">
        <w:rPr>
          <w:b/>
          <w:bCs/>
        </w:rPr>
        <w:t>Verificar no edital</w:t>
      </w:r>
      <w:r w:rsidRPr="00882BF9">
        <w:t> se há complemento não incluído nesta extração.</w:t>
      </w:r>
    </w:p>
    <w:p w14:paraId="2B3ED921" w14:textId="77777777" w:rsidR="00882BF9" w:rsidRPr="00882BF9" w:rsidRDefault="00882BF9" w:rsidP="00882BF9">
      <w:pPr>
        <w:numPr>
          <w:ilvl w:val="0"/>
          <w:numId w:val="11"/>
        </w:numPr>
      </w:pPr>
      <w:r w:rsidRPr="00882BF9">
        <w:t>Não são consideradas metas: aquisição de equipamento, contratação de equipe, compra de material, locação de veículo (são meios, não resultados a mensurar).</w:t>
      </w:r>
    </w:p>
    <w:p w14:paraId="251C9105" w14:textId="77777777" w:rsidR="00882BF9" w:rsidRPr="00882BF9" w:rsidRDefault="00882BF9" w:rsidP="00882BF9">
      <w:pPr>
        <w:numPr>
          <w:ilvl w:val="0"/>
          <w:numId w:val="11"/>
        </w:numPr>
      </w:pPr>
      <w:r w:rsidRPr="00882BF9">
        <w:t>Vedada a subcontratação integral do objeto; permitida a contratação de terceiros só para atividades instrumentais, acessórias ou complementares, desde que previstas na proposta.</w:t>
      </w:r>
    </w:p>
    <w:p w14:paraId="53F431F9" w14:textId="77777777" w:rsidR="00882BF9" w:rsidRPr="00882BF9" w:rsidRDefault="00882BF9" w:rsidP="00882BF9">
      <w:pPr>
        <w:numPr>
          <w:ilvl w:val="0"/>
          <w:numId w:val="11"/>
        </w:numPr>
      </w:pPr>
      <w:r w:rsidRPr="00882BF9">
        <w:t>Cláusula 20 do Anexo 5 do Acordo: os projetos do PRE não podem prever despesas de custeio pela Administração Pública sem autorização do ente público legitimado.</w:t>
      </w:r>
    </w:p>
    <w:p w14:paraId="5A2E1065" w14:textId="77777777" w:rsidR="00882BF9" w:rsidRPr="00882BF9" w:rsidRDefault="00882BF9" w:rsidP="00882BF9">
      <w:pPr>
        <w:rPr>
          <w:b/>
          <w:bCs/>
        </w:rPr>
      </w:pPr>
      <w:r w:rsidRPr="00882BF9">
        <w:rPr>
          <w:b/>
          <w:bCs/>
        </w:rPr>
        <w:t>6. Critérios de pontuação (Anexo 04)</w:t>
      </w:r>
    </w:p>
    <w:p w14:paraId="3437E4F5" w14:textId="77777777" w:rsidR="00882BF9" w:rsidRPr="00882BF9" w:rsidRDefault="00882BF9" w:rsidP="00882BF9">
      <w:r w:rsidRPr="00882BF9">
        <w:rPr>
          <w:b/>
          <w:bCs/>
        </w:rPr>
        <w:t>Etapa 1, Experiência da entidade, 95 pontos</w:t>
      </w:r>
    </w:p>
    <w:p w14:paraId="5F5764EB" w14:textId="77777777" w:rsidR="00882BF9" w:rsidRPr="00882BF9" w:rsidRDefault="00882BF9" w:rsidP="00882BF9">
      <w:pPr>
        <w:numPr>
          <w:ilvl w:val="0"/>
          <w:numId w:val="12"/>
        </w:numPr>
      </w:pPr>
      <w:r w:rsidRPr="00882BF9">
        <w:t>Quadro 1, Declarações de capacidade de execução: 15 pontos (3 pontos por declaração de experiência na Bacia do Rio Doce, 1 ponto por declaração fora dela, até 5 declarações).</w:t>
      </w:r>
    </w:p>
    <w:p w14:paraId="36C76403" w14:textId="77777777" w:rsidR="00882BF9" w:rsidRPr="00882BF9" w:rsidRDefault="00882BF9" w:rsidP="00882BF9">
      <w:pPr>
        <w:numPr>
          <w:ilvl w:val="0"/>
          <w:numId w:val="12"/>
        </w:numPr>
      </w:pPr>
      <w:r w:rsidRPr="00882BF9">
        <w:t>Quadro 2, Tempo de atuação: 40 pontos, em 4 eixos de 10 pontos cada (Ater, Florestas Produtivas, Barraginhas, mobilização/comunicação), 1 ponto por ano até 10 anos, com bônus adicional por tempo de atuação específico na Bacia do Rio Doce.</w:t>
      </w:r>
    </w:p>
    <w:p w14:paraId="1A549C5C" w14:textId="77777777" w:rsidR="00882BF9" w:rsidRPr="00882BF9" w:rsidRDefault="00882BF9" w:rsidP="00882BF9">
      <w:pPr>
        <w:numPr>
          <w:ilvl w:val="0"/>
          <w:numId w:val="12"/>
        </w:numPr>
      </w:pPr>
      <w:r w:rsidRPr="00882BF9">
        <w:t>Quadro 3, Número de convênios, contratos e parcerias: 40 pontos, mesma lógica de 5 subcritérios de 10 pontos.</w:t>
      </w:r>
    </w:p>
    <w:p w14:paraId="3AFF4406" w14:textId="77777777" w:rsidR="00882BF9" w:rsidRPr="00882BF9" w:rsidRDefault="00882BF9" w:rsidP="00882BF9">
      <w:r w:rsidRPr="00882BF9">
        <w:rPr>
          <w:b/>
          <w:bCs/>
        </w:rPr>
        <w:t>Etapa 2, Proposta Completa, 195 pontos</w:t>
      </w:r>
    </w:p>
    <w:p w14:paraId="6DE16268" w14:textId="77777777" w:rsidR="00882BF9" w:rsidRPr="00882BF9" w:rsidRDefault="00882BF9" w:rsidP="00882BF9">
      <w:pPr>
        <w:numPr>
          <w:ilvl w:val="0"/>
          <w:numId w:val="13"/>
        </w:numPr>
      </w:pPr>
      <w:r w:rsidRPr="00882BF9">
        <w:t>Pilar 1, Aderência da metodologia (declarado como 125 pontos).</w:t>
      </w:r>
    </w:p>
    <w:p w14:paraId="7A8933E0" w14:textId="77777777" w:rsidR="00882BF9" w:rsidRPr="00882BF9" w:rsidRDefault="00882BF9" w:rsidP="00882BF9">
      <w:pPr>
        <w:numPr>
          <w:ilvl w:val="0"/>
          <w:numId w:val="13"/>
        </w:numPr>
      </w:pPr>
      <w:r w:rsidRPr="00882BF9">
        <w:t>Pilar 2, Cronogramas (declarado como 40 pontos).</w:t>
      </w:r>
    </w:p>
    <w:p w14:paraId="7C982191" w14:textId="77777777" w:rsidR="00882BF9" w:rsidRPr="00882BF9" w:rsidRDefault="00882BF9" w:rsidP="00882BF9">
      <w:pPr>
        <w:numPr>
          <w:ilvl w:val="0"/>
          <w:numId w:val="13"/>
        </w:numPr>
      </w:pPr>
      <w:r w:rsidRPr="00882BF9">
        <w:t>Pilar 3, Execução financeira (30 pontos: 10 pelo respeito ao teto do lote, 10 pelo respeito aos tetos por meta, 10 pela coerência entre cronograma físico e financeiro).</w:t>
      </w:r>
    </w:p>
    <w:p w14:paraId="734CA7FE" w14:textId="77777777" w:rsidR="00882BF9" w:rsidRPr="00882BF9" w:rsidRDefault="00882BF9" w:rsidP="00882BF9">
      <w:r w:rsidRPr="00882BF9">
        <w:rPr>
          <w:rFonts w:ascii="Segoe UI Emoji" w:hAnsi="Segoe UI Emoji" w:cs="Segoe UI Emoji"/>
        </w:rPr>
        <w:t>⚠️</w:t>
      </w:r>
      <w:r w:rsidRPr="00882BF9">
        <w:t xml:space="preserve"> </w:t>
      </w:r>
      <w:r w:rsidRPr="00882BF9">
        <w:rPr>
          <w:b/>
          <w:bCs/>
        </w:rPr>
        <w:t>Segunda inconsistência a registrar, desta vez na própria pontuação (Anexo 04):</w:t>
      </w:r>
      <w:r w:rsidRPr="00882BF9">
        <w:t xml:space="preserve"> Somando os subitens listados no Pilar 1 (1.1 a 6.1), o total é 105 pontos, não 125 como declarado no cabeçalho da tabela. Da mesma forma, somando os subitens do Pilar 2 (clareza do cronograma 10, encadeamento lógico 10, viabilidade operacional 5, coerência com entregas 5), o total é 30 pontos, não 40 como declarado. Faltam, portanto, 20 pontos no Pilar 1 e 10 pontos no Pilar 2 sem correspondência em nenhum subcritério visível no anexo (30 pontos ao todo). Isso </w:t>
      </w:r>
      <w:r w:rsidRPr="00882BF9">
        <w:lastRenderedPageBreak/>
        <w:t>é relevante porque pode significar que existem subcritérios não detalhados neste documento, ou um erro de somatório no próprio edital. Vale pedir esclarecimento formal dentro do prazo de impugnação (4 dias úteis após a publicação) para entender como esses 30 pontos serão de fato atribuídos, já que isso muda a distribuição de peso da nota técnica.</w:t>
      </w:r>
    </w:p>
    <w:p w14:paraId="5ED59FE7" w14:textId="77777777" w:rsidR="00882BF9" w:rsidRPr="00882BF9" w:rsidRDefault="00882BF9" w:rsidP="00882BF9">
      <w:r w:rsidRPr="00882BF9">
        <w:rPr>
          <w:b/>
          <w:bCs/>
        </w:rPr>
        <w:t>Pontuação total por lote:</w:t>
      </w:r>
      <w:r w:rsidRPr="00882BF9">
        <w:t xml:space="preserve"> soma da Etapa 1 (95) com a Etapa 2 (195) = até 290 pontos.</w:t>
      </w:r>
    </w:p>
    <w:p w14:paraId="446438A9" w14:textId="77777777" w:rsidR="00882BF9" w:rsidRPr="00882BF9" w:rsidRDefault="00882BF9" w:rsidP="00882BF9">
      <w:r w:rsidRPr="00882BF9">
        <w:rPr>
          <w:b/>
          <w:bCs/>
        </w:rPr>
        <w:t>Critérios de desempate:</w:t>
      </w:r>
      <w:r w:rsidRPr="00882BF9">
        <w:t xml:space="preserve"> 1º maior nota na qualidade técnica da Proposta Completa (Etapa 2); 2º maior experiência na Bacia do Rio Doce, especialmente após o rompimento da barragem de Fundão.</w:t>
      </w:r>
    </w:p>
    <w:p w14:paraId="53DE79C5" w14:textId="77777777" w:rsidR="00882BF9" w:rsidRPr="00882BF9" w:rsidRDefault="00882BF9" w:rsidP="00882BF9">
      <w:pPr>
        <w:rPr>
          <w:b/>
          <w:bCs/>
        </w:rPr>
      </w:pPr>
      <w:r w:rsidRPr="00882BF9">
        <w:rPr>
          <w:b/>
          <w:bCs/>
        </w:rPr>
        <w:t>7. Prazos (cronograma da seleção)</w:t>
      </w:r>
    </w:p>
    <w:tbl>
      <w:tblPr>
        <w:tblW w:w="0" w:type="auto"/>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4436"/>
        <w:gridCol w:w="2986"/>
      </w:tblGrid>
      <w:tr w:rsidR="00882BF9" w:rsidRPr="00882BF9" w14:paraId="7974C6BF" w14:textId="77777777">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8F25442" w14:textId="77777777" w:rsidR="00882BF9" w:rsidRPr="00882BF9" w:rsidRDefault="00882BF9" w:rsidP="00882BF9">
            <w:pPr>
              <w:rPr>
                <w:b/>
                <w:bCs/>
              </w:rPr>
            </w:pPr>
            <w:r w:rsidRPr="00882BF9">
              <w:rPr>
                <w:b/>
                <w:bCs/>
              </w:rPr>
              <w:t>Etapa</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3972BB7" w14:textId="77777777" w:rsidR="00882BF9" w:rsidRPr="00882BF9" w:rsidRDefault="00882BF9" w:rsidP="00882BF9">
            <w:pPr>
              <w:rPr>
                <w:b/>
                <w:bCs/>
              </w:rPr>
            </w:pPr>
            <w:r w:rsidRPr="00882BF9">
              <w:rPr>
                <w:b/>
                <w:bCs/>
              </w:rPr>
              <w:t>Data</w:t>
            </w:r>
          </w:p>
        </w:tc>
      </w:tr>
      <w:tr w:rsidR="00882BF9" w:rsidRPr="00882BF9" w14:paraId="2199B337"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FF9813B" w14:textId="77777777" w:rsidR="00882BF9" w:rsidRPr="00882BF9" w:rsidRDefault="00882BF9" w:rsidP="00882BF9">
            <w:r w:rsidRPr="00882BF9">
              <w:t>Publicação do edital no DOU</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1DF6103" w14:textId="77777777" w:rsidR="00882BF9" w:rsidRPr="00882BF9" w:rsidRDefault="00882BF9" w:rsidP="00882BF9">
            <w:r w:rsidRPr="00882BF9">
              <w:t>22/06/2026</w:t>
            </w:r>
          </w:p>
        </w:tc>
      </w:tr>
      <w:tr w:rsidR="00882BF9" w:rsidRPr="00882BF9" w14:paraId="3EE650C1"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07D1A07" w14:textId="77777777" w:rsidR="00882BF9" w:rsidRPr="00882BF9" w:rsidRDefault="00882BF9" w:rsidP="00882BF9">
            <w:r w:rsidRPr="00882BF9">
              <w:t>Prazo limite para impugnação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A5C383C" w14:textId="77777777" w:rsidR="00882BF9" w:rsidRPr="00882BF9" w:rsidRDefault="00882BF9" w:rsidP="00882BF9">
            <w:r w:rsidRPr="00882BF9">
              <w:t>25/06/2026 (4 dias úteis)</w:t>
            </w:r>
          </w:p>
        </w:tc>
      </w:tr>
      <w:tr w:rsidR="00882BF9" w:rsidRPr="00882BF9" w14:paraId="6D45654B"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24B4D8CD" w14:textId="77777777" w:rsidR="00882BF9" w:rsidRPr="00882BF9" w:rsidRDefault="00882BF9" w:rsidP="00882BF9">
            <w:r w:rsidRPr="00882BF9">
              <w:t>Resultado dos pedidos de impugnação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8EDFE66" w14:textId="77777777" w:rsidR="00882BF9" w:rsidRPr="00882BF9" w:rsidRDefault="00882BF9" w:rsidP="00882BF9">
            <w:r w:rsidRPr="00882BF9">
              <w:t>até 30/06/2026</w:t>
            </w:r>
          </w:p>
        </w:tc>
      </w:tr>
      <w:tr w:rsidR="00882BF9" w:rsidRPr="00882BF9" w14:paraId="44F0E615"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1A4BF113" w14:textId="77777777" w:rsidR="00882BF9" w:rsidRPr="00882BF9" w:rsidRDefault="00882BF9" w:rsidP="00882BF9">
            <w:r w:rsidRPr="00882BF9">
              <w:t>Início do prazo de envio das propostas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E6C1F12" w14:textId="77777777" w:rsidR="00882BF9" w:rsidRPr="00882BF9" w:rsidRDefault="00882BF9" w:rsidP="00882BF9">
            <w:r w:rsidRPr="00882BF9">
              <w:t>01/07/2026</w:t>
            </w:r>
          </w:p>
        </w:tc>
      </w:tr>
      <w:tr w:rsidR="00882BF9" w:rsidRPr="00882BF9" w14:paraId="0DB7D1B8"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8B786DF" w14:textId="77777777" w:rsidR="00882BF9" w:rsidRPr="00882BF9" w:rsidRDefault="00882BF9" w:rsidP="00882BF9">
            <w:r w:rsidRPr="00882BF9">
              <w:t>Encerramento do prazo de envio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63BE11A5" w14:textId="77777777" w:rsidR="00882BF9" w:rsidRPr="00882BF9" w:rsidRDefault="00882BF9" w:rsidP="00882BF9">
            <w:r w:rsidRPr="00882BF9">
              <w:t>30/07/2026</w:t>
            </w:r>
          </w:p>
        </w:tc>
      </w:tr>
      <w:tr w:rsidR="00882BF9" w:rsidRPr="00882BF9" w14:paraId="57970D55"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F52D19" w14:textId="77777777" w:rsidR="00882BF9" w:rsidRPr="00882BF9" w:rsidRDefault="00882BF9" w:rsidP="00882BF9">
            <w:r w:rsidRPr="00882BF9">
              <w:t>Divulgação da habilitação preliminar</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BD00D32" w14:textId="77777777" w:rsidR="00882BF9" w:rsidRPr="00882BF9" w:rsidRDefault="00882BF9" w:rsidP="00882BF9">
            <w:r w:rsidRPr="00882BF9">
              <w:t>04/08/2026</w:t>
            </w:r>
          </w:p>
        </w:tc>
      </w:tr>
      <w:tr w:rsidR="00882BF9" w:rsidRPr="00882BF9" w14:paraId="7FA0FEAE"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8E74B5F" w14:textId="77777777" w:rsidR="00882BF9" w:rsidRPr="00882BF9" w:rsidRDefault="00882BF9" w:rsidP="00882BF9">
            <w:r w:rsidRPr="00882BF9">
              <w:t>Prazo para recurso de habilitação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C435F04" w14:textId="77777777" w:rsidR="00882BF9" w:rsidRPr="00882BF9" w:rsidRDefault="00882BF9" w:rsidP="00882BF9">
            <w:r w:rsidRPr="00882BF9">
              <w:t>até 06/08/2026 (2 dias úteis)</w:t>
            </w:r>
          </w:p>
        </w:tc>
      </w:tr>
      <w:tr w:rsidR="00882BF9" w:rsidRPr="00882BF9" w14:paraId="09F67985"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E575E6F" w14:textId="77777777" w:rsidR="00882BF9" w:rsidRPr="00882BF9" w:rsidRDefault="00882BF9" w:rsidP="00882BF9">
            <w:r w:rsidRPr="00882BF9">
              <w:t>Resultado definitivo da habilitação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8CEA0AA" w14:textId="77777777" w:rsidR="00882BF9" w:rsidRPr="00882BF9" w:rsidRDefault="00882BF9" w:rsidP="00882BF9">
            <w:r w:rsidRPr="00882BF9">
              <w:t>10/08/2026</w:t>
            </w:r>
          </w:p>
        </w:tc>
      </w:tr>
      <w:tr w:rsidR="00882BF9" w:rsidRPr="00882BF9" w14:paraId="09F4C59C"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4FA09C09" w14:textId="77777777" w:rsidR="00882BF9" w:rsidRPr="00882BF9" w:rsidRDefault="00882BF9" w:rsidP="00882BF9">
            <w:r w:rsidRPr="00882BF9">
              <w:t>Análise técnica e julgamento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8EF25D" w14:textId="77777777" w:rsidR="00882BF9" w:rsidRPr="00882BF9" w:rsidRDefault="00882BF9" w:rsidP="00882BF9">
            <w:r w:rsidRPr="00882BF9">
              <w:t>11/08/2026</w:t>
            </w:r>
          </w:p>
        </w:tc>
      </w:tr>
      <w:tr w:rsidR="00882BF9" w:rsidRPr="00882BF9" w14:paraId="58B4EE63"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0E4DB3C3" w14:textId="77777777" w:rsidR="00882BF9" w:rsidRPr="00882BF9" w:rsidRDefault="00882BF9" w:rsidP="00882BF9">
            <w:r w:rsidRPr="00882BF9">
              <w:t>Resultado preliminar da seleção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5F5FB42" w14:textId="77777777" w:rsidR="00882BF9" w:rsidRPr="00882BF9" w:rsidRDefault="00882BF9" w:rsidP="00882BF9">
            <w:r w:rsidRPr="00882BF9">
              <w:t>25/08/2026</w:t>
            </w:r>
          </w:p>
        </w:tc>
      </w:tr>
      <w:tr w:rsidR="00882BF9" w:rsidRPr="00882BF9" w14:paraId="2C3EB7F1"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302A3CE2" w14:textId="77777777" w:rsidR="00882BF9" w:rsidRPr="00882BF9" w:rsidRDefault="00882BF9" w:rsidP="00882BF9">
            <w:r w:rsidRPr="00882BF9">
              <w:t>Prazo para recurso do resultado preliminar</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F6E79AC" w14:textId="77777777" w:rsidR="00882BF9" w:rsidRPr="00882BF9" w:rsidRDefault="00882BF9" w:rsidP="00882BF9">
            <w:r w:rsidRPr="00882BF9">
              <w:t>até 27/08/2026 (2 dias úteis)</w:t>
            </w:r>
          </w:p>
        </w:tc>
      </w:tr>
      <w:tr w:rsidR="00882BF9" w:rsidRPr="00882BF9" w14:paraId="0330BBFA"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D236712" w14:textId="77777777" w:rsidR="00882BF9" w:rsidRPr="00882BF9" w:rsidRDefault="00882BF9" w:rsidP="00882BF9">
            <w:r w:rsidRPr="00882BF9">
              <w:t>Homologação e publicação no DOU</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52362B87" w14:textId="77777777" w:rsidR="00882BF9" w:rsidRPr="00882BF9" w:rsidRDefault="00882BF9" w:rsidP="00882BF9">
            <w:r w:rsidRPr="00882BF9">
              <w:t>01/09/2026</w:t>
            </w:r>
          </w:p>
        </w:tc>
      </w:tr>
      <w:tr w:rsidR="00882BF9" w:rsidRPr="00882BF9" w14:paraId="32213BEB" w14:textId="77777777">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FA828CD" w14:textId="77777777" w:rsidR="00882BF9" w:rsidRPr="00882BF9" w:rsidRDefault="00882BF9" w:rsidP="00882BF9">
            <w:r w:rsidRPr="00882BF9">
              <w:t>Assinatura do Instrumento Congênere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14:paraId="71324F83" w14:textId="77777777" w:rsidR="00882BF9" w:rsidRPr="00882BF9" w:rsidRDefault="00882BF9" w:rsidP="00882BF9">
            <w:r w:rsidRPr="00882BF9">
              <w:t>10/09/2026</w:t>
            </w:r>
          </w:p>
        </w:tc>
      </w:tr>
    </w:tbl>
    <w:p w14:paraId="40046C6E" w14:textId="77777777" w:rsidR="00882BF9" w:rsidRPr="00882BF9" w:rsidRDefault="00882BF9" w:rsidP="00882BF9">
      <w:pPr>
        <w:numPr>
          <w:ilvl w:val="0"/>
          <w:numId w:val="14"/>
        </w:numPr>
      </w:pPr>
      <w:r w:rsidRPr="00882BF9">
        <w:t>Prazo total de execução das metas: </w:t>
      </w:r>
      <w:r w:rsidRPr="00882BF9">
        <w:rPr>
          <w:b/>
          <w:bCs/>
        </w:rPr>
        <w:t>até 60 meses</w:t>
      </w:r>
      <w:r w:rsidRPr="00882BF9">
        <w:t> a partir da assinatura.</w:t>
      </w:r>
    </w:p>
    <w:p w14:paraId="04C08B6F" w14:textId="77777777" w:rsidR="00882BF9" w:rsidRPr="00882BF9" w:rsidRDefault="00882BF9" w:rsidP="00882BF9">
      <w:pPr>
        <w:numPr>
          <w:ilvl w:val="0"/>
          <w:numId w:val="14"/>
        </w:numPr>
      </w:pPr>
      <w:r w:rsidRPr="00882BF9">
        <w:t>Autorização da Anater para início das atividades: em até 2 meses após a assinatura, condicionada à homologação de equipe técnica e base operacional.</w:t>
      </w:r>
    </w:p>
    <w:p w14:paraId="69B1E223" w14:textId="77777777" w:rsidR="00882BF9" w:rsidRPr="00882BF9" w:rsidRDefault="00882BF9" w:rsidP="00882BF9">
      <w:pPr>
        <w:numPr>
          <w:ilvl w:val="0"/>
          <w:numId w:val="14"/>
        </w:numPr>
      </w:pPr>
      <w:r w:rsidRPr="00882BF9">
        <w:lastRenderedPageBreak/>
        <w:t>Ater continuada: 45 meses (dentro dos 60 meses totais do projeto).</w:t>
      </w:r>
    </w:p>
    <w:p w14:paraId="683D371F" w14:textId="77777777" w:rsidR="00882BF9" w:rsidRPr="00882BF9" w:rsidRDefault="00882BF9" w:rsidP="00882BF9">
      <w:pPr>
        <w:numPr>
          <w:ilvl w:val="0"/>
          <w:numId w:val="14"/>
        </w:numPr>
      </w:pPr>
      <w:r w:rsidRPr="00882BF9">
        <w:t>Recursos administrativos: prazo de 2 dias úteis para o proponente recorrer; a Comissão de Seleção tem até 3 dias úteis para responder.</w:t>
      </w:r>
    </w:p>
    <w:p w14:paraId="0F789B5F" w14:textId="77777777" w:rsidR="00882BF9" w:rsidRPr="00882BF9" w:rsidRDefault="00882BF9" w:rsidP="00882BF9">
      <w:pPr>
        <w:rPr>
          <w:b/>
          <w:bCs/>
        </w:rPr>
      </w:pPr>
      <w:r w:rsidRPr="00882BF9">
        <w:rPr>
          <w:b/>
          <w:bCs/>
        </w:rPr>
        <w:t>8. Forma de submissão</w:t>
      </w:r>
    </w:p>
    <w:p w14:paraId="20ED4FB3" w14:textId="77777777" w:rsidR="00882BF9" w:rsidRPr="00882BF9" w:rsidRDefault="00882BF9" w:rsidP="00882BF9">
      <w:pPr>
        <w:numPr>
          <w:ilvl w:val="0"/>
          <w:numId w:val="15"/>
        </w:numPr>
      </w:pPr>
      <w:r w:rsidRPr="00882BF9">
        <w:t>Plataforma exclusiva: </w:t>
      </w:r>
      <w:hyperlink r:id="rId6" w:tgtFrame="_blank" w:history="1">
        <w:r w:rsidRPr="00882BF9">
          <w:rPr>
            <w:rStyle w:val="Hyperlink"/>
            <w:b/>
            <w:bCs/>
          </w:rPr>
          <w:t>https://editalpre.anater.org/</w:t>
        </w:r>
      </w:hyperlink>
      <w:r w:rsidRPr="00882BF9">
        <w:t>, com login via conta gov.br usando o certificado digital do CNPJ da entidade.</w:t>
      </w:r>
    </w:p>
    <w:p w14:paraId="4B1744BE" w14:textId="77777777" w:rsidR="00882BF9" w:rsidRPr="00882BF9" w:rsidRDefault="00882BF9" w:rsidP="00882BF9">
      <w:pPr>
        <w:numPr>
          <w:ilvl w:val="0"/>
          <w:numId w:val="15"/>
        </w:numPr>
      </w:pPr>
      <w:r w:rsidRPr="00882BF9">
        <w:t>Inscrição em 4 etapas: (1) dados gerais da entidade e do representante legal; (2) dados da proposta, incluindo indicação de arranjo colaborativo; (3) upload da Proposta Completa e das declarações de capacidade de execução; (4) upload dos documentos de habilitação jurídica, um por um.</w:t>
      </w:r>
    </w:p>
    <w:p w14:paraId="56B50823" w14:textId="77777777" w:rsidR="00882BF9" w:rsidRPr="00882BF9" w:rsidRDefault="00882BF9" w:rsidP="00882BF9">
      <w:pPr>
        <w:numPr>
          <w:ilvl w:val="0"/>
          <w:numId w:val="15"/>
        </w:numPr>
      </w:pPr>
      <w:r w:rsidRPr="00882BF9">
        <w:rPr>
          <w:b/>
          <w:bCs/>
        </w:rPr>
        <w:t>Ponto crítico de forma:</w:t>
      </w:r>
      <w:r w:rsidRPr="00882BF9">
        <w:t> a Proposta Completa não pode conter nome da entidade nem qualquer elemento que a identifique, porque a análise técnica é feita sem informação de autoria. Um deslize aqui (esquecer de remover cabeçalho, rodapé ou timbre com o nome da organização) é risco real de desclassificação por descumprimento do formato.</w:t>
      </w:r>
    </w:p>
    <w:p w14:paraId="7A05FBC1" w14:textId="77777777" w:rsidR="00882BF9" w:rsidRPr="00882BF9" w:rsidRDefault="00882BF9" w:rsidP="00882BF9">
      <w:pPr>
        <w:numPr>
          <w:ilvl w:val="0"/>
          <w:numId w:val="15"/>
        </w:numPr>
      </w:pPr>
      <w:r w:rsidRPr="00882BF9">
        <w:t>Não são aceitos arquivos compactados em nenhum formato.</w:t>
      </w:r>
    </w:p>
    <w:p w14:paraId="52982189" w14:textId="77777777" w:rsidR="00882BF9" w:rsidRPr="00882BF9" w:rsidRDefault="00882BF9" w:rsidP="00882BF9">
      <w:pPr>
        <w:numPr>
          <w:ilvl w:val="0"/>
          <w:numId w:val="15"/>
        </w:numPr>
      </w:pPr>
      <w:r w:rsidRPr="00882BF9">
        <w:t>É possível salvar rascunho ("Salvar e sair") e retomar depois, enquanto o prazo do edital estiver aberto.</w:t>
      </w:r>
    </w:p>
    <w:p w14:paraId="314B5984" w14:textId="77777777" w:rsidR="00882BF9" w:rsidRPr="00882BF9" w:rsidRDefault="00882BF9" w:rsidP="00882BF9">
      <w:pPr>
        <w:numPr>
          <w:ilvl w:val="0"/>
          <w:numId w:val="15"/>
        </w:numPr>
      </w:pPr>
      <w:r w:rsidRPr="00882BF9">
        <w:t>Impugnação: qualquer pessoa pode enviar, pelo mesmo site, sem necessidade de login, anexando peça técnica em PDF de até 20 MB.</w:t>
      </w:r>
    </w:p>
    <w:p w14:paraId="32B5E124" w14:textId="77777777" w:rsidR="00882BF9" w:rsidRPr="00882BF9" w:rsidRDefault="00882BF9" w:rsidP="00882BF9">
      <w:pPr>
        <w:rPr>
          <w:b/>
          <w:bCs/>
        </w:rPr>
      </w:pPr>
      <w:r w:rsidRPr="00882BF9">
        <w:rPr>
          <w:b/>
          <w:bCs/>
        </w:rPr>
        <w:t>9. Metas obrigatórias do programa (Anexo 01)</w:t>
      </w:r>
    </w:p>
    <w:p w14:paraId="068AE0CC" w14:textId="77777777" w:rsidR="00882BF9" w:rsidRPr="00882BF9" w:rsidRDefault="00882BF9" w:rsidP="00882BF9">
      <w:pPr>
        <w:numPr>
          <w:ilvl w:val="0"/>
          <w:numId w:val="16"/>
        </w:numPr>
      </w:pPr>
      <w:r w:rsidRPr="00882BF9">
        <w:t>Ater continuada para 4.650 UFPAs por 45 meses.</w:t>
      </w:r>
    </w:p>
    <w:p w14:paraId="18DEA6DD" w14:textId="77777777" w:rsidR="00882BF9" w:rsidRPr="00882BF9" w:rsidRDefault="00882BF9" w:rsidP="00882BF9">
      <w:pPr>
        <w:numPr>
          <w:ilvl w:val="0"/>
          <w:numId w:val="16"/>
        </w:numPr>
      </w:pPr>
      <w:r w:rsidRPr="00882BF9">
        <w:t>Implantação de 1.400 hectares de Florestas Produtivas (SAF, silvipastoril ou ILPF).</w:t>
      </w:r>
    </w:p>
    <w:p w14:paraId="30B41AF7" w14:textId="77777777" w:rsidR="00882BF9" w:rsidRPr="00882BF9" w:rsidRDefault="00882BF9" w:rsidP="00882BF9">
      <w:pPr>
        <w:numPr>
          <w:ilvl w:val="0"/>
          <w:numId w:val="16"/>
        </w:numPr>
      </w:pPr>
      <w:r w:rsidRPr="00882BF9">
        <w:t>Implantação de 4.200 barraginhas (podendo reduzir para até 700 por lote em vez de 775, por razões técnicas de terreno, mediante justificativa aprovada pela Anater).</w:t>
      </w:r>
    </w:p>
    <w:p w14:paraId="087B55CB" w14:textId="77777777" w:rsidR="00882BF9" w:rsidRPr="00882BF9" w:rsidRDefault="00882BF9" w:rsidP="00882BF9">
      <w:pPr>
        <w:numPr>
          <w:ilvl w:val="0"/>
          <w:numId w:val="16"/>
        </w:numPr>
      </w:pPr>
      <w:r w:rsidRPr="00882BF9">
        <w:t>Implantação de 10 Unidades de Referência Tecnológica (URTs).</w:t>
      </w:r>
    </w:p>
    <w:p w14:paraId="7E96FAF9" w14:textId="77777777" w:rsidR="00882BF9" w:rsidRPr="00882BF9" w:rsidRDefault="00882BF9" w:rsidP="00882BF9">
      <w:pPr>
        <w:numPr>
          <w:ilvl w:val="0"/>
          <w:numId w:val="16"/>
        </w:numPr>
      </w:pPr>
      <w:r w:rsidRPr="00882BF9">
        <w:t>Ações permanentes de capacitação, mobilização social e articulação territorial ao longo dos 60 meses.</w:t>
      </w:r>
    </w:p>
    <w:p w14:paraId="01272570" w14:textId="77777777" w:rsidR="00882BF9" w:rsidRPr="00882BF9" w:rsidRDefault="00882BF9" w:rsidP="00882BF9">
      <w:pPr>
        <w:numPr>
          <w:ilvl w:val="0"/>
          <w:numId w:val="16"/>
        </w:numPr>
      </w:pPr>
      <w:r w:rsidRPr="00882BF9">
        <w:t>Sistema de comunicação comunitária e institucional, monitoramento e avaliação, georreferenciamento das intervenções, relatórios periódicos.</w:t>
      </w:r>
    </w:p>
    <w:p w14:paraId="55D3DA48" w14:textId="77777777" w:rsidR="00882BF9" w:rsidRPr="00882BF9" w:rsidRDefault="00882BF9" w:rsidP="00882BF9">
      <w:pPr>
        <w:numPr>
          <w:ilvl w:val="0"/>
          <w:numId w:val="16"/>
        </w:numPr>
      </w:pPr>
      <w:r w:rsidRPr="00882BF9">
        <w:lastRenderedPageBreak/>
        <w:t>Público beneficiário prioritário: agricultores familiares, assentados de reforma agrária, povos indígenas e comunidades tradicionais (enquadramento pela Lei nº 11.326/2006), com no mínimo 50% de mulheres e 20% de jovens por lote, priorizando quem está a até 6 km do Rio Doce (sem excluir os demais).</w:t>
      </w:r>
    </w:p>
    <w:p w14:paraId="3B69D686" w14:textId="77777777" w:rsidR="00882BF9" w:rsidRPr="00882BF9" w:rsidRDefault="00882BF9" w:rsidP="00882BF9">
      <w:pPr>
        <w:numPr>
          <w:ilvl w:val="0"/>
          <w:numId w:val="16"/>
        </w:numPr>
      </w:pPr>
      <w:r w:rsidRPr="00882BF9">
        <w:t>6 lotes, 30 municípios entre Minas Gerais e Espírito Santo, cada lote com 775 UFPAs de Ater, entre 233 e 234 hectares de Florestas Produtivas, até 700 barraginhas e 1 ou 2 URTs.</w:t>
      </w:r>
    </w:p>
    <w:p w14:paraId="665793DE" w14:textId="77777777" w:rsidR="00882BF9" w:rsidRPr="00882BF9" w:rsidRDefault="00882BF9" w:rsidP="00882BF9">
      <w:pPr>
        <w:rPr>
          <w:b/>
          <w:bCs/>
        </w:rPr>
      </w:pPr>
      <w:r w:rsidRPr="00882BF9">
        <w:rPr>
          <w:b/>
          <w:bCs/>
        </w:rPr>
        <w:t>10. O que derruba a proposta (riscos de inabilitação ou desclassificação)</w:t>
      </w:r>
    </w:p>
    <w:p w14:paraId="48D08689" w14:textId="77777777" w:rsidR="00882BF9" w:rsidRPr="00882BF9" w:rsidRDefault="00882BF9" w:rsidP="00882BF9">
      <w:pPr>
        <w:numPr>
          <w:ilvl w:val="0"/>
          <w:numId w:val="17"/>
        </w:numPr>
      </w:pPr>
      <w:r w:rsidRPr="00882BF9">
        <w:t>Faltar qualquer documento da lista de habilitação (Anexo 03).</w:t>
      </w:r>
    </w:p>
    <w:p w14:paraId="02C61C47" w14:textId="77777777" w:rsidR="00882BF9" w:rsidRPr="00882BF9" w:rsidRDefault="00882BF9" w:rsidP="00882BF9">
      <w:pPr>
        <w:numPr>
          <w:ilvl w:val="0"/>
          <w:numId w:val="17"/>
        </w:numPr>
      </w:pPr>
      <w:r w:rsidRPr="00882BF9">
        <w:t>Não ser entidade sem fins lucrativos, ou estar sob sanção de suspensão vigente na Anater.</w:t>
      </w:r>
    </w:p>
    <w:p w14:paraId="05376F7E" w14:textId="77777777" w:rsidR="00882BF9" w:rsidRPr="00882BF9" w:rsidRDefault="00882BF9" w:rsidP="00882BF9">
      <w:pPr>
        <w:numPr>
          <w:ilvl w:val="0"/>
          <w:numId w:val="17"/>
        </w:numPr>
      </w:pPr>
      <w:r w:rsidRPr="00882BF9">
        <w:t>Vínculo de parentesco com pessoal da Anater ou consultores/comissionados do MDA.</w:t>
      </w:r>
    </w:p>
    <w:p w14:paraId="3ABCE1E2" w14:textId="77777777" w:rsidR="00882BF9" w:rsidRPr="00882BF9" w:rsidRDefault="00882BF9" w:rsidP="00882BF9">
      <w:pPr>
        <w:numPr>
          <w:ilvl w:val="0"/>
          <w:numId w:val="17"/>
        </w:numPr>
      </w:pPr>
      <w:r w:rsidRPr="00882BF9">
        <w:t>Ser Compromissária, Acionista, Parte Relacionada, Fundação Renova, ATI, empregado dessas entidades ou estruturador de negócio do PRE (impedimento do próprio Acordo do Rio Doce).</w:t>
      </w:r>
    </w:p>
    <w:p w14:paraId="7B3272E8" w14:textId="77777777" w:rsidR="00882BF9" w:rsidRPr="00882BF9" w:rsidRDefault="00882BF9" w:rsidP="00882BF9">
      <w:pPr>
        <w:numPr>
          <w:ilvl w:val="0"/>
          <w:numId w:val="17"/>
        </w:numPr>
      </w:pPr>
      <w:r w:rsidRPr="00882BF9">
        <w:t>Identificar a entidade dentro do arquivo da Proposta Completa, que deve ser anônimo.</w:t>
      </w:r>
    </w:p>
    <w:p w14:paraId="596F1AB4" w14:textId="77777777" w:rsidR="00882BF9" w:rsidRPr="00882BF9" w:rsidRDefault="00882BF9" w:rsidP="00882BF9">
      <w:pPr>
        <w:numPr>
          <w:ilvl w:val="0"/>
          <w:numId w:val="17"/>
        </w:numPr>
      </w:pPr>
      <w:r w:rsidRPr="00882BF9">
        <w:t>Mesmo CNPJ atuando como Entidade Proponente Responsável mais de uma vez no conjunto dos lotes.</w:t>
      </w:r>
    </w:p>
    <w:p w14:paraId="16603EF0" w14:textId="77777777" w:rsidR="00882BF9" w:rsidRPr="00882BF9" w:rsidRDefault="00882BF9" w:rsidP="00882BF9">
      <w:pPr>
        <w:numPr>
          <w:ilvl w:val="0"/>
          <w:numId w:val="17"/>
        </w:numPr>
      </w:pPr>
      <w:r w:rsidRPr="00882BF9">
        <w:t>Usar experiência técnica de uma entidade do arranjo colaborativo só para pontuar, sem participação operacional real na execução (vedado expressamente).</w:t>
      </w:r>
    </w:p>
    <w:p w14:paraId="055B44F9" w14:textId="77777777" w:rsidR="00882BF9" w:rsidRPr="00882BF9" w:rsidRDefault="00882BF9" w:rsidP="00882BF9">
      <w:pPr>
        <w:numPr>
          <w:ilvl w:val="0"/>
          <w:numId w:val="17"/>
        </w:numPr>
      </w:pPr>
      <w:r w:rsidRPr="00882BF9">
        <w:t>Subcontratar integralmente o objeto.</w:t>
      </w:r>
    </w:p>
    <w:p w14:paraId="1971B863" w14:textId="77777777" w:rsidR="00882BF9" w:rsidRPr="00882BF9" w:rsidRDefault="00882BF9" w:rsidP="00882BF9">
      <w:pPr>
        <w:numPr>
          <w:ilvl w:val="0"/>
          <w:numId w:val="17"/>
        </w:numPr>
      </w:pPr>
      <w:r w:rsidRPr="00882BF9">
        <w:t>Ultrapassar o teto financeiro do lote ou o teto de qualquer uma das seis metas (Ater, Florestas Produtivas, Barraginhas, URT, Comunicação, Monitoramento): zera a pontuação do Pilar 3.</w:t>
      </w:r>
    </w:p>
    <w:p w14:paraId="3ABB5CB9" w14:textId="77777777" w:rsidR="00882BF9" w:rsidRPr="00882BF9" w:rsidRDefault="00882BF9" w:rsidP="00882BF9">
      <w:pPr>
        <w:numPr>
          <w:ilvl w:val="0"/>
          <w:numId w:val="17"/>
        </w:numPr>
      </w:pPr>
      <w:r w:rsidRPr="00882BF9">
        <w:t>Não comparecer ou não apresentar toda a documentação no prazo da convocação, após ser classificada em 1º lugar: perde a vaga para a próxima colocada.</w:t>
      </w:r>
    </w:p>
    <w:p w14:paraId="40E0E5DF" w14:textId="77777777" w:rsidR="00882BF9" w:rsidRPr="00882BF9" w:rsidRDefault="00882BF9" w:rsidP="00882BF9">
      <w:r w:rsidRPr="00882BF9">
        <w:t xml:space="preserve">Essa é a leitura completa do edital, dos 5 anexos e do trecho do Acordo do Rio Doce anexado. As duas inconsistências numéricas (valor dos Lotes 5 e 6, e a soma dos pontos dos Pilares 1 e 2) são achados que vale levar à Anater por e-mail </w:t>
      </w:r>
      <w:r w:rsidRPr="00882BF9">
        <w:lastRenderedPageBreak/>
        <w:t>(</w:t>
      </w:r>
      <w:hyperlink r:id="rId7" w:tgtFrame="_blank" w:history="1">
        <w:r w:rsidRPr="00882BF9">
          <w:rPr>
            <w:rStyle w:val="Hyperlink"/>
          </w:rPr>
          <w:t>edital.pre@anater.org</w:t>
        </w:r>
      </w:hyperlink>
      <w:r w:rsidRPr="00882BF9">
        <w:t>) dentro do prazo de impugnação, que se encerra em 25/06/2026.</w:t>
      </w:r>
    </w:p>
    <w:p w14:paraId="0EDF6C7D" w14:textId="77777777" w:rsidR="00882BF9" w:rsidRPr="00882BF9" w:rsidRDefault="00882BF9" w:rsidP="00882BF9">
      <w:pPr>
        <w:rPr>
          <w:vanish/>
        </w:rPr>
      </w:pPr>
      <w:r w:rsidRPr="00882BF9">
        <w:rPr>
          <w:vanish/>
        </w:rPr>
        <w:t>Parte superior do formulário</w:t>
      </w:r>
    </w:p>
    <w:p w14:paraId="2C51AE09" w14:textId="77777777" w:rsidR="00882BF9" w:rsidRPr="00882BF9" w:rsidRDefault="00882BF9" w:rsidP="00882BF9">
      <w:pPr>
        <w:rPr>
          <w:vanish/>
        </w:rPr>
      </w:pPr>
      <w:r w:rsidRPr="00882BF9">
        <w:rPr>
          <w:vanish/>
        </w:rPr>
        <w:t>Parte inferior do formulário</w:t>
      </w:r>
    </w:p>
    <w:p w14:paraId="7D2CD603" w14:textId="77777777" w:rsidR="00882BF9" w:rsidRDefault="00882BF9"/>
    <w:sectPr w:rsidR="00882B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452"/>
    <w:multiLevelType w:val="multilevel"/>
    <w:tmpl w:val="397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507"/>
    <w:multiLevelType w:val="multilevel"/>
    <w:tmpl w:val="2340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754E"/>
    <w:multiLevelType w:val="multilevel"/>
    <w:tmpl w:val="16A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1E5C"/>
    <w:multiLevelType w:val="multilevel"/>
    <w:tmpl w:val="D2E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7329"/>
    <w:multiLevelType w:val="multilevel"/>
    <w:tmpl w:val="7C9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B3DAA"/>
    <w:multiLevelType w:val="multilevel"/>
    <w:tmpl w:val="A98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C2305"/>
    <w:multiLevelType w:val="multilevel"/>
    <w:tmpl w:val="55D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42671"/>
    <w:multiLevelType w:val="multilevel"/>
    <w:tmpl w:val="DE3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A26BF"/>
    <w:multiLevelType w:val="multilevel"/>
    <w:tmpl w:val="38F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E5DC9"/>
    <w:multiLevelType w:val="multilevel"/>
    <w:tmpl w:val="7F1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0756B"/>
    <w:multiLevelType w:val="multilevel"/>
    <w:tmpl w:val="B47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46E28"/>
    <w:multiLevelType w:val="multilevel"/>
    <w:tmpl w:val="895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C56BF"/>
    <w:multiLevelType w:val="multilevel"/>
    <w:tmpl w:val="634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87749"/>
    <w:multiLevelType w:val="multilevel"/>
    <w:tmpl w:val="1CC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D6378"/>
    <w:multiLevelType w:val="multilevel"/>
    <w:tmpl w:val="65B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06308"/>
    <w:multiLevelType w:val="multilevel"/>
    <w:tmpl w:val="E6A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24904"/>
    <w:multiLevelType w:val="multilevel"/>
    <w:tmpl w:val="A01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722769">
    <w:abstractNumId w:val="14"/>
  </w:num>
  <w:num w:numId="2" w16cid:durableId="533928320">
    <w:abstractNumId w:val="9"/>
  </w:num>
  <w:num w:numId="3" w16cid:durableId="1683045940">
    <w:abstractNumId w:val="3"/>
  </w:num>
  <w:num w:numId="4" w16cid:durableId="1989479176">
    <w:abstractNumId w:val="6"/>
  </w:num>
  <w:num w:numId="5" w16cid:durableId="1065296247">
    <w:abstractNumId w:val="13"/>
  </w:num>
  <w:num w:numId="6" w16cid:durableId="2057093">
    <w:abstractNumId w:val="1"/>
  </w:num>
  <w:num w:numId="7" w16cid:durableId="608196503">
    <w:abstractNumId w:val="8"/>
  </w:num>
  <w:num w:numId="8" w16cid:durableId="1816992094">
    <w:abstractNumId w:val="2"/>
  </w:num>
  <w:num w:numId="9" w16cid:durableId="1587765924">
    <w:abstractNumId w:val="12"/>
  </w:num>
  <w:num w:numId="10" w16cid:durableId="955066013">
    <w:abstractNumId w:val="15"/>
  </w:num>
  <w:num w:numId="11" w16cid:durableId="1256935813">
    <w:abstractNumId w:val="5"/>
  </w:num>
  <w:num w:numId="12" w16cid:durableId="1975140425">
    <w:abstractNumId w:val="4"/>
  </w:num>
  <w:num w:numId="13" w16cid:durableId="1544905268">
    <w:abstractNumId w:val="11"/>
  </w:num>
  <w:num w:numId="14" w16cid:durableId="1609309849">
    <w:abstractNumId w:val="7"/>
  </w:num>
  <w:num w:numId="15" w16cid:durableId="1484659226">
    <w:abstractNumId w:val="16"/>
  </w:num>
  <w:num w:numId="16" w16cid:durableId="794831369">
    <w:abstractNumId w:val="0"/>
  </w:num>
  <w:num w:numId="17" w16cid:durableId="114714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F9"/>
    <w:rsid w:val="0033762F"/>
    <w:rsid w:val="00882B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6C9E"/>
  <w15:chartTrackingRefBased/>
  <w15:docId w15:val="{71B0B7AF-7811-4C83-9297-D0DB9E15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82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8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82B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82B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82B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82B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82B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82B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82BF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82BF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82BF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82BF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82BF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82BF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82B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82B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82B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82BF9"/>
    <w:rPr>
      <w:rFonts w:eastAsiaTheme="majorEastAsia" w:cstheme="majorBidi"/>
      <w:color w:val="272727" w:themeColor="text1" w:themeTint="D8"/>
    </w:rPr>
  </w:style>
  <w:style w:type="paragraph" w:styleId="Ttulo">
    <w:name w:val="Title"/>
    <w:basedOn w:val="Normal"/>
    <w:next w:val="Normal"/>
    <w:link w:val="TtuloChar"/>
    <w:uiPriority w:val="10"/>
    <w:qFormat/>
    <w:rsid w:val="0088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82B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82BF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82B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82BF9"/>
    <w:pPr>
      <w:spacing w:before="160"/>
      <w:jc w:val="center"/>
    </w:pPr>
    <w:rPr>
      <w:i/>
      <w:iCs/>
      <w:color w:val="404040" w:themeColor="text1" w:themeTint="BF"/>
    </w:rPr>
  </w:style>
  <w:style w:type="character" w:customStyle="1" w:styleId="CitaoChar">
    <w:name w:val="Citação Char"/>
    <w:basedOn w:val="Fontepargpadro"/>
    <w:link w:val="Citao"/>
    <w:uiPriority w:val="29"/>
    <w:rsid w:val="00882BF9"/>
    <w:rPr>
      <w:i/>
      <w:iCs/>
      <w:color w:val="404040" w:themeColor="text1" w:themeTint="BF"/>
    </w:rPr>
  </w:style>
  <w:style w:type="paragraph" w:styleId="PargrafodaLista">
    <w:name w:val="List Paragraph"/>
    <w:basedOn w:val="Normal"/>
    <w:uiPriority w:val="34"/>
    <w:qFormat/>
    <w:rsid w:val="00882BF9"/>
    <w:pPr>
      <w:ind w:left="720"/>
      <w:contextualSpacing/>
    </w:pPr>
  </w:style>
  <w:style w:type="character" w:styleId="nfaseIntensa">
    <w:name w:val="Intense Emphasis"/>
    <w:basedOn w:val="Fontepargpadro"/>
    <w:uiPriority w:val="21"/>
    <w:qFormat/>
    <w:rsid w:val="00882BF9"/>
    <w:rPr>
      <w:i/>
      <w:iCs/>
      <w:color w:val="0F4761" w:themeColor="accent1" w:themeShade="BF"/>
    </w:rPr>
  </w:style>
  <w:style w:type="paragraph" w:styleId="CitaoIntensa">
    <w:name w:val="Intense Quote"/>
    <w:basedOn w:val="Normal"/>
    <w:next w:val="Normal"/>
    <w:link w:val="CitaoIntensaChar"/>
    <w:uiPriority w:val="30"/>
    <w:qFormat/>
    <w:rsid w:val="0088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82BF9"/>
    <w:rPr>
      <w:i/>
      <w:iCs/>
      <w:color w:val="0F4761" w:themeColor="accent1" w:themeShade="BF"/>
    </w:rPr>
  </w:style>
  <w:style w:type="character" w:styleId="RefernciaIntensa">
    <w:name w:val="Intense Reference"/>
    <w:basedOn w:val="Fontepargpadro"/>
    <w:uiPriority w:val="32"/>
    <w:qFormat/>
    <w:rsid w:val="00882BF9"/>
    <w:rPr>
      <w:b/>
      <w:bCs/>
      <w:smallCaps/>
      <w:color w:val="0F4761" w:themeColor="accent1" w:themeShade="BF"/>
      <w:spacing w:val="5"/>
    </w:rPr>
  </w:style>
  <w:style w:type="character" w:styleId="Hyperlink">
    <w:name w:val="Hyperlink"/>
    <w:basedOn w:val="Fontepargpadro"/>
    <w:uiPriority w:val="99"/>
    <w:unhideWhenUsed/>
    <w:rsid w:val="00882BF9"/>
    <w:rPr>
      <w:color w:val="467886" w:themeColor="hyperlink"/>
      <w:u w:val="single"/>
    </w:rPr>
  </w:style>
  <w:style w:type="character" w:styleId="MenoPendente">
    <w:name w:val="Unresolved Mention"/>
    <w:basedOn w:val="Fontepargpadro"/>
    <w:uiPriority w:val="99"/>
    <w:semiHidden/>
    <w:unhideWhenUsed/>
    <w:rsid w:val="0088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ital.pre@anater.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italpre.anater.org/" TargetMode="External"/><Relationship Id="rId5" Type="http://schemas.openxmlformats.org/officeDocument/2006/relationships/hyperlink" Target="mailto:edital.pre@anater.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2324</Words>
  <Characters>12555</Characters>
  <Application>Microsoft Office Word</Application>
  <DocSecurity>0</DocSecurity>
  <Lines>104</Lines>
  <Paragraphs>29</Paragraphs>
  <ScaleCrop>false</ScaleCrop>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Rosepaula  Rodrigues</dc:creator>
  <cp:keywords/>
  <dc:description/>
  <cp:lastModifiedBy>Rosepaula  Rodrigues</cp:lastModifiedBy>
  <cp:revision>1</cp:revision>
  <dcterms:created xsi:type="dcterms:W3CDTF">2026-07-07T20:59:00Z</dcterms:created>
  <dcterms:modified xsi:type="dcterms:W3CDTF">2026-07-07T20:59:00Z</dcterms:modified>
</cp:coreProperties>
</file>