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 до проекту з побудови Мікросервісів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Загальна характеристика і вимоги до проекту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Проект може виконуватись командою з 2х учасників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Має бути схема з описом мікросервісів та їх взаємодією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Середовище для централізованої розробки: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Source code repository (GitHub, BitBucket, ..) - обов'язково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Continuous integration (СI) - бажано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Kubernetes / Docker Compose - бажано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до заліку розробка повинна бути закінчена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019425"/>
            <wp:effectExtent b="0" l="0" r="0" t="0"/>
            <wp:docPr descr="Картинки по запросу microservices architecture" id="1" name="image2.jpg"/>
            <a:graphic>
              <a:graphicData uri="http://schemas.openxmlformats.org/drawingml/2006/picture">
                <pic:pic>
                  <pic:nvPicPr>
                    <pic:cNvPr descr="Картинки по запросу microservices architecture" id="0" name="image2.jpg"/>
                    <pic:cNvPicPr preferRelativeResize="0"/>
                  </pic:nvPicPr>
                  <pic:blipFill>
                    <a:blip r:embed="rId6"/>
                    <a:srcRect b="99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Вимоги до системи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система повинна бути побудована на основі мікросервісной архітектури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кожен з мікросервісов</w:t>
      </w:r>
      <w:r w:rsidDel="00000000" w:rsidR="00000000" w:rsidRPr="00000000">
        <w:rPr>
          <w:rtl w:val="0"/>
        </w:rPr>
        <w:t xml:space="preserve"> являє собою трьох-рівневий додаток, що складається з шару Веб (Web layer) або Native client, шару бізнес-логіки (Service + Domain layer) на сервері додатків / Веб-сервері, шару доступу до даних (Repository / Persistence layer)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ля кожного мікросервіса повинна використовуватися окрема БД: MongoDB, Cassandra, Postgres ...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для одного з мікросервісов, сервера додатків повинен дублюватися і має бути налаштований таким чином щоб в разі відмови одного з серверів, запити йшли на інший сервер. При цьому, дані користувача (наприклад вміст сесії) повинні зберігатися. Для цього можна використовувати in-memory data grid (distributed cache): Redis, Hazelcast, ...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для однієї з NoSQL БД повинна бути налаштована реплікація, що забезпечує її відмовостійкість. Наприклад, в разі MongoDB якщо кількість нод що залишилися стає менше кворуму, то БД повинна переходити в режим read-only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для одного з мікросервісов запити повинні оброблятися асинхронно з використанням message queue. Вітається реалізація підходу event sourcing і CQRS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клієнтська частина програми може безпосередньо виступати агрегатором мікросервісов або працювати через якийсь API Gateway. Вітається побудови програми з використанням RESTful API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ікросервіси можуть бути написана на будь-яких з мов програмування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6332400" cy="472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Результати розробки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Вимоги до системи у вигляді: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короткого опису призначення (Vision), 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rPr/>
      </w:pPr>
      <w:r w:rsidDel="00000000" w:rsidR="00000000" w:rsidRPr="00000000">
        <w:rPr>
          <w:rtl w:val="0"/>
        </w:rPr>
        <w:t xml:space="preserve">короткий опис сценаріїв / варіантів використання (use cases) / product backlog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Діаграми: архітектури системи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Вихідний код системи в системі контролю версій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/>
      </w:pPr>
      <w:r w:rsidDel="00000000" w:rsidR="00000000" w:rsidRPr="00000000">
        <w:rPr>
          <w:rtl w:val="0"/>
        </w:rPr>
        <w:t xml:space="preserve">Працююча система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Вся документація також може бути розміщена в системі контролю версій</w:t>
      </w:r>
    </w:p>
    <w:sectPr>
      <w:pgSz w:h="15840" w:w="12240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