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C36817" w:rsidRDefault="009E68FE" w:rsidP="00C36817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52"/>
          <w:szCs w:val="52"/>
        </w:rPr>
      </w:pPr>
      <w:r w:rsidRP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C3681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Default="009E68FE" w:rsidP="009E68FE">
      <w:pPr>
        <w:spacing w:line="240" w:lineRule="auto"/>
        <w:jc w:val="right"/>
        <w:rPr>
          <w:rFonts w:ascii="Times New Roman" w:eastAsia="Impact" w:hAnsi="Times New Roman" w:cs="Times New Roman"/>
          <w:b/>
          <w:color w:val="17365D" w:themeColor="text2" w:themeShade="BF"/>
          <w:sz w:val="52"/>
          <w:szCs w:val="52"/>
        </w:rPr>
      </w:pPr>
      <w:r w:rsidRPr="00C36817">
        <w:rPr>
          <w:rFonts w:ascii="Times New Roman" w:eastAsia="Impact" w:hAnsi="Times New Roman" w:cs="Times New Roman"/>
          <w:b/>
          <w:color w:val="17365D" w:themeColor="text2" w:themeShade="BF"/>
          <w:sz w:val="52"/>
          <w:szCs w:val="52"/>
        </w:rPr>
        <w:t>"Autenticar"</w:t>
      </w:r>
    </w:p>
    <w:p w:rsidR="00C36817" w:rsidRPr="00C36817" w:rsidRDefault="00C36817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52"/>
          <w:szCs w:val="52"/>
        </w:rPr>
      </w:pPr>
    </w:p>
    <w:p w:rsidR="009E68FE" w:rsidRPr="00C36817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C36817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C36817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C36817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C36817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592906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5965" w:history="1"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592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592906"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592906">
              <w:rPr>
                <w:noProof/>
                <w:webHidden/>
              </w:rPr>
              <w:tab/>
            </w:r>
            <w:r w:rsidR="00592906">
              <w:rPr>
                <w:noProof/>
                <w:webHidden/>
              </w:rPr>
              <w:fldChar w:fldCharType="begin"/>
            </w:r>
            <w:r w:rsidR="00592906">
              <w:rPr>
                <w:noProof/>
                <w:webHidden/>
              </w:rPr>
              <w:instrText xml:space="preserve"> PAGEREF _Toc386395965 \h </w:instrText>
            </w:r>
            <w:r w:rsidR="00592906">
              <w:rPr>
                <w:noProof/>
                <w:webHidden/>
              </w:rPr>
            </w:r>
            <w:r w:rsidR="00592906">
              <w:rPr>
                <w:noProof/>
                <w:webHidden/>
              </w:rPr>
              <w:fldChar w:fldCharType="separate"/>
            </w:r>
            <w:r w:rsidR="00592906">
              <w:rPr>
                <w:noProof/>
                <w:webHidden/>
              </w:rPr>
              <w:t>4</w:t>
            </w:r>
            <w:r w:rsidR="00592906">
              <w:rPr>
                <w:noProof/>
                <w:webHidden/>
              </w:rPr>
              <w:fldChar w:fldCharType="end"/>
            </w:r>
          </w:hyperlink>
        </w:p>
        <w:p w:rsidR="00592906" w:rsidRDefault="00592906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6" w:history="1">
            <w:r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06" w:rsidRDefault="00592906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7" w:history="1">
            <w:r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06" w:rsidRDefault="00592906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8" w:history="1">
            <w:r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06" w:rsidRDefault="00592906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69" w:history="1">
            <w:r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06" w:rsidRDefault="00592906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70" w:history="1">
            <w:r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06" w:rsidRDefault="00592906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71" w:history="1">
            <w:r w:rsidRPr="00AA5A22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AA5A22">
              <w:rPr>
                <w:rStyle w:val="Hipervnculo"/>
                <w:rFonts w:ascii="Times New Roman" w:hAnsi="Times New Roman" w:cs="Times New Roman"/>
                <w:noProof/>
              </w:rPr>
              <w:t>Descripción</w:t>
            </w:r>
            <w:r w:rsidRPr="00AA5A2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 xml:space="preserve"> de caso de uso </w:t>
            </w:r>
            <w:r w:rsidRPr="00AA5A22">
              <w:rPr>
                <w:rStyle w:val="Hipervnculo"/>
                <w:rFonts w:ascii="Times New Roman" w:hAnsi="Times New Roman" w:cs="Times New Roman"/>
                <w:noProof/>
              </w:rPr>
              <w:t>Autenticar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06" w:rsidRDefault="00592906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5972" w:history="1">
            <w:r w:rsidRPr="00AA5A22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4F1DA9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4F1DA9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6395965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D4469A">
      <w:pPr>
        <w:pStyle w:val="Ttulo2"/>
        <w:ind w:left="12" w:firstLine="708"/>
        <w:rPr>
          <w:rFonts w:ascii="Times New Roman" w:hAnsi="Times New Roman" w:cs="Times New Roman"/>
        </w:rPr>
      </w:pPr>
      <w:bookmarkStart w:id="5" w:name="h.3znysh7" w:colFirst="0" w:colLast="0"/>
      <w:bookmarkStart w:id="6" w:name="_Toc386395966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D4469A">
      <w:pPr>
        <w:pStyle w:val="Ttulo2"/>
        <w:ind w:firstLine="708"/>
        <w:rPr>
          <w:rFonts w:ascii="Times New Roman" w:hAnsi="Times New Roman" w:cs="Times New Roman"/>
        </w:rPr>
      </w:pPr>
      <w:bookmarkStart w:id="8" w:name="_Toc386395967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6395968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3" w:name="h.4d34og8" w:colFirst="0" w:colLast="0"/>
      <w:bookmarkStart w:id="14" w:name="_Toc386395969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E68FE" w:rsidRPr="00D4469A" w:rsidRDefault="009E68FE" w:rsidP="00C36817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5" w:name="h.2s8eyo1" w:colFirst="0" w:colLast="0"/>
      <w:bookmarkStart w:id="16" w:name="_Toc386395970"/>
      <w:bookmarkEnd w:id="15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6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7" w:name="h.17dp8vu" w:colFirst="0" w:colLast="0"/>
      <w:bookmarkEnd w:id="17"/>
    </w:p>
    <w:p w:rsidR="009E68FE" w:rsidRPr="00D4469A" w:rsidRDefault="00D4469A" w:rsidP="009E68FE">
      <w:pPr>
        <w:ind w:left="1440" w:firstLine="12"/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E6E34E9" wp14:editId="24F09BE6">
            <wp:simplePos x="0" y="0"/>
            <wp:positionH relativeFrom="column">
              <wp:posOffset>1104900</wp:posOffset>
            </wp:positionH>
            <wp:positionV relativeFrom="paragraph">
              <wp:posOffset>31115</wp:posOffset>
            </wp:positionV>
            <wp:extent cx="2809240" cy="856615"/>
            <wp:effectExtent l="0" t="0" r="0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8FE" w:rsidRPr="00D4469A" w:rsidRDefault="00726A5F" w:rsidP="00C36817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8" w:name="h.3rdcrjn" w:colFirst="0" w:colLast="0"/>
      <w:bookmarkStart w:id="19" w:name="_Toc386395971"/>
      <w:bookmarkEnd w:id="18"/>
      <w:r>
        <w:rPr>
          <w:rFonts w:ascii="Times New Roman" w:hAnsi="Times New Roman" w:cs="Times New Roman"/>
        </w:rPr>
        <w:t>Descripción</w:t>
      </w:r>
      <w:r>
        <w:rPr>
          <w:rFonts w:ascii="Times New Roman" w:hAnsi="Times New Roman" w:cs="Times New Roman"/>
          <w:lang w:val="es-ES"/>
        </w:rPr>
        <w:t xml:space="preserve"> de caso de uso </w:t>
      </w:r>
      <w:r>
        <w:rPr>
          <w:rFonts w:ascii="Times New Roman" w:hAnsi="Times New Roman" w:cs="Times New Roman"/>
        </w:rPr>
        <w:t>A</w:t>
      </w:r>
      <w:r w:rsidRPr="00D4469A">
        <w:rPr>
          <w:rFonts w:ascii="Times New Roman" w:hAnsi="Times New Roman" w:cs="Times New Roman"/>
        </w:rPr>
        <w:t>utenticar</w:t>
      </w:r>
      <w:bookmarkEnd w:id="1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2269"/>
        <w:gridCol w:w="4125"/>
      </w:tblGrid>
      <w:tr w:rsidR="009E68FE" w:rsidRPr="00D4469A" w:rsidTr="00102620">
        <w:trPr>
          <w:trHeight w:val="342"/>
        </w:trPr>
        <w:tc>
          <w:tcPr>
            <w:tcW w:w="1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20" w:name="h.26in1rg" w:colFirst="0" w:colLast="0"/>
            <w:bookmarkEnd w:id="20"/>
            <w:r w:rsidRPr="00102620">
              <w:rPr>
                <w:b/>
                <w:bCs/>
                <w:sz w:val="20"/>
                <w:lang w:val="es-PE" w:eastAsia="es-PE"/>
              </w:rPr>
              <w:t xml:space="preserve">Nombre del Caso de Uso </w:t>
            </w:r>
          </w:p>
        </w:tc>
        <w:tc>
          <w:tcPr>
            <w:tcW w:w="378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21" w:name="RANGE!B1"/>
            <w:r w:rsidRPr="00102620">
              <w:rPr>
                <w:b/>
                <w:bCs/>
                <w:sz w:val="20"/>
                <w:lang w:val="es-PE" w:eastAsia="es-PE"/>
              </w:rPr>
              <w:t> </w:t>
            </w:r>
            <w:bookmarkEnd w:id="21"/>
            <w:r w:rsidRPr="00102620">
              <w:rPr>
                <w:b/>
                <w:bCs/>
                <w:sz w:val="20"/>
                <w:lang w:val="es-PE" w:eastAsia="es-PE"/>
              </w:rPr>
              <w:t>Autenticar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CU</w:t>
            </w:r>
            <w:r w:rsidR="00726A5F" w:rsidRPr="00102620">
              <w:rPr>
                <w:b/>
                <w:bCs/>
                <w:sz w:val="20"/>
                <w:lang w:val="es-PE" w:eastAsia="es-PE"/>
              </w:rPr>
              <w:t xml:space="preserve"> </w:t>
            </w:r>
            <w:r w:rsidR="00726A5F" w:rsidRPr="00102620">
              <w:rPr>
                <w:b/>
                <w:bCs/>
                <w:sz w:val="20"/>
                <w:lang w:val="es-PE" w:eastAsia="es-PE"/>
              </w:rPr>
              <w:t>–</w:t>
            </w:r>
            <w:r w:rsidR="00726A5F" w:rsidRPr="00102620">
              <w:rPr>
                <w:b/>
                <w:bCs/>
                <w:sz w:val="20"/>
                <w:lang w:val="es-PE" w:eastAsia="es-PE"/>
              </w:rPr>
              <w:t xml:space="preserve"> 02</w:t>
            </w:r>
            <w:r w:rsidRPr="00102620">
              <w:rPr>
                <w:b/>
                <w:bCs/>
                <w:sz w:val="20"/>
                <w:lang w:val="es-PE" w:eastAsia="es-PE"/>
              </w:rPr>
              <w:t> 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Usuario del sistema: postor, dueño del producto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Para ingresar a la plataforma de subastas un usuario tendrá que autenticarse, para ello debe contar con un nombre de usuario y contraseña.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Haberse registrado en la plataforma.</w:t>
            </w:r>
          </w:p>
        </w:tc>
      </w:tr>
      <w:tr w:rsidR="009E68FE" w:rsidRPr="00D4469A" w:rsidTr="00102620">
        <w:trPr>
          <w:trHeight w:val="315"/>
        </w:trPr>
        <w:tc>
          <w:tcPr>
            <w:tcW w:w="121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1) El usuario invoca al dominio de la plataforma de subastas.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2) Se muestra la pantalla de inicio que está dividido en tres partes: cabecera que cuenta con un enlace “Ingresar” y otro “registrarse”; cuerpo que muestra las subastas con mayores ofertas realizadas; y la 3era parte, que es un menú lateral para filtrar búsquedas de subastas.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3) Se elige la opción “ingresar”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5) Ingresa su nombre de usuario y contraseña.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6) Valida si el usuario existe en la base de datos del sistema luego valida si la contraseña es válida.</w:t>
            </w:r>
          </w:p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Una vez que el nombre de usuario y contraseña se validaron correctamente el sistema generará una sesión.</w:t>
            </w:r>
          </w:p>
        </w:tc>
      </w:tr>
      <w:tr w:rsidR="009E68FE" w:rsidRPr="00D4469A" w:rsidTr="00102620">
        <w:trPr>
          <w:trHeight w:val="1547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34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442" w:type="pc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6.1) Si el usuario o contraseña son inválidos, se volverá a mostrar la pantalla de autenticación acompañado de un mensaje diciendo “Usuario o contraseña inválida”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lastRenderedPageBreak/>
              <w:t>Postcondición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El usuario se encuentra autenticado, con la posibilidad de ofertar un producto o subastar un producto que desee.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1) Sin haberse autenticado en el sistema, el usuario ingresa a la plataforma y elige una subasta que le interesa.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2) El sistema muestra toda la información referente a la subasta con posibilidad de realizar una oferta por el producto.</w:t>
            </w:r>
          </w:p>
        </w:tc>
      </w:tr>
      <w:tr w:rsidR="009E68FE" w:rsidRPr="00D4469A" w:rsidTr="00102620">
        <w:trPr>
          <w:trHeight w:val="799"/>
        </w:trPr>
        <w:tc>
          <w:tcPr>
            <w:tcW w:w="1216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3) El usuario decide realizar una oferta por el producto por lo cual elige la opción “realizar oferta”.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4) El sistema verifica si existe una sesión  iniciada para el navegador en cuestión, en caso no exista se le re direccionará a la pantalla de autenticación (Flujo principal).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Muy frecuente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Muy alta</w:t>
            </w:r>
          </w:p>
        </w:tc>
      </w:tr>
      <w:tr w:rsidR="009E68FE" w:rsidRPr="00D4469A" w:rsidTr="00102620">
        <w:trPr>
          <w:trHeight w:val="342"/>
        </w:trPr>
        <w:tc>
          <w:tcPr>
            <w:tcW w:w="121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02620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78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68FE" w:rsidRPr="00102620" w:rsidRDefault="009E68FE" w:rsidP="00102620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02620">
              <w:rPr>
                <w:sz w:val="20"/>
                <w:lang w:val="es-PE" w:eastAsia="es-PE"/>
              </w:rPr>
              <w:t> </w:t>
            </w:r>
          </w:p>
        </w:tc>
      </w:tr>
    </w:tbl>
    <w:p w:rsidR="009E68FE" w:rsidRPr="00D4469A" w:rsidRDefault="004F1DA9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2" w:name="h.lnxbz9" w:colFirst="0" w:colLast="0"/>
      <w:bookmarkEnd w:id="22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E68FE" w:rsidRPr="00D4469A" w:rsidRDefault="00592906" w:rsidP="00D4469A">
      <w:pPr>
        <w:pStyle w:val="Ttulo1"/>
        <w:rPr>
          <w:rFonts w:ascii="Times New Roman" w:hAnsi="Times New Roman" w:cs="Times New Roman"/>
        </w:rPr>
      </w:pPr>
      <w:bookmarkStart w:id="23" w:name="h.35nkun2" w:colFirst="0" w:colLast="0"/>
      <w:bookmarkStart w:id="24" w:name="_Toc386395972"/>
      <w:bookmarkEnd w:id="23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4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5" w:name="h.1ksv4uv" w:colFirst="0" w:colLast="0"/>
      <w:bookmarkEnd w:id="25"/>
      <w:r w:rsidRPr="00D4469A">
        <w:rPr>
          <w:rFonts w:ascii="Times New Roman" w:hAnsi="Times New Roman" w:cs="Times New Roman"/>
          <w:sz w:val="22"/>
          <w:szCs w:val="22"/>
        </w:rPr>
        <w:t>La pantalla que se muestra a continuación es aquella  donde el usuario podrá ingresar a su cuenta con una clave única, que autenticará si está o no registrado.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6" w:name="h.44sinio" w:colFirst="0" w:colLast="0"/>
      <w:bookmarkEnd w:id="26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7" w:name="h.2jxsxqh" w:colFirst="0" w:colLast="0"/>
      <w:bookmarkEnd w:id="27"/>
    </w:p>
    <w:p w:rsidR="009E68FE" w:rsidRPr="00D4469A" w:rsidRDefault="009E68FE" w:rsidP="009E68FE">
      <w:pPr>
        <w:ind w:left="720"/>
        <w:jc w:val="center"/>
        <w:rPr>
          <w:rFonts w:ascii="Times New Roman" w:hAnsi="Times New Roman" w:cs="Times New Roman"/>
        </w:rPr>
      </w:pPr>
    </w:p>
    <w:p w:rsidR="00CF11CD" w:rsidRPr="00D4469A" w:rsidRDefault="000C2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453"/>
            <wp:effectExtent l="0" t="0" r="635" b="5080"/>
            <wp:docPr id="1" name="Imagen 1" descr="C:\Users\Fiorela\Desktop\GestiondeConfiguracion\Documentos\Caso de Uso\Pantalla princip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Documentos\Caso de Uso\Pantalla principa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1CD" w:rsidRPr="00D4469A">
      <w:headerReference w:type="default" r:id="rId10"/>
      <w:footerReference w:type="default" r:id="rId11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DA9" w:rsidRDefault="004F1DA9" w:rsidP="009E68FE">
      <w:pPr>
        <w:spacing w:line="240" w:lineRule="auto"/>
      </w:pPr>
      <w:r>
        <w:separator/>
      </w:r>
    </w:p>
  </w:endnote>
  <w:endnote w:type="continuationSeparator" w:id="0">
    <w:p w:rsidR="004F1DA9" w:rsidRDefault="004F1DA9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4F1DA9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726A5F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92906">
            <w:rPr>
              <w:noProof/>
            </w:rPr>
            <w:t>2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92906">
            <w:rPr>
              <w:noProof/>
            </w:rPr>
            <w:t>7</w:t>
          </w:r>
          <w:r>
            <w:fldChar w:fldCharType="end"/>
          </w:r>
        </w:p>
      </w:tc>
    </w:tr>
  </w:tbl>
  <w:p w:rsidR="00BD2933" w:rsidRDefault="004F1DA9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DA9" w:rsidRDefault="004F1DA9" w:rsidP="009E68FE">
      <w:pPr>
        <w:spacing w:line="240" w:lineRule="auto"/>
      </w:pPr>
      <w:r>
        <w:separator/>
      </w:r>
    </w:p>
  </w:footnote>
  <w:footnote w:type="continuationSeparator" w:id="0">
    <w:p w:rsidR="004F1DA9" w:rsidRDefault="004F1DA9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4F1DA9">
    <w:pPr>
      <w:spacing w:after="200" w:line="276" w:lineRule="auto"/>
      <w:jc w:val="left"/>
    </w:pPr>
  </w:p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726A5F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1.0</w:t>
          </w:r>
        </w:p>
      </w:tc>
    </w:tr>
    <w:tr w:rsidR="00726A5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</w:p>
      </w:tc>
    </w:tr>
    <w:tr w:rsidR="00726A5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Especificación caso de uso AUTENTICAR</w:t>
          </w:r>
        </w:p>
      </w:tc>
    </w:tr>
    <w:tr w:rsidR="00726A5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726A5F" w:rsidRPr="00D95C8C" w:rsidRDefault="00726A5F" w:rsidP="00726A5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726A5F" w:rsidRPr="00D95C8C" w:rsidRDefault="00726A5F" w:rsidP="00726A5F">
          <w:pPr>
            <w:pStyle w:val="Sinespaciado"/>
          </w:pPr>
          <w:r>
            <w:t>Sistema de subasta en línea</w:t>
          </w:r>
        </w:p>
      </w:tc>
    </w:tr>
  </w:tbl>
  <w:p w:rsidR="00BD2933" w:rsidRDefault="004F1DA9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15E77CF9"/>
    <w:multiLevelType w:val="hybridMultilevel"/>
    <w:tmpl w:val="A9BAC4F2"/>
    <w:lvl w:ilvl="0" w:tplc="E380439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14"/>
  </w:num>
  <w:num w:numId="13">
    <w:abstractNumId w:val="9"/>
  </w:num>
  <w:num w:numId="14">
    <w:abstractNumId w:val="17"/>
  </w:num>
  <w:num w:numId="15">
    <w:abstractNumId w:val="11"/>
  </w:num>
  <w:num w:numId="16">
    <w:abstractNumId w:val="15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C2C87"/>
    <w:rsid w:val="00102620"/>
    <w:rsid w:val="002503F7"/>
    <w:rsid w:val="004F1DA9"/>
    <w:rsid w:val="00592906"/>
    <w:rsid w:val="0061472F"/>
    <w:rsid w:val="00726A5F"/>
    <w:rsid w:val="00752312"/>
    <w:rsid w:val="00807A84"/>
    <w:rsid w:val="00813082"/>
    <w:rsid w:val="009E68FE"/>
    <w:rsid w:val="00AE4680"/>
    <w:rsid w:val="00B01BE1"/>
    <w:rsid w:val="00B512E4"/>
    <w:rsid w:val="00C36817"/>
    <w:rsid w:val="00CF11CD"/>
    <w:rsid w:val="00D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061A148-91D9-45EE-82F9-125A9571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726A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26A5F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378BA-ABD7-4F6E-B954-561E00AF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7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Paul Zegarra Contreras</cp:lastModifiedBy>
  <cp:revision>7</cp:revision>
  <dcterms:created xsi:type="dcterms:W3CDTF">2014-04-13T20:46:00Z</dcterms:created>
  <dcterms:modified xsi:type="dcterms:W3CDTF">2014-04-28T02:04:00Z</dcterms:modified>
</cp:coreProperties>
</file>