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5C" w:rsidRDefault="001F6F5C" w:rsidP="001F6F5C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</w:p>
    <w:p w:rsidR="001F6F5C" w:rsidRPr="00954CCE" w:rsidRDefault="000110B3" w:rsidP="001F6F5C">
      <w:pPr>
        <w:jc w:val="right"/>
      </w:pPr>
      <w:r>
        <w:rPr>
          <w:rFonts w:asciiTheme="majorHAnsi" w:hAnsiTheme="majorHAnsi"/>
          <w:b/>
          <w:sz w:val="36"/>
        </w:rPr>
        <w:t>CASO DE USO: Registrar Subasta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Author</w:t>
            </w:r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0110B3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Leonidas Muñoz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0110B3" w:rsidRPr="00832861" w:rsidRDefault="00A17013" w:rsidP="001F6F5C">
      <w:pPr>
        <w:pStyle w:val="Puest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110B3" w:rsidTr="00024005">
        <w:tc>
          <w:tcPr>
            <w:tcW w:w="2093" w:type="dxa"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0110B3" w:rsidRDefault="000110B3" w:rsidP="00024005">
            <w:r>
              <w:t>04</w:t>
            </w:r>
          </w:p>
        </w:tc>
      </w:tr>
    </w:tbl>
    <w:p w:rsidR="000110B3" w:rsidRDefault="000110B3" w:rsidP="000110B3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0110B3" w:rsidTr="00024005">
        <w:tc>
          <w:tcPr>
            <w:tcW w:w="2084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0110B3" w:rsidRDefault="000110B3" w:rsidP="00024005">
            <w:r>
              <w:t>Leonidas Muñoz</w:t>
            </w:r>
          </w:p>
        </w:tc>
      </w:tr>
      <w:tr w:rsidR="000110B3" w:rsidTr="00024005">
        <w:tc>
          <w:tcPr>
            <w:tcW w:w="2084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0110B3" w:rsidRDefault="000110B3" w:rsidP="00024005">
            <w:r>
              <w:t>Este documento sirve de guía al desarrollo de la funcionalidad:</w:t>
            </w:r>
            <w:r>
              <w:br/>
            </w:r>
          </w:p>
          <w:p w:rsidR="000110B3" w:rsidRDefault="000110B3" w:rsidP="00024005">
            <w:r>
              <w:t>Caso de uso Registrar subasta: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>Permite al usuario poder crear una subasta.</w:t>
            </w:r>
          </w:p>
        </w:tc>
      </w:tr>
      <w:tr w:rsidR="000110B3" w:rsidTr="00024005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0110B3" w:rsidRDefault="000110B3" w:rsidP="00024005">
            <w:r>
              <w:t>SSEL-LR.xlsx</w:t>
            </w:r>
          </w:p>
          <w:p w:rsidR="000110B3" w:rsidRPr="00EF5EBC" w:rsidRDefault="000110B3" w:rsidP="00024005">
            <w:r>
              <w:t>RF-02 – Registrar subasta</w:t>
            </w:r>
          </w:p>
        </w:tc>
      </w:tr>
      <w:tr w:rsidR="000110B3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0110B3" w:rsidRDefault="000110B3" w:rsidP="00024005">
            <w:r>
              <w:t>SSEL-ECU-RS.docx</w:t>
            </w:r>
          </w:p>
          <w:p w:rsidR="000110B3" w:rsidRDefault="000110B3" w:rsidP="00024005">
            <w:r>
              <w:t>Especificación de Casos de Uso Registrar subasta</w:t>
            </w:r>
          </w:p>
        </w:tc>
      </w:tr>
      <w:tr w:rsidR="000110B3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0110B3" w:rsidRDefault="000110B3" w:rsidP="00024005"/>
        </w:tc>
      </w:tr>
      <w:tr w:rsidR="000110B3" w:rsidTr="00024005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Stereotype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110B3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Subasta.java</w:t>
            </w:r>
          </w:p>
        </w:tc>
        <w:tc>
          <w:tcPr>
            <w:tcW w:w="2410" w:type="dxa"/>
            <w:gridSpan w:val="2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eliminar</w:t>
            </w:r>
          </w:p>
        </w:tc>
      </w:tr>
      <w:tr w:rsidR="000110B3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110B3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Articulo</w:t>
            </w:r>
          </w:p>
        </w:tc>
        <w:tc>
          <w:tcPr>
            <w:tcW w:w="2410" w:type="dxa"/>
            <w:gridSpan w:val="2"/>
          </w:tcPr>
          <w:p w:rsidR="000110B3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110B3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listar, eliminar</w:t>
            </w:r>
          </w:p>
        </w:tc>
      </w:tr>
      <w:tr w:rsidR="000110B3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110B3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2410" w:type="dxa"/>
            <w:gridSpan w:val="2"/>
          </w:tcPr>
          <w:p w:rsidR="000110B3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110B3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0110B3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SubastarController.java</w:t>
            </w:r>
          </w:p>
        </w:tc>
        <w:tc>
          <w:tcPr>
            <w:tcW w:w="2410" w:type="dxa"/>
            <w:gridSpan w:val="2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eliminar</w:t>
            </w:r>
          </w:p>
        </w:tc>
      </w:tr>
      <w:tr w:rsidR="000110B3" w:rsidTr="00024005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110B3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subastas.html</w:t>
            </w:r>
          </w:p>
        </w:tc>
        <w:tc>
          <w:tcPr>
            <w:tcW w:w="1842" w:type="dxa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Crear, eliminar</w:t>
            </w:r>
          </w:p>
        </w:tc>
      </w:tr>
      <w:tr w:rsidR="000110B3" w:rsidTr="00024005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0110B3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110B3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0110B3" w:rsidRPr="0072438D" w:rsidRDefault="000110B3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0110B3" w:rsidRDefault="000110B3" w:rsidP="000110B3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110B3" w:rsidTr="00024005">
        <w:tc>
          <w:tcPr>
            <w:tcW w:w="2093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0110B3" w:rsidRDefault="000110B3" w:rsidP="00024005">
            <w:r>
              <w:t>Usuario.java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Usuario con las operaciones básicas de usuario.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Autenticar, recuperar, registrar.</w:t>
            </w:r>
          </w:p>
          <w:p w:rsidR="000110B3" w:rsidRDefault="000110B3" w:rsidP="00024005"/>
          <w:p w:rsidR="000110B3" w:rsidRDefault="000110B3" w:rsidP="00024005">
            <w:r>
              <w:t>Subasta.java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Subasta con las operaciones de listar, crear y eliminar.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0110B3" w:rsidRDefault="000110B3" w:rsidP="00024005"/>
          <w:p w:rsidR="000110B3" w:rsidRDefault="000110B3" w:rsidP="00024005">
            <w:r>
              <w:t>Articulo.java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Articulo con las operaciones de listar, crear y eliminar.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0110B3" w:rsidRDefault="000110B3" w:rsidP="00024005">
            <w:pPr>
              <w:pStyle w:val="Prrafodelista"/>
            </w:pPr>
          </w:p>
          <w:p w:rsidR="000110B3" w:rsidRDefault="000110B3" w:rsidP="00024005">
            <w:r>
              <w:t>SubastarController.java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lastRenderedPageBreak/>
              <w:t>Clase en java que implementa al controlador de la funcionalidad de crear una subasta.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crear, eliminar.</w:t>
            </w:r>
          </w:p>
        </w:tc>
      </w:tr>
      <w:tr w:rsidR="000110B3" w:rsidTr="00024005">
        <w:tc>
          <w:tcPr>
            <w:tcW w:w="2093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Detalle de implementación a Nivel de Vista:</w:t>
            </w:r>
          </w:p>
        </w:tc>
        <w:tc>
          <w:tcPr>
            <w:tcW w:w="7087" w:type="dxa"/>
          </w:tcPr>
          <w:p w:rsidR="000110B3" w:rsidRDefault="000110B3" w:rsidP="00024005">
            <w:r>
              <w:t xml:space="preserve">subastas.html 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crear, eliminar</w:t>
            </w:r>
          </w:p>
          <w:p w:rsidR="000110B3" w:rsidRDefault="000110B3" w:rsidP="000110B3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0110B3" w:rsidRDefault="000110B3" w:rsidP="00024005">
            <w:pPr>
              <w:pStyle w:val="Prrafodelista"/>
            </w:pPr>
            <w:r>
              <w:t xml:space="preserve">Se encarga de renderizar la vista que muestra el formulario donde se ingresara los datos de la subasta y del articulo a subastar como nombre de articulo, tipo de articulo, monto base, fecha de Inicio, fecha de fin, y el botón para registrar y otro para cancelar. </w:t>
            </w:r>
          </w:p>
        </w:tc>
      </w:tr>
      <w:tr w:rsidR="000110B3" w:rsidRPr="000110B3" w:rsidTr="00024005">
        <w:tc>
          <w:tcPr>
            <w:tcW w:w="2093" w:type="dxa"/>
            <w:shd w:val="clear" w:color="auto" w:fill="D9D9D9" w:themeFill="background1" w:themeFillShade="D9"/>
          </w:tcPr>
          <w:p w:rsidR="000110B3" w:rsidRPr="0072438D" w:rsidRDefault="000110B3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0110B3" w:rsidRDefault="000110B3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r w:rsidRPr="00174A93">
              <w:rPr>
                <w:b/>
                <w:lang w:val="en-US"/>
              </w:rPr>
              <w:t xml:space="preserve">Tabla de </w:t>
            </w:r>
            <w:r>
              <w:rPr>
                <w:b/>
                <w:lang w:val="en-US"/>
              </w:rPr>
              <w:t>Usuario</w:t>
            </w:r>
          </w:p>
          <w:p w:rsidR="000110B3" w:rsidRPr="00174A93" w:rsidRDefault="000110B3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110B3" w:rsidRPr="0081229B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‘usuario’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0110B3" w:rsidRPr="0081229B" w:rsidRDefault="000110B3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‘idusuario’</w:t>
            </w:r>
            <w:r w:rsidRPr="0081229B">
              <w:rPr>
                <w:rFonts w:ascii="Consolas" w:hAnsi="Consolas" w:cs="Consolas"/>
                <w:lang w:val="en-US"/>
              </w:rPr>
              <w:t xml:space="preserve"> int(11) NOT NULL,</w:t>
            </w:r>
          </w:p>
          <w:p w:rsidR="000110B3" w:rsidRPr="00C511CD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C511CD">
              <w:rPr>
                <w:rFonts w:ascii="Consolas" w:hAnsi="Consolas" w:cs="Consolas"/>
                <w:lang w:val="es-PE"/>
              </w:rPr>
              <w:t>`vc_nombreusuario` varchar(60) NOT NULL,</w:t>
            </w:r>
          </w:p>
          <w:p w:rsidR="000110B3" w:rsidRPr="00C511CD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`vc_nombres` varchar(60) NOT NULL,</w:t>
            </w:r>
          </w:p>
          <w:p w:rsidR="000110B3" w:rsidRPr="00C511CD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‘vc_dni’ varchar(10),</w:t>
            </w:r>
          </w:p>
          <w:p w:rsidR="000110B3" w:rsidRPr="00C511CD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‘vc_correoe’ varchar(40),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‘vc_telefono’ int(12),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‘fl_saldo’ float,</w:t>
            </w:r>
          </w:p>
          <w:p w:rsidR="000110B3" w:rsidRPr="00295E02" w:rsidRDefault="000110B3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‘vc_domicilio’ varchar(80),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‘dt_fnacimiento’ date,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‘vc_contrasena’ varchar(11),</w:t>
            </w:r>
          </w:p>
          <w:p w:rsidR="000110B3" w:rsidRPr="00C511CD" w:rsidRDefault="000110B3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C511CD">
              <w:rPr>
                <w:rFonts w:ascii="Consolas" w:hAnsi="Consolas" w:cs="Consolas"/>
                <w:lang w:val="en-US"/>
              </w:rPr>
              <w:t>‘bo_estado’ bool,</w:t>
            </w:r>
          </w:p>
          <w:p w:rsidR="000110B3" w:rsidRPr="00174A93" w:rsidRDefault="000110B3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ENGINE=InnoDB DEFAULT CHARSET=latin1;</w:t>
            </w:r>
          </w:p>
          <w:p w:rsidR="000110B3" w:rsidRDefault="000110B3" w:rsidP="00024005">
            <w:pPr>
              <w:rPr>
                <w:rFonts w:ascii="Consolas" w:hAnsi="Consolas" w:cs="Consolas"/>
                <w:lang w:val="en-US"/>
              </w:rPr>
            </w:pPr>
          </w:p>
          <w:p w:rsidR="000110B3" w:rsidRDefault="000110B3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r w:rsidRPr="00174A93">
              <w:rPr>
                <w:b/>
                <w:lang w:val="en-US"/>
              </w:rPr>
              <w:t xml:space="preserve">Tabla de </w:t>
            </w:r>
            <w:r>
              <w:rPr>
                <w:b/>
                <w:lang w:val="en-US"/>
              </w:rPr>
              <w:t>Subasta</w:t>
            </w:r>
          </w:p>
          <w:p w:rsidR="000110B3" w:rsidRPr="00174A93" w:rsidRDefault="000110B3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110B3" w:rsidRPr="0081229B" w:rsidRDefault="000110B3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‘subasta’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0110B3" w:rsidRDefault="000110B3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Subasta’</w:t>
            </w:r>
            <w:r w:rsidRPr="0081229B">
              <w:rPr>
                <w:rFonts w:ascii="Consolas" w:hAnsi="Consolas" w:cs="Consolas"/>
                <w:lang w:val="en-US"/>
              </w:rPr>
              <w:t xml:space="preserve"> int(11) NOT NULL,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‘dt_inicioubasta’ date,</w:t>
            </w:r>
          </w:p>
          <w:p w:rsidR="000110B3" w:rsidRPr="002A5317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‘dt_finsubasta’ date,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‘fl_preciob</w:t>
            </w:r>
            <w:r w:rsidRPr="008D65EF">
              <w:rPr>
                <w:rFonts w:ascii="Consolas" w:hAnsi="Consolas" w:cs="Consolas"/>
                <w:lang w:val="en-US"/>
              </w:rPr>
              <w:t>ase</w:t>
            </w:r>
            <w:r>
              <w:rPr>
                <w:rFonts w:ascii="Consolas" w:hAnsi="Consolas" w:cs="Consolas"/>
                <w:lang w:val="en-US"/>
              </w:rPr>
              <w:t>’</w:t>
            </w:r>
            <w:r w:rsidRPr="008D65EF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8D65EF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‘vc_descripcion’ varchar(1024),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‘vc_telefonocontacto’ varchar(12),</w:t>
            </w:r>
          </w:p>
          <w:p w:rsidR="000110B3" w:rsidRDefault="000110B3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‘vc_lugarentrega’ varchar(255),</w:t>
            </w:r>
          </w:p>
          <w:p w:rsidR="000110B3" w:rsidRPr="00C511CD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‘in_estado’ int(1),</w:t>
            </w:r>
          </w:p>
          <w:p w:rsidR="000110B3" w:rsidRPr="007913C1" w:rsidRDefault="000110B3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r>
              <w:rPr>
                <w:rFonts w:ascii="Consolas" w:hAnsi="Consolas" w:cs="Consolas"/>
                <w:lang w:val="en-US" w:eastAsia="es-PE"/>
              </w:rPr>
              <w:t>in_ids</w:t>
            </w:r>
            <w:r w:rsidRPr="007913C1">
              <w:rPr>
                <w:rFonts w:ascii="Consolas" w:hAnsi="Consolas" w:cs="Consolas"/>
                <w:lang w:val="en-US" w:eastAsia="es-PE"/>
              </w:rPr>
              <w:t>ubasta’),</w:t>
            </w:r>
          </w:p>
          <w:p w:rsidR="000110B3" w:rsidRPr="0081229B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ENGINE=InnoDB DEFAULT CHARSET=latin1;</w:t>
            </w:r>
          </w:p>
          <w:p w:rsidR="000110B3" w:rsidRDefault="000110B3" w:rsidP="00024005">
            <w:pPr>
              <w:rPr>
                <w:rFonts w:ascii="Consolas" w:hAnsi="Consolas" w:cs="Consolas"/>
                <w:lang w:val="en-US"/>
              </w:rPr>
            </w:pPr>
          </w:p>
          <w:p w:rsidR="000110B3" w:rsidRDefault="000110B3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r w:rsidRPr="00174A93">
              <w:rPr>
                <w:b/>
                <w:lang w:val="en-US"/>
              </w:rPr>
              <w:lastRenderedPageBreak/>
              <w:t xml:space="preserve">Tabla de </w:t>
            </w:r>
            <w:r>
              <w:rPr>
                <w:b/>
                <w:lang w:val="en-US"/>
              </w:rPr>
              <w:t>Articulo</w:t>
            </w:r>
          </w:p>
          <w:p w:rsidR="000110B3" w:rsidRPr="00174A93" w:rsidRDefault="000110B3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110B3" w:rsidRPr="0081229B" w:rsidRDefault="000110B3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r>
              <w:rPr>
                <w:rFonts w:ascii="Consolas" w:hAnsi="Consolas" w:cs="Consolas"/>
                <w:lang w:val="en-US"/>
              </w:rPr>
              <w:t>articulo</w:t>
            </w:r>
            <w:bookmarkStart w:id="0" w:name="_GoBack"/>
            <w:bookmarkEnd w:id="0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0110B3" w:rsidRPr="0016274A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</w:t>
            </w:r>
            <w:r w:rsidRPr="0016274A">
              <w:rPr>
                <w:rFonts w:ascii="Consolas" w:hAnsi="Consolas" w:cs="Consolas"/>
                <w:lang w:val="en-US"/>
              </w:rPr>
              <w:t>‘in_idarticulo’ int(11) NOT NULL,</w:t>
            </w:r>
          </w:p>
          <w:p w:rsidR="000110B3" w:rsidRPr="007913C1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 w:rsidRPr="007913C1">
              <w:rPr>
                <w:rFonts w:ascii="Consolas" w:hAnsi="Consolas" w:cs="Consolas"/>
                <w:lang w:val="es-PE"/>
              </w:rPr>
              <w:t>‘</w:t>
            </w:r>
            <w:r>
              <w:rPr>
                <w:rFonts w:ascii="Consolas" w:hAnsi="Consolas" w:cs="Consolas"/>
                <w:lang w:val="es-PE"/>
              </w:rPr>
              <w:t>vc_</w:t>
            </w:r>
            <w:r w:rsidRPr="007913C1">
              <w:rPr>
                <w:rFonts w:ascii="Consolas" w:hAnsi="Consolas" w:cs="Consolas"/>
                <w:lang w:val="es-PE"/>
              </w:rPr>
              <w:t xml:space="preserve">nombre’ </w:t>
            </w:r>
            <w:r>
              <w:rPr>
                <w:rFonts w:ascii="Consolas" w:hAnsi="Consolas" w:cs="Consolas"/>
                <w:lang w:val="es-PE"/>
              </w:rPr>
              <w:t>varchar(6</w:t>
            </w:r>
            <w:r w:rsidRPr="007913C1">
              <w:rPr>
                <w:rFonts w:ascii="Consolas" w:hAnsi="Consolas" w:cs="Consolas"/>
                <w:lang w:val="es-PE"/>
              </w:rPr>
              <w:t>0),</w:t>
            </w:r>
          </w:p>
          <w:p w:rsidR="000110B3" w:rsidRPr="007913C1" w:rsidRDefault="000110B3" w:rsidP="00024005">
            <w:pPr>
              <w:rPr>
                <w:rFonts w:ascii="Consolas" w:hAnsi="Consolas" w:cs="Consolas"/>
                <w:lang w:val="es-PE"/>
              </w:rPr>
            </w:pPr>
            <w:r w:rsidRPr="007913C1">
              <w:rPr>
                <w:rFonts w:ascii="Consolas" w:hAnsi="Consolas" w:cs="Consolas"/>
                <w:lang w:val="es-PE"/>
              </w:rPr>
              <w:t xml:space="preserve">  ‘</w:t>
            </w:r>
            <w:r>
              <w:rPr>
                <w:rFonts w:ascii="Consolas" w:hAnsi="Consolas" w:cs="Consolas"/>
                <w:lang w:val="es-PE"/>
              </w:rPr>
              <w:t>vc_</w:t>
            </w:r>
            <w:r w:rsidRPr="007913C1">
              <w:rPr>
                <w:rFonts w:ascii="Consolas" w:hAnsi="Consolas" w:cs="Consolas"/>
                <w:lang w:val="es-PE"/>
              </w:rPr>
              <w:t>descripcion’</w:t>
            </w:r>
            <w:r>
              <w:rPr>
                <w:rFonts w:ascii="Consolas" w:hAnsi="Consolas" w:cs="Consolas"/>
                <w:lang w:val="es-PE"/>
              </w:rPr>
              <w:t xml:space="preserve"> varchar(60),</w:t>
            </w:r>
          </w:p>
          <w:p w:rsidR="000110B3" w:rsidRPr="007913C1" w:rsidRDefault="000110B3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7913C1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(‘id</w:t>
            </w:r>
            <w:r>
              <w:rPr>
                <w:rFonts w:ascii="Consolas" w:hAnsi="Consolas" w:cs="Consolas"/>
                <w:lang w:val="en-US" w:eastAsia="es-PE"/>
              </w:rPr>
              <w:t>Producto</w:t>
            </w:r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0110B3" w:rsidRPr="0081229B" w:rsidRDefault="000110B3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ENGINE=InnoDB DEFAULT CHARSET=latin1;</w:t>
            </w:r>
          </w:p>
          <w:p w:rsidR="000110B3" w:rsidRPr="00C17F52" w:rsidRDefault="000110B3" w:rsidP="00024005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110B3" w:rsidRPr="00174A93" w:rsidRDefault="000110B3" w:rsidP="000110B3">
      <w:pPr>
        <w:rPr>
          <w:lang w:val="en-US"/>
        </w:rPr>
      </w:pPr>
    </w:p>
    <w:p w:rsidR="000110B3" w:rsidRPr="00174A93" w:rsidRDefault="000110B3" w:rsidP="000110B3">
      <w:pPr>
        <w:rPr>
          <w:lang w:val="en-US"/>
        </w:rPr>
      </w:pPr>
    </w:p>
    <w:p w:rsidR="000110B3" w:rsidRPr="000D7325" w:rsidRDefault="000110B3" w:rsidP="000110B3">
      <w:pPr>
        <w:rPr>
          <w:lang w:val="en-US"/>
        </w:rPr>
      </w:pPr>
    </w:p>
    <w:p w:rsidR="001F6F5C" w:rsidRPr="000110B3" w:rsidRDefault="001F6F5C" w:rsidP="001F6F5C">
      <w:pPr>
        <w:pStyle w:val="Puesto"/>
        <w:rPr>
          <w:rFonts w:asciiTheme="majorHAnsi" w:hAnsiTheme="majorHAnsi"/>
          <w:color w:val="FF0000"/>
          <w:sz w:val="144"/>
          <w:szCs w:val="144"/>
          <w:lang w:val="en-US"/>
        </w:rPr>
      </w:pPr>
    </w:p>
    <w:sectPr w:rsidR="001F6F5C" w:rsidRPr="000110B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98" w:rsidRDefault="00DE0098">
      <w:pPr>
        <w:spacing w:line="240" w:lineRule="auto"/>
      </w:pPr>
      <w:r>
        <w:separator/>
      </w:r>
    </w:p>
  </w:endnote>
  <w:endnote w:type="continuationSeparator" w:id="0">
    <w:p w:rsidR="00DE0098" w:rsidRDefault="00DE0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10B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110B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110B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98" w:rsidRDefault="00DE0098">
      <w:pPr>
        <w:spacing w:line="240" w:lineRule="auto"/>
      </w:pPr>
      <w:r>
        <w:separator/>
      </w:r>
    </w:p>
  </w:footnote>
  <w:footnote w:type="continuationSeparator" w:id="0">
    <w:p w:rsidR="00DE0098" w:rsidRDefault="00DE0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612FA2" w:rsidP="00B900C2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r w:rsidR="001F6F5C">
            <w:t>Microd</w:t>
          </w:r>
          <w:r w:rsidR="00832861">
            <w:t>iseño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5"/>
  </w:num>
  <w:num w:numId="12">
    <w:abstractNumId w:val="13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9"/>
  </w:num>
  <w:num w:numId="20">
    <w:abstractNumId w:val="11"/>
  </w:num>
  <w:num w:numId="21">
    <w:abstractNumId w:val="26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9"/>
  </w:num>
  <w:num w:numId="27">
    <w:abstractNumId w:val="33"/>
  </w:num>
  <w:num w:numId="28">
    <w:abstractNumId w:val="27"/>
  </w:num>
  <w:num w:numId="29">
    <w:abstractNumId w:val="24"/>
  </w:num>
  <w:num w:numId="30">
    <w:abstractNumId w:val="23"/>
  </w:num>
  <w:num w:numId="31">
    <w:abstractNumId w:val="30"/>
  </w:num>
  <w:num w:numId="32">
    <w:abstractNumId w:val="25"/>
  </w:num>
  <w:num w:numId="33">
    <w:abstractNumId w:val="17"/>
  </w:num>
  <w:num w:numId="34">
    <w:abstractNumId w:val="32"/>
  </w:num>
  <w:num w:numId="35">
    <w:abstractNumId w:val="3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110B3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4E0E8C"/>
    <w:rsid w:val="00502C19"/>
    <w:rsid w:val="00612FA2"/>
    <w:rsid w:val="00660E0A"/>
    <w:rsid w:val="006E006F"/>
    <w:rsid w:val="007367AC"/>
    <w:rsid w:val="00832861"/>
    <w:rsid w:val="009206FD"/>
    <w:rsid w:val="00927185"/>
    <w:rsid w:val="009943F1"/>
    <w:rsid w:val="00A052D5"/>
    <w:rsid w:val="00A17013"/>
    <w:rsid w:val="00A92EDD"/>
    <w:rsid w:val="00AC17B8"/>
    <w:rsid w:val="00B04545"/>
    <w:rsid w:val="00B35321"/>
    <w:rsid w:val="00B900C2"/>
    <w:rsid w:val="00CD3388"/>
    <w:rsid w:val="00CE08B1"/>
    <w:rsid w:val="00DE0098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854B-7B2F-4588-907B-148041CA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0</TotalTime>
  <Pages>5</Pages>
  <Words>474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2</cp:revision>
  <cp:lastPrinted>2014-06-08T17:11:00Z</cp:lastPrinted>
  <dcterms:created xsi:type="dcterms:W3CDTF">2014-06-11T00:53:00Z</dcterms:created>
  <dcterms:modified xsi:type="dcterms:W3CDTF">2014-06-11T00:53:00Z</dcterms:modified>
</cp:coreProperties>
</file>