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Title"/>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Title"/>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Title"/>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Title"/>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Title"/>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OCHeading"/>
            <w:rPr>
              <w:lang w:val="en-US"/>
            </w:rPr>
          </w:pPr>
        </w:p>
        <w:p w:rsidR="00DF0303" w:rsidRDefault="00D504BB">
          <w:pPr>
            <w:pStyle w:val="TO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yperlink"/>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yperlink"/>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yperlink"/>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yperlink"/>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yperlink"/>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605AE7">
          <w:pPr>
            <w:pStyle w:val="TO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yperlink"/>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yperlink"/>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yperlink"/>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yperlink"/>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yperlink"/>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yperlink"/>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605AE7">
          <w:pPr>
            <w:pStyle w:val="TO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yperlink"/>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yperlink"/>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yperlink"/>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yperlink"/>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yperlink"/>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yperlink"/>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yperlink"/>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yperlink"/>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yperlink"/>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yperlink"/>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yperlink"/>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yperlink"/>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yperlink"/>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yperlink"/>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yperlink"/>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605AE7">
          <w:pPr>
            <w:pStyle w:val="TO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yperlink"/>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yperlink"/>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605AE7">
          <w:pPr>
            <w:pStyle w:val="TO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yperlink"/>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yperlink"/>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605AE7"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605AE7" w:rsidP="00D504BB">
      <w:pPr>
        <w:spacing w:before="60" w:after="60"/>
      </w:pPr>
      <w:hyperlink w:anchor="_Toc378317021"/>
    </w:p>
    <w:p w:rsidR="00D504BB" w:rsidRDefault="00D504BB" w:rsidP="00D504BB">
      <w:r>
        <w:br w:type="page"/>
      </w:r>
    </w:p>
    <w:p w:rsidR="00D504BB" w:rsidRPr="002A3692" w:rsidRDefault="00D504BB" w:rsidP="00D504BB">
      <w:pPr>
        <w:pStyle w:val="Title"/>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Heading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Heading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ListParagraph"/>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ListParagraph"/>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Heading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Construcción de releases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ListParagraph"/>
      </w:pPr>
    </w:p>
    <w:p w:rsidR="00D504BB" w:rsidRPr="002A3692" w:rsidRDefault="00D504BB" w:rsidP="00C5579C">
      <w:pPr>
        <w:pStyle w:val="Heading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ListParagraph"/>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ListParagraph"/>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ListParagraph"/>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ListParagraph"/>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ListParagraph"/>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Heading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Heading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Heading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Heading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Fiorela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ListParagraph"/>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ListParagraph"/>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ListParagraph"/>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ListParagraph"/>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ListParagraph"/>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ListParagraph"/>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r>
              <w:rPr>
                <w:rFonts w:ascii="Verdana" w:hAnsi="Verdana" w:cs="Arial"/>
              </w:rPr>
              <w:lastRenderedPageBreak/>
              <w:t>Leonidas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r>
              <w:rPr>
                <w:rFonts w:ascii="Verdana" w:hAnsi="Verdana" w:cs="Arial"/>
              </w:rPr>
              <w:t>Fiorela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Heading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ListParagraph"/>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ListParagraph"/>
        <w:widowControl/>
        <w:ind w:left="360"/>
        <w:rPr>
          <w:color w:val="auto"/>
          <w:lang w:val="es-PE" w:eastAsia="es-PE"/>
        </w:rPr>
      </w:pPr>
    </w:p>
    <w:p w:rsidR="00D504BB" w:rsidRPr="0085207A" w:rsidRDefault="00D504BB" w:rsidP="00C5579C">
      <w:pPr>
        <w:pStyle w:val="ListParagraph"/>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Heading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r>
        <w:rPr>
          <w:rFonts w:ascii="Verdana" w:hAnsi="Verdana"/>
          <w:b/>
          <w:bCs/>
          <w:color w:val="000000"/>
          <w:sz w:val="20"/>
          <w:szCs w:val="20"/>
        </w:rPr>
        <w:t>Git</w:t>
      </w:r>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Una de las características de Git que la diferencia con</w:t>
      </w:r>
      <w:r>
        <w:rPr>
          <w:rFonts w:ascii="Verdana" w:hAnsi="Verdana"/>
          <w:lang w:val="es-PE" w:eastAsia="es-PE"/>
        </w:rPr>
        <w:t xml:space="preserve"> otros SVCs,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conservando una lista de los cambios realizados a dichos archivos en cada versión, Git</w:t>
      </w:r>
      <w:r>
        <w:rPr>
          <w:rFonts w:ascii="Verdana" w:hAnsi="Verdana"/>
          <w:lang w:val="es-PE" w:eastAsia="es-PE"/>
        </w:rPr>
        <w:t xml:space="preserve"> </w:t>
      </w:r>
      <w:r w:rsidRPr="0085207A">
        <w:rPr>
          <w:rFonts w:ascii="Verdana" w:hAnsi="Verdana"/>
          <w:lang w:val="es-PE" w:eastAsia="es-PE"/>
        </w:rPr>
        <w:t>guarda una “foto” (snapshot)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La segunda es la eficiencia. Git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r w:rsidRPr="0085207A">
        <w:rPr>
          <w:rFonts w:ascii="Verdana" w:hAnsi="Verdana"/>
          <w:b/>
          <w:lang w:val="es-PE" w:eastAsia="es-PE"/>
        </w:rPr>
        <w:t>GitHub:</w:t>
      </w:r>
      <w:r w:rsidRPr="0085207A">
        <w:rPr>
          <w:rFonts w:ascii="Verdana" w:hAnsi="Verdana"/>
          <w:lang w:val="es-PE" w:eastAsia="es-PE"/>
        </w:rPr>
        <w:t xml:space="preserve"> Es un hosting online para repositorios que utiliza Git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Heading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ListParagraph"/>
      </w:pPr>
    </w:p>
    <w:p w:rsidR="00D504BB" w:rsidRDefault="00D504BB" w:rsidP="00D504BB">
      <w:pPr>
        <w:tabs>
          <w:tab w:val="left" w:pos="567"/>
        </w:tabs>
        <w:rPr>
          <w:noProof/>
          <w:lang w:val="es-MX" w:eastAsia="es-MX"/>
        </w:rPr>
      </w:pPr>
    </w:p>
    <w:p w:rsidR="00D504BB" w:rsidRDefault="00D504BB" w:rsidP="00D504BB">
      <w:pPr>
        <w:tabs>
          <w:tab w:val="left" w:pos="567"/>
        </w:tabs>
      </w:pPr>
      <w:r>
        <w:rPr>
          <w:noProof/>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Heading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ListParagraph"/>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ListParagraph"/>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ListParagraph"/>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Heading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Heading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ColorfulList-Accent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ghtList-Accent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ListParagraph"/>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Heading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ListParagraph"/>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ListParagraph"/>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ListParagraph"/>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ListParagraph"/>
        <w:tabs>
          <w:tab w:val="left" w:pos="709"/>
        </w:tabs>
        <w:ind w:left="1440"/>
        <w:jc w:val="both"/>
        <w:rPr>
          <w:rFonts w:ascii="Verdana" w:eastAsia="Verdana" w:hAnsi="Verdana" w:cs="Verdana"/>
        </w:rPr>
      </w:pPr>
    </w:p>
    <w:p w:rsidR="00D504BB" w:rsidRPr="00602D77" w:rsidRDefault="00D504BB" w:rsidP="00D504BB">
      <w:pPr>
        <w:pStyle w:val="ListParagraph"/>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ListParagraph"/>
        <w:tabs>
          <w:tab w:val="left" w:pos="709"/>
        </w:tabs>
        <w:ind w:left="1440"/>
        <w:jc w:val="center"/>
        <w:rPr>
          <w:rFonts w:ascii="Verdana" w:eastAsia="Verdana" w:hAnsi="Verdana" w:cs="Verdana"/>
          <w:b/>
        </w:rPr>
      </w:pPr>
    </w:p>
    <w:p w:rsidR="00D504BB" w:rsidRPr="00602D77" w:rsidRDefault="00D504BB" w:rsidP="00C5579C">
      <w:pPr>
        <w:pStyle w:val="ListParagraph"/>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ListParagraph"/>
        <w:tabs>
          <w:tab w:val="left" w:pos="709"/>
        </w:tabs>
        <w:ind w:left="1440"/>
        <w:jc w:val="both"/>
        <w:rPr>
          <w:rFonts w:ascii="Verdana" w:eastAsia="Verdana" w:hAnsi="Verdana" w:cs="Verdana"/>
        </w:rPr>
      </w:pPr>
    </w:p>
    <w:p w:rsidR="00D504BB" w:rsidRDefault="00D504BB" w:rsidP="00D504BB">
      <w:pPr>
        <w:pStyle w:val="ListParagraph"/>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ListParagraph"/>
        <w:tabs>
          <w:tab w:val="left" w:pos="709"/>
        </w:tabs>
        <w:ind w:left="1440"/>
        <w:rPr>
          <w:rFonts w:ascii="Verdana" w:eastAsia="Verdana" w:hAnsi="Verdana" w:cs="Verdana"/>
          <w:b/>
          <w:sz w:val="18"/>
        </w:rPr>
      </w:pPr>
    </w:p>
    <w:p w:rsidR="00D504BB" w:rsidRPr="00602D77" w:rsidRDefault="00D504BB" w:rsidP="00C5579C">
      <w:pPr>
        <w:pStyle w:val="ListParagraph"/>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ListParagraph"/>
        <w:tabs>
          <w:tab w:val="left" w:pos="709"/>
        </w:tabs>
        <w:ind w:left="1440"/>
        <w:jc w:val="both"/>
        <w:rPr>
          <w:rFonts w:ascii="Verdana" w:eastAsia="Verdana" w:hAnsi="Verdana" w:cs="Verdana"/>
        </w:rPr>
      </w:pPr>
    </w:p>
    <w:p w:rsidR="00D504BB" w:rsidRPr="00AE2459" w:rsidRDefault="00D504BB" w:rsidP="00D504BB">
      <w:pPr>
        <w:pStyle w:val="ListParagraph"/>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Heading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ColorfulList-Accent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ColorfulList-Accent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ColorfulList-Accent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Heading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Heading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ListParagraph"/>
        <w:tabs>
          <w:tab w:val="left" w:pos="567"/>
        </w:tabs>
        <w:rPr>
          <w:rFonts w:ascii="Verdana" w:hAnsi="Verdana"/>
          <w:sz w:val="18"/>
          <w:szCs w:val="18"/>
        </w:rPr>
      </w:pPr>
    </w:p>
    <w:tbl>
      <w:tblPr>
        <w:tblStyle w:val="TableGrid"/>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r w:rsidRPr="00D03789">
              <w:rPr>
                <w:rFonts w:ascii="Verdana" w:hAnsi="Verdana"/>
                <w:sz w:val="18"/>
                <w:szCs w:val="18"/>
              </w:rPr>
              <w:t>Linea Base</w:t>
            </w:r>
          </w:p>
        </w:tc>
        <w:tc>
          <w:tcPr>
            <w:tcW w:w="2967" w:type="dxa"/>
            <w:gridSpan w:val="2"/>
          </w:tcPr>
          <w:p w:rsidR="00D504BB" w:rsidRPr="00D03789" w:rsidRDefault="00D504BB" w:rsidP="008B5A24">
            <w:pPr>
              <w:pStyle w:val="ListParagraph"/>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ListParagraph"/>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Linea Base del Sistema</w:t>
            </w:r>
          </w:p>
        </w:tc>
      </w:tr>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ListParagraph"/>
              <w:tabs>
                <w:tab w:val="left" w:pos="567"/>
              </w:tabs>
              <w:ind w:left="0"/>
              <w:rPr>
                <w:rFonts w:ascii="Verdana" w:hAnsi="Verdana"/>
                <w:sz w:val="18"/>
                <w:szCs w:val="18"/>
              </w:rPr>
            </w:pPr>
            <w:r w:rsidRPr="00D03789">
              <w:rPr>
                <w:rFonts w:ascii="Verdana" w:hAnsi="Verdana"/>
                <w:sz w:val="18"/>
                <w:szCs w:val="18"/>
              </w:rPr>
              <w:t xml:space="preserve">Linea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p>
        </w:tc>
        <w:tc>
          <w:tcPr>
            <w:tcW w:w="2967" w:type="dxa"/>
            <w:gridSpan w:val="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ListParagraph"/>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ListParagraph"/>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lastRenderedPageBreak/>
              <w:t>Linea Base de Diseño</w:t>
            </w:r>
          </w:p>
        </w:tc>
      </w:tr>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p>
        </w:tc>
        <w:tc>
          <w:tcPr>
            <w:tcW w:w="2967" w:type="dxa"/>
            <w:gridSpan w:val="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ListParagraph"/>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ListParagraph"/>
              <w:numPr>
                <w:ilvl w:val="0"/>
                <w:numId w:val="16"/>
              </w:numPr>
              <w:tabs>
                <w:tab w:val="left" w:pos="567"/>
              </w:tabs>
              <w:rPr>
                <w:rFonts w:ascii="Verdana" w:hAnsi="Verdana"/>
                <w:sz w:val="18"/>
                <w:szCs w:val="18"/>
              </w:rPr>
            </w:pPr>
            <w:r w:rsidRPr="00D03789">
              <w:rPr>
                <w:rFonts w:ascii="Verdana" w:hAnsi="Verdana"/>
                <w:sz w:val="18"/>
                <w:szCs w:val="18"/>
              </w:rPr>
              <w:t>Linea Base de Producto</w:t>
            </w:r>
          </w:p>
        </w:tc>
      </w:tr>
      <w:tr w:rsidR="00D504BB" w:rsidRPr="00D03789" w:rsidTr="008B5A24">
        <w:tc>
          <w:tcPr>
            <w:tcW w:w="2953" w:type="dxa"/>
          </w:tcPr>
          <w:p w:rsidR="00D504BB" w:rsidRPr="00D03789" w:rsidRDefault="00D504BB" w:rsidP="008B5A24">
            <w:pPr>
              <w:pStyle w:val="ListParagraph"/>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ListParagraph"/>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ListParagraph"/>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ListParagraph"/>
              <w:tabs>
                <w:tab w:val="left" w:pos="567"/>
              </w:tabs>
              <w:ind w:left="0"/>
              <w:rPr>
                <w:rFonts w:ascii="Verdana" w:hAnsi="Verdana"/>
                <w:sz w:val="18"/>
                <w:szCs w:val="18"/>
              </w:rPr>
            </w:pPr>
            <w:r>
              <w:rPr>
                <w:rFonts w:ascii="Verdana" w:hAnsi="Verdana"/>
                <w:sz w:val="18"/>
                <w:szCs w:val="18"/>
              </w:rPr>
              <w:t>Linea Base Operativa</w:t>
            </w:r>
          </w:p>
        </w:tc>
      </w:tr>
      <w:tr w:rsidR="00D504BB" w:rsidRPr="00D03789" w:rsidTr="008B5A24">
        <w:tc>
          <w:tcPr>
            <w:tcW w:w="2969" w:type="dxa"/>
            <w:gridSpan w:val="2"/>
            <w:shd w:val="clear" w:color="auto" w:fill="FFFFFF" w:themeFill="background1"/>
          </w:tcPr>
          <w:p w:rsidR="00D504BB" w:rsidRDefault="00D504BB" w:rsidP="008B5A24">
            <w:pPr>
              <w:pStyle w:val="ListParagraph"/>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ListParagraph"/>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ListParagraph"/>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ListParagraph"/>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ListParagraph"/>
        <w:tabs>
          <w:tab w:val="left" w:pos="567"/>
        </w:tabs>
      </w:pPr>
    </w:p>
    <w:p w:rsidR="000A0509" w:rsidRPr="000A0509" w:rsidRDefault="000A0509" w:rsidP="00C5579C">
      <w:pPr>
        <w:pStyle w:val="ListParagraph"/>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ListParagraph"/>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Heading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ListParagraph"/>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ListParagraph"/>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ListParagraph"/>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ListParagraph"/>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ListParagraph"/>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ListParagraph"/>
        <w:tabs>
          <w:tab w:val="left" w:pos="567"/>
        </w:tabs>
        <w:ind w:left="1290"/>
        <w:rPr>
          <w:rFonts w:ascii="Verdana" w:hAnsi="Verdana"/>
        </w:rPr>
      </w:pPr>
    </w:p>
    <w:p w:rsidR="00B5455F" w:rsidRPr="00A2457A" w:rsidRDefault="00B5455F" w:rsidP="00C5579C">
      <w:pPr>
        <w:pStyle w:val="ListParagraph"/>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En esta carpeta se colocarán todos los releases generados.</w:t>
      </w:r>
    </w:p>
    <w:p w:rsidR="00B5455F" w:rsidRPr="00A2457A" w:rsidRDefault="00B5455F" w:rsidP="00B5455F">
      <w:pPr>
        <w:tabs>
          <w:tab w:val="left" w:pos="567"/>
        </w:tabs>
        <w:rPr>
          <w:rFonts w:ascii="Verdana" w:hAnsi="Verdana"/>
        </w:rPr>
      </w:pPr>
    </w:p>
    <w:p w:rsidR="00B5455F" w:rsidRPr="00A039EE" w:rsidRDefault="00B5455F" w:rsidP="00B5455F">
      <w:pPr>
        <w:pStyle w:val="ListParagraph"/>
        <w:tabs>
          <w:tab w:val="left" w:pos="567"/>
        </w:tabs>
        <w:rPr>
          <w:rFonts w:ascii="Verdana" w:hAnsi="Verdana"/>
          <w:b/>
        </w:rPr>
      </w:pPr>
    </w:p>
    <w:p w:rsidR="00B5455F" w:rsidRDefault="00B5455F" w:rsidP="00B5455F">
      <w:pPr>
        <w:pStyle w:val="ListParagraph"/>
        <w:tabs>
          <w:tab w:val="left" w:pos="567"/>
        </w:tabs>
      </w:pPr>
      <w:r>
        <w:rPr>
          <w:noProof/>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0A0509">
      <w:pPr>
        <w:pStyle w:val="ListParagraph"/>
        <w:tabs>
          <w:tab w:val="left" w:pos="567"/>
        </w:tabs>
        <w:jc w:val="center"/>
      </w:pPr>
      <w:r>
        <w:t>Im</w:t>
      </w:r>
      <w:r w:rsidR="000A0509">
        <w:t>agen. Estructura de la librería</w:t>
      </w:r>
    </w:p>
    <w:p w:rsidR="000A0509" w:rsidRDefault="000A0509" w:rsidP="000A0509">
      <w:pPr>
        <w:pStyle w:val="ListParagraph"/>
        <w:tabs>
          <w:tab w:val="left" w:pos="567"/>
        </w:tabs>
        <w:jc w:val="center"/>
      </w:pPr>
    </w:p>
    <w:p w:rsidR="000A0509" w:rsidRDefault="000A0509" w:rsidP="000A0509">
      <w:pPr>
        <w:pStyle w:val="ListParagraph"/>
        <w:tabs>
          <w:tab w:val="left" w:pos="567"/>
        </w:tabs>
        <w:jc w:val="center"/>
      </w:pPr>
    </w:p>
    <w:p w:rsidR="000A0509" w:rsidRDefault="000A0509" w:rsidP="000A0509">
      <w:pPr>
        <w:pStyle w:val="ListParagraph"/>
        <w:tabs>
          <w:tab w:val="left" w:pos="567"/>
        </w:tabs>
        <w:jc w:val="center"/>
      </w:pPr>
    </w:p>
    <w:p w:rsidR="000A0509" w:rsidRDefault="000A0509" w:rsidP="000A0509">
      <w:pPr>
        <w:pStyle w:val="ListParagraph"/>
        <w:tabs>
          <w:tab w:val="left" w:pos="567"/>
        </w:tabs>
        <w:jc w:val="center"/>
      </w:pPr>
    </w:p>
    <w:p w:rsidR="00B5455F" w:rsidRDefault="00B5455F" w:rsidP="00B5455F">
      <w:pPr>
        <w:pStyle w:val="ListParagraph"/>
        <w:tabs>
          <w:tab w:val="left" w:pos="567"/>
        </w:tabs>
        <w:jc w:val="center"/>
      </w:pPr>
    </w:p>
    <w:p w:rsidR="00B5455F" w:rsidRDefault="00B5455F" w:rsidP="00B5455F">
      <w:pPr>
        <w:pStyle w:val="ListParagraph"/>
        <w:tabs>
          <w:tab w:val="left" w:pos="567"/>
        </w:tabs>
        <w:jc w:val="center"/>
      </w:pPr>
    </w:p>
    <w:p w:rsidR="00B5455F" w:rsidRDefault="00B5455F" w:rsidP="00B5455F">
      <w:pPr>
        <w:pStyle w:val="ListParagraph"/>
        <w:tabs>
          <w:tab w:val="left" w:pos="567"/>
        </w:tabs>
        <w:jc w:val="center"/>
      </w:pPr>
    </w:p>
    <w:p w:rsidR="000A0509" w:rsidRPr="000A0509" w:rsidRDefault="000A0509" w:rsidP="00C5579C">
      <w:pPr>
        <w:pStyle w:val="ListParagraph"/>
        <w:numPr>
          <w:ilvl w:val="0"/>
          <w:numId w:val="19"/>
        </w:numPr>
        <w:tabs>
          <w:tab w:val="left" w:pos="567"/>
        </w:tabs>
        <w:rPr>
          <w:rFonts w:ascii="Verdana" w:hAnsi="Verdana"/>
          <w:b/>
          <w:vanish/>
        </w:rPr>
      </w:pPr>
    </w:p>
    <w:p w:rsidR="000A0509" w:rsidRPr="000A0509" w:rsidRDefault="000A0509" w:rsidP="00C5579C">
      <w:pPr>
        <w:pStyle w:val="ListParagraph"/>
        <w:numPr>
          <w:ilvl w:val="2"/>
          <w:numId w:val="19"/>
        </w:numPr>
        <w:tabs>
          <w:tab w:val="left" w:pos="567"/>
        </w:tabs>
        <w:rPr>
          <w:rFonts w:ascii="Verdana" w:hAnsi="Verdana"/>
          <w:b/>
          <w:vanish/>
        </w:rPr>
      </w:pPr>
    </w:p>
    <w:p w:rsidR="00B5455F" w:rsidRPr="00D153CD" w:rsidRDefault="00B5455F" w:rsidP="00C5579C">
      <w:pPr>
        <w:pStyle w:val="Heading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Recepcionar las solicitudes de cambio y evaluarlas.</w:t>
      </w: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ListParagraph"/>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ListParagraph"/>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ListParagraph"/>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ListParagraph"/>
        <w:tabs>
          <w:tab w:val="left" w:pos="567"/>
        </w:tabs>
      </w:pPr>
    </w:p>
    <w:p w:rsidR="00B5455F" w:rsidRPr="000A0509" w:rsidRDefault="00B5455F" w:rsidP="00C5579C">
      <w:pPr>
        <w:pStyle w:val="Heading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ListParagraph"/>
        <w:tabs>
          <w:tab w:val="left" w:pos="567"/>
        </w:tabs>
      </w:pPr>
    </w:p>
    <w:tbl>
      <w:tblPr>
        <w:tblStyle w:val="LightGrid-Accent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ListParagraph"/>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ListParagraph"/>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ListParagraph"/>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ListParagraph"/>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ListParagraph"/>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ListParagraph"/>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Representantes de los GPI’s afectados</w:t>
            </w:r>
          </w:p>
        </w:tc>
        <w:tc>
          <w:tcPr>
            <w:tcW w:w="0" w:type="auto"/>
          </w:tcPr>
          <w:p w:rsidR="00B5455F" w:rsidRPr="00540960" w:rsidRDefault="00B5455F" w:rsidP="00C5579C">
            <w:pPr>
              <w:pStyle w:val="ListParagraph"/>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Pr="000A0509" w:rsidRDefault="00B5455F" w:rsidP="00C5579C">
      <w:pPr>
        <w:pStyle w:val="Heading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ListParagraph"/>
        <w:tabs>
          <w:tab w:val="left" w:pos="567"/>
        </w:tabs>
        <w:ind w:left="360"/>
        <w:rPr>
          <w:rFonts w:ascii="Verdana" w:hAnsi="Verdana"/>
          <w:sz w:val="18"/>
          <w:szCs w:val="18"/>
        </w:rPr>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&lt;Problema del proyecto&gt;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&lt;Efectos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ListParagraph"/>
        <w:tabs>
          <w:tab w:val="left" w:pos="567"/>
        </w:tabs>
        <w:ind w:left="360"/>
        <w:rPr>
          <w:rFonts w:ascii="Verdana" w:hAnsi="Verdana"/>
          <w:sz w:val="18"/>
          <w:szCs w:val="18"/>
        </w:rPr>
      </w:pPr>
    </w:p>
    <w:p w:rsidR="00B5455F" w:rsidRPr="00D84E51" w:rsidRDefault="00B5455F" w:rsidP="00B5455F">
      <w:pPr>
        <w:pStyle w:val="ListParagraph"/>
        <w:tabs>
          <w:tab w:val="left" w:pos="567"/>
        </w:tabs>
        <w:rPr>
          <w:rFonts w:ascii="Verdana" w:hAnsi="Verdana"/>
          <w:b/>
        </w:rPr>
      </w:pPr>
    </w:p>
    <w:p w:rsidR="00B5455F" w:rsidRDefault="00B5455F" w:rsidP="00B5455F">
      <w:pPr>
        <w:pStyle w:val="ListParagraph"/>
      </w:pPr>
    </w:p>
    <w:p w:rsidR="00B5455F" w:rsidRDefault="00B5455F" w:rsidP="00B5455F">
      <w:pPr>
        <w:pStyle w:val="ListParagraph"/>
      </w:pPr>
    </w:p>
    <w:p w:rsidR="00B5455F" w:rsidRDefault="00B5455F" w:rsidP="00B5455F">
      <w:pPr>
        <w:pStyle w:val="ListParagraph"/>
      </w:pPr>
    </w:p>
    <w:p w:rsidR="00B5455F" w:rsidRPr="00D84E51" w:rsidRDefault="00B5455F" w:rsidP="00B5455F">
      <w:pPr>
        <w:pStyle w:val="ListParagraph"/>
        <w:rPr>
          <w:b/>
        </w:rPr>
      </w:pPr>
      <w:r w:rsidRPr="00D84E51">
        <w:rPr>
          <w:b/>
        </w:rPr>
        <w:t>Ejemplos de solicitud de cambio.</w:t>
      </w:r>
    </w:p>
    <w:p w:rsidR="00B5455F" w:rsidRDefault="00B5455F" w:rsidP="00B5455F">
      <w:pPr>
        <w:pStyle w:val="ListParagraph"/>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ListParagraph"/>
      </w:pPr>
    </w:p>
    <w:p w:rsidR="00B5455F" w:rsidRDefault="00B5455F" w:rsidP="00B5455F">
      <w:pPr>
        <w:pStyle w:val="ListParagraph"/>
      </w:pPr>
    </w:p>
    <w:p w:rsidR="00B5455F" w:rsidRDefault="00B5455F" w:rsidP="00B5455F">
      <w:pPr>
        <w:pStyle w:val="ListParagraph"/>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días antes de que la subasta está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ListParagraph"/>
      </w:pPr>
    </w:p>
    <w:p w:rsidR="00B5455F" w:rsidRDefault="00B5455F" w:rsidP="00B5455F">
      <w:pPr>
        <w:pStyle w:val="ListParagraph"/>
        <w:tabs>
          <w:tab w:val="left" w:pos="567"/>
        </w:tabs>
      </w:pPr>
    </w:p>
    <w:p w:rsidR="00B5455F" w:rsidRDefault="00B5455F" w:rsidP="00B5455F">
      <w:pPr>
        <w:pStyle w:val="ListParagraph"/>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ListParagraph"/>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ListParagraph"/>
        <w:keepNext/>
        <w:keepLines/>
        <w:numPr>
          <w:ilvl w:val="2"/>
          <w:numId w:val="11"/>
        </w:numPr>
        <w:spacing w:before="240" w:after="40"/>
        <w:outlineLvl w:val="3"/>
        <w:rPr>
          <w:rFonts w:ascii="Verdana" w:hAnsi="Verdana"/>
          <w:b/>
          <w:vanish/>
          <w:sz w:val="18"/>
          <w:szCs w:val="18"/>
        </w:rPr>
      </w:pPr>
    </w:p>
    <w:p w:rsidR="00B5455F" w:rsidRDefault="00B5455F" w:rsidP="00B5455F">
      <w:pPr>
        <w:pStyle w:val="ListParagraph"/>
        <w:keepNext/>
        <w:keepLines/>
        <w:tabs>
          <w:tab w:val="left" w:pos="-850"/>
          <w:tab w:val="left" w:pos="1843"/>
        </w:tabs>
        <w:spacing w:before="240" w:after="40"/>
        <w:outlineLvl w:val="3"/>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ListParagraph"/>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ListParagraph"/>
              <w:numPr>
                <w:ilvl w:val="0"/>
                <w:numId w:val="10"/>
              </w:numPr>
              <w:rPr>
                <w:rFonts w:ascii="Verdana" w:hAnsi="Verdana"/>
                <w:lang w:val="es-PE"/>
              </w:rPr>
            </w:pPr>
            <w:r w:rsidRPr="00112C94">
              <w:rPr>
                <w:rFonts w:ascii="Verdana" w:hAnsi="Verdana"/>
                <w:lang w:val="es-PE"/>
              </w:rPr>
              <w:t xml:space="preserve">Afectará a los archivos fuente pertenecientes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Leonidas Muñoz, Jorge Delgado</w:t>
            </w:r>
          </w:p>
        </w:tc>
      </w:tr>
    </w:tbl>
    <w:p w:rsidR="00261D72" w:rsidRDefault="00261D72" w:rsidP="00B5455F">
      <w:pPr>
        <w:pStyle w:val="ListParagraph"/>
        <w:tabs>
          <w:tab w:val="left" w:pos="-850"/>
        </w:tabs>
      </w:pPr>
    </w:p>
    <w:p w:rsidR="00B5455F" w:rsidRDefault="00B5455F" w:rsidP="00B5455F">
      <w:pPr>
        <w:pStyle w:val="ListParagraph"/>
        <w:tabs>
          <w:tab w:val="left" w:pos="-850"/>
        </w:tabs>
      </w:pPr>
    </w:p>
    <w:tbl>
      <w:tblPr>
        <w:tblStyle w:val="TableGrid"/>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ListParagraph"/>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ListParagraph"/>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ListParagraph"/>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eGrid"/>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ListParagraph"/>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ListParagraph"/>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ListParagraph"/>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ListParagraph"/>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eGrid"/>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eGrid"/>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eGrid"/>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Será mejorada la interfaz para la plataform</w:t>
            </w:r>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eGrid"/>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Strong"/>
                <w:rFonts w:ascii="Helvetica" w:hAnsi="Helvetica"/>
                <w:shd w:val="clear" w:color="auto" w:fill="FFFFFF"/>
              </w:rPr>
              <w:t>SSEL (</w:t>
            </w:r>
            <w:r>
              <w:rPr>
                <w:rStyle w:val="Strong"/>
                <w:rFonts w:ascii="Helvetica" w:hAnsi="Helvetica"/>
                <w:shd w:val="clear" w:color="auto" w:fill="FFFFFF"/>
              </w:rPr>
              <w:t>Sistema de Subastas en Linea</w:t>
            </w:r>
            <w:r w:rsidRPr="007028A1">
              <w:rPr>
                <w:rStyle w:val="Strong"/>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imágen del producto que se subasta, sólo se </w:t>
            </w:r>
            <w:r w:rsidRPr="00435864">
              <w:rPr>
                <w:rFonts w:ascii="Verdana" w:hAnsi="Verdana"/>
              </w:rPr>
              <w:lastRenderedPageBreak/>
              <w:t>muestra una imagen lo cual no permite visualizar de manera detallada, ni ver el producto en distintos angulos.</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r w:rsidRPr="00435864">
              <w:rPr>
                <w:rFonts w:ascii="Verdana" w:hAnsi="Verdana"/>
              </w:rPr>
              <w:t>Modulo visualization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eGrid"/>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Strong"/>
                <w:rFonts w:ascii="Helvetica" w:hAnsi="Helvetica"/>
                <w:shd w:val="clear" w:color="auto" w:fill="FFFFFF"/>
              </w:rPr>
              <w:t>SSEL (</w:t>
            </w:r>
            <w:r>
              <w:rPr>
                <w:rStyle w:val="Strong"/>
                <w:rFonts w:ascii="Helvetica" w:hAnsi="Helvetica"/>
                <w:shd w:val="clear" w:color="auto" w:fill="FFFFFF"/>
              </w:rPr>
              <w:t>Sistema de Subastas en Linea</w:t>
            </w:r>
            <w:r w:rsidRPr="007028A1">
              <w:rPr>
                <w:rStyle w:val="Strong"/>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Actualmente el Sistema soporta carga de saldo a través de tarjetas Visa, pero auqellos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Pr="00DF0303" w:rsidRDefault="00D153CD" w:rsidP="00C5579C">
      <w:pPr>
        <w:pStyle w:val="Heading2"/>
        <w:numPr>
          <w:ilvl w:val="1"/>
          <w:numId w:val="1"/>
        </w:numPr>
        <w:rPr>
          <w:rFonts w:ascii="Verdana" w:eastAsia="Verdana" w:hAnsi="Verdana"/>
          <w:sz w:val="20"/>
        </w:rPr>
      </w:pPr>
      <w:r w:rsidRPr="00DF0303">
        <w:rPr>
          <w:rFonts w:ascii="Verdana" w:eastAsia="Verdana" w:hAnsi="Verdana"/>
          <w:sz w:val="20"/>
        </w:rPr>
        <w:t xml:space="preserve">     </w:t>
      </w:r>
      <w:bookmarkStart w:id="68" w:name="_Toc391828439"/>
      <w:r w:rsidRPr="00DF0303">
        <w:rPr>
          <w:rFonts w:ascii="Verdana" w:eastAsia="Verdana" w:hAnsi="Verdana"/>
          <w:sz w:val="20"/>
        </w:rPr>
        <w:t>Estudio de la Contabilidad de la Gestión de Configuración</w:t>
      </w:r>
      <w:bookmarkEnd w:id="68"/>
    </w:p>
    <w:p w:rsidR="00DF0303" w:rsidRDefault="00DF0303" w:rsidP="00DF0303">
      <w:pPr>
        <w:pStyle w:val="Heading2"/>
        <w:rPr>
          <w:rFonts w:ascii="Verdana" w:eastAsia="Verdana" w:hAnsi="Verdana"/>
          <w:sz w:val="20"/>
        </w:rPr>
      </w:pPr>
    </w:p>
    <w:p w:rsidR="00DF0303" w:rsidRDefault="00DF0303" w:rsidP="00DF0303">
      <w:pPr>
        <w:pStyle w:val="Heading2"/>
        <w:rPr>
          <w:rFonts w:ascii="Verdana" w:eastAsia="Verdana" w:hAnsi="Verdana"/>
          <w:sz w:val="20"/>
        </w:rPr>
      </w:pPr>
    </w:p>
    <w:p w:rsidR="00DF0303" w:rsidRPr="00DF0303" w:rsidRDefault="00DF0303" w:rsidP="00C5579C">
      <w:pPr>
        <w:pStyle w:val="ListParagraph"/>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Heading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p w:rsidR="001D597D" w:rsidRPr="00237DE4" w:rsidRDefault="001D597D" w:rsidP="001D597D">
      <w:pPr>
        <w:rPr>
          <w:rFonts w:cstheme="minorHAnsi"/>
        </w:rPr>
      </w:pPr>
    </w:p>
    <w:p w:rsidR="00EA7B88" w:rsidRPr="00237DE4" w:rsidRDefault="00EA7B88" w:rsidP="00EA7B88">
      <w:pPr>
        <w:rPr>
          <w:rFonts w:cstheme="minorHAnsi"/>
        </w:rPr>
      </w:pPr>
    </w:p>
    <w:p w:rsidR="00EA7B88" w:rsidRPr="00237DE4" w:rsidRDefault="00EA7B88"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p w:rsidR="001D597D" w:rsidRDefault="001D597D" w:rsidP="00C26ED1">
      <w:pPr>
        <w:tabs>
          <w:tab w:val="left" w:pos="567"/>
        </w:tabs>
      </w:pPr>
    </w:p>
    <w:p w:rsidR="00DF0303" w:rsidRPr="00DF0303" w:rsidRDefault="00DF0303" w:rsidP="00C5579C">
      <w:pPr>
        <w:pStyle w:val="Heading3"/>
        <w:numPr>
          <w:ilvl w:val="2"/>
          <w:numId w:val="21"/>
        </w:numPr>
        <w:ind w:hanging="11"/>
        <w:rPr>
          <w:rFonts w:ascii="Verdana" w:hAnsi="Verdana"/>
          <w:sz w:val="20"/>
        </w:rPr>
      </w:pPr>
      <w:bookmarkStart w:id="74" w:name="_Toc391828442"/>
      <w:r w:rsidRPr="00DF0303">
        <w:rPr>
          <w:rFonts w:ascii="Verdana" w:hAnsi="Verdana"/>
          <w:sz w:val="20"/>
        </w:rPr>
        <w:t>Reporte para el Jefe de Proyecto</w:t>
      </w:r>
      <w:bookmarkEnd w:id="74"/>
    </w:p>
    <w:p w:rsidR="00DF0303" w:rsidRDefault="00DF0303" w:rsidP="00DF0303"/>
    <w:p w:rsidR="00EA7B88" w:rsidRPr="00237DE4" w:rsidRDefault="00EA7B88"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 xml:space="preserve">Obtener el historial de cambios de los ítem fuentes para verificar si el desarrollador participó en la </w:t>
            </w:r>
            <w:r w:rsidRPr="00237DE4">
              <w:rPr>
                <w:rFonts w:cstheme="minorHAnsi"/>
                <w:color w:val="000000"/>
              </w:rPr>
              <w:lastRenderedPageBreak/>
              <w:t>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lastRenderedPageBreak/>
              <w:t>Entradas</w:t>
            </w:r>
          </w:p>
        </w:tc>
        <w:tc>
          <w:tcPr>
            <w:tcW w:w="5387" w:type="dxa"/>
          </w:tcPr>
          <w:p w:rsidR="00EA7B88" w:rsidRPr="00237DE4" w:rsidRDefault="00EA7B88" w:rsidP="00EA7B8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Pr="00237DE4" w:rsidRDefault="00EA7B88" w:rsidP="00EA7B88">
      <w:pPr>
        <w:rPr>
          <w:rFonts w:cstheme="minorHAnsi"/>
        </w:rPr>
      </w:pPr>
    </w:p>
    <w:p w:rsidR="00EA7B88" w:rsidRDefault="00EA7B88" w:rsidP="00DF0303"/>
    <w:p w:rsidR="00DF0303" w:rsidRDefault="00DF0303" w:rsidP="00C5579C">
      <w:pPr>
        <w:pStyle w:val="Heading3"/>
        <w:numPr>
          <w:ilvl w:val="2"/>
          <w:numId w:val="21"/>
        </w:numPr>
        <w:ind w:hanging="11"/>
        <w:rPr>
          <w:rFonts w:ascii="Verdana" w:hAnsi="Verdana"/>
          <w:sz w:val="20"/>
        </w:rPr>
      </w:pPr>
      <w:bookmarkStart w:id="75" w:name="_Toc391828443"/>
      <w:r w:rsidRPr="00DF0303">
        <w:rPr>
          <w:rFonts w:ascii="Verdana" w:hAnsi="Verdana"/>
          <w:sz w:val="20"/>
        </w:rPr>
        <w:t>Reporte para el Desarrollador</w:t>
      </w:r>
      <w:bookmarkEnd w:id="75"/>
    </w:p>
    <w:p w:rsidR="00EA7B88" w:rsidRPr="00237DE4" w:rsidRDefault="00EA7B88" w:rsidP="00EA7B88">
      <w:pPr>
        <w:rPr>
          <w:rFonts w:cstheme="minorHAnsi"/>
        </w:rPr>
      </w:pPr>
    </w:p>
    <w:p w:rsidR="00EA7B88" w:rsidRPr="00237DE4" w:rsidRDefault="00EA7B88" w:rsidP="00EA7B88">
      <w:pPr>
        <w:rPr>
          <w:rFonts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EA7B88" w:rsidRPr="00237DE4" w:rsidRDefault="00EA7B88" w:rsidP="00EA7B8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p w:rsidR="00DF0303" w:rsidRDefault="00DF0303" w:rsidP="00DF0303"/>
    <w:p w:rsidR="00DF0303" w:rsidRPr="00DF0303" w:rsidRDefault="00DF0303" w:rsidP="00C5579C">
      <w:pPr>
        <w:pStyle w:val="Heading3"/>
        <w:numPr>
          <w:ilvl w:val="2"/>
          <w:numId w:val="21"/>
        </w:numPr>
        <w:ind w:hanging="11"/>
        <w:rPr>
          <w:rFonts w:ascii="Verdana" w:hAnsi="Verdana"/>
          <w:sz w:val="20"/>
        </w:rPr>
      </w:pPr>
      <w:bookmarkStart w:id="76" w:name="_Toc391828444"/>
      <w:r w:rsidRPr="00DF0303">
        <w:rPr>
          <w:rFonts w:ascii="Verdana" w:hAnsi="Verdana"/>
          <w:sz w:val="20"/>
        </w:rPr>
        <w:t>Reporte para el Comité de Gestor de Cambios</w:t>
      </w:r>
      <w:bookmarkEnd w:id="76"/>
    </w:p>
    <w:p w:rsidR="00DF0303" w:rsidRPr="00DF0303" w:rsidRDefault="00DF0303" w:rsidP="00DF0303"/>
    <w:p w:rsidR="00D504BB" w:rsidRDefault="00D504BB" w:rsidP="00D504BB">
      <w:pPr>
        <w:pStyle w:val="ListParagraph"/>
        <w:tabs>
          <w:tab w:val="left" w:pos="567"/>
        </w:tabs>
      </w:pPr>
    </w:p>
    <w:tbl>
      <w:tblPr>
        <w:tblStyle w:val="MediumGrid3-Accent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ListParagraph"/>
        <w:tabs>
          <w:tab w:val="left" w:pos="567"/>
        </w:tabs>
      </w:pPr>
      <w:bookmarkStart w:id="77" w:name="_GoBack"/>
      <w:bookmarkEnd w:id="77"/>
    </w:p>
    <w:p w:rsidR="00DF0303" w:rsidRDefault="00DF0303" w:rsidP="00D504BB">
      <w:pPr>
        <w:pStyle w:val="ListParagraph"/>
        <w:tabs>
          <w:tab w:val="left" w:pos="567"/>
        </w:tabs>
      </w:pPr>
    </w:p>
    <w:p w:rsidR="00DF0303" w:rsidRDefault="00DF0303" w:rsidP="00D504BB">
      <w:pPr>
        <w:pStyle w:val="ListParagraph"/>
        <w:tabs>
          <w:tab w:val="left" w:pos="567"/>
        </w:tabs>
      </w:pPr>
    </w:p>
    <w:p w:rsidR="00DF0303" w:rsidRDefault="00DF0303" w:rsidP="00D504BB">
      <w:pPr>
        <w:pStyle w:val="ListParagraph"/>
        <w:tabs>
          <w:tab w:val="left" w:pos="567"/>
        </w:tabs>
      </w:pPr>
    </w:p>
    <w:p w:rsidR="00D504BB" w:rsidRDefault="00D504BB" w:rsidP="00D504BB">
      <w:pPr>
        <w:pStyle w:val="ListParagraph"/>
        <w:tabs>
          <w:tab w:val="left" w:pos="567"/>
        </w:tabs>
      </w:pPr>
    </w:p>
    <w:p w:rsidR="00886041" w:rsidRPr="00DF0303" w:rsidRDefault="00D153CD" w:rsidP="00C5579C">
      <w:pPr>
        <w:pStyle w:val="Heading2"/>
        <w:numPr>
          <w:ilvl w:val="1"/>
          <w:numId w:val="1"/>
        </w:numPr>
        <w:rPr>
          <w:rFonts w:ascii="Verdana" w:eastAsia="Verdana" w:hAnsi="Verdana"/>
          <w:sz w:val="20"/>
        </w:rPr>
      </w:pPr>
      <w:r w:rsidRPr="00DF0303">
        <w:rPr>
          <w:rFonts w:ascii="Verdana" w:eastAsia="Verdana" w:hAnsi="Verdana"/>
          <w:sz w:val="20"/>
        </w:rPr>
        <w:t xml:space="preserve">    </w:t>
      </w:r>
      <w:bookmarkStart w:id="78" w:name="_Toc391828445"/>
      <w:r w:rsidRPr="00DF0303">
        <w:rPr>
          <w:rFonts w:ascii="Verdana" w:eastAsia="Verdana" w:hAnsi="Verdana"/>
          <w:sz w:val="20"/>
        </w:rPr>
        <w:t>Reporte de la auditoría de la configuración</w:t>
      </w:r>
      <w:bookmarkEnd w:id="78"/>
    </w:p>
    <w:p w:rsidR="00D153CD" w:rsidRDefault="00D153CD" w:rsidP="00D153CD"/>
    <w:p w:rsidR="00DF0303" w:rsidRPr="00452BD0" w:rsidRDefault="00DF0303" w:rsidP="00DF0303">
      <w:pPr>
        <w:pStyle w:val="ListParagraph"/>
        <w:ind w:left="1080"/>
        <w:rPr>
          <w:rFonts w:asciiTheme="minorHAnsi" w:eastAsia="Verdana" w:hAnsiTheme="minorHAnsi" w:cstheme="minorHAnsi"/>
          <w:b/>
          <w:sz w:val="22"/>
        </w:rPr>
      </w:pPr>
    </w:p>
    <w:tbl>
      <w:tblPr>
        <w:tblStyle w:val="MediumGrid3-Accent1"/>
        <w:tblW w:w="7016" w:type="dxa"/>
        <w:jc w:val="center"/>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 xml:space="preserve">Lista de los ítems a auditar en una determinada audición </w:t>
            </w:r>
            <w:r w:rsidRPr="00452BD0">
              <w:rPr>
                <w:rFonts w:cstheme="minorHAnsi"/>
              </w:rPr>
              <w:lastRenderedPageBreak/>
              <w:t>planificada.</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lastRenderedPageBreak/>
              <w:t>Propósito</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DF0303" w:rsidRPr="00452BD0" w:rsidRDefault="00DF0303" w:rsidP="00C55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DF0303" w:rsidRPr="00452BD0" w:rsidRDefault="00DF0303" w:rsidP="00C55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DF0303" w:rsidRPr="00452BD0" w:rsidRDefault="00DF0303" w:rsidP="00C55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DF0303" w:rsidRDefault="00DF0303" w:rsidP="00DF0303">
      <w:pPr>
        <w:pStyle w:val="ListParagraph"/>
        <w:ind w:left="1080"/>
        <w:rPr>
          <w:rFonts w:asciiTheme="minorHAnsi" w:eastAsia="Verdana" w:hAnsiTheme="minorHAnsi" w:cstheme="minorHAnsi"/>
          <w:b/>
          <w:sz w:val="22"/>
        </w:rPr>
      </w:pPr>
    </w:p>
    <w:p w:rsidR="00DF0303" w:rsidRDefault="00DF0303" w:rsidP="00DF0303">
      <w:pPr>
        <w:pStyle w:val="ListParagraph"/>
        <w:ind w:left="1080"/>
        <w:rPr>
          <w:rFonts w:asciiTheme="minorHAnsi" w:eastAsia="Verdana" w:hAnsiTheme="minorHAnsi" w:cstheme="minorHAnsi"/>
          <w:b/>
          <w:sz w:val="22"/>
        </w:rPr>
      </w:pPr>
    </w:p>
    <w:p w:rsidR="00DF0303" w:rsidRDefault="00DF0303" w:rsidP="00DF0303">
      <w:pPr>
        <w:pStyle w:val="ListParagraph"/>
        <w:ind w:left="1080"/>
        <w:rPr>
          <w:rFonts w:asciiTheme="minorHAnsi" w:eastAsia="Verdana" w:hAnsiTheme="minorHAnsi" w:cstheme="minorHAnsi"/>
          <w:b/>
          <w:sz w:val="22"/>
        </w:rPr>
      </w:pPr>
    </w:p>
    <w:p w:rsidR="00DF0303" w:rsidRDefault="00DF0303" w:rsidP="00DF0303">
      <w:pPr>
        <w:pStyle w:val="ListParagraph"/>
        <w:ind w:left="1080"/>
        <w:rPr>
          <w:rFonts w:asciiTheme="minorHAnsi" w:eastAsia="Verdana" w:hAnsiTheme="minorHAnsi" w:cstheme="minorHAnsi"/>
          <w:b/>
          <w:sz w:val="22"/>
        </w:rPr>
      </w:pPr>
    </w:p>
    <w:p w:rsidR="00DF0303" w:rsidRPr="00452BD0" w:rsidRDefault="00DF0303" w:rsidP="00DF0303">
      <w:pPr>
        <w:pStyle w:val="ListParagraph"/>
        <w:ind w:left="1080"/>
        <w:rPr>
          <w:rFonts w:asciiTheme="minorHAnsi" w:eastAsia="Verdana" w:hAnsiTheme="minorHAnsi" w:cstheme="minorHAnsi"/>
          <w:b/>
          <w:sz w:val="22"/>
        </w:rPr>
      </w:pPr>
    </w:p>
    <w:p w:rsidR="00DF0303" w:rsidRPr="00452BD0" w:rsidRDefault="00DF0303" w:rsidP="00DF0303">
      <w:pPr>
        <w:ind w:left="720"/>
        <w:rPr>
          <w:rFonts w:eastAsia="Verdana" w:cstheme="minorHAnsi"/>
        </w:rPr>
      </w:pPr>
    </w:p>
    <w:tbl>
      <w:tblPr>
        <w:tblStyle w:val="MediumGrid3-Accent1"/>
        <w:tblW w:w="7016" w:type="dxa"/>
        <w:jc w:val="center"/>
        <w:tblLayout w:type="fixed"/>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pStyle w:val="ListParagraph"/>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pStyle w:val="ListParagraph"/>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DF0303" w:rsidRPr="00452BD0" w:rsidRDefault="00DF0303"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DF0303" w:rsidRPr="00452BD0" w:rsidRDefault="00DF0303"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ListParagraph"/>
        <w:rPr>
          <w:rFonts w:asciiTheme="minorHAnsi" w:eastAsia="Verdana" w:hAnsiTheme="minorHAnsi" w:cstheme="minorHAnsi"/>
          <w:b/>
          <w:sz w:val="22"/>
        </w:rPr>
      </w:pPr>
    </w:p>
    <w:p w:rsidR="0074517C" w:rsidRPr="00452BD0" w:rsidRDefault="0074517C" w:rsidP="00DF0303">
      <w:pPr>
        <w:pStyle w:val="ListParagraph"/>
        <w:rPr>
          <w:rFonts w:asciiTheme="minorHAnsi" w:eastAsia="Verdana" w:hAnsiTheme="minorHAnsi" w:cstheme="minorHAnsi"/>
          <w:b/>
          <w:sz w:val="22"/>
        </w:rPr>
      </w:pPr>
    </w:p>
    <w:tbl>
      <w:tblPr>
        <w:tblStyle w:val="MediumGrid3-Accent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ListParagraph"/>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ListParagraph"/>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Versión del ítem</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MediumGrid3-Accent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lastRenderedPageBreak/>
              <w:t>Id de la Solicitud</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Pr="00D153CD" w:rsidRDefault="0074517C" w:rsidP="00D153CD"/>
    <w:sectPr w:rsidR="0074517C" w:rsidRPr="00D153CD" w:rsidSect="00560967">
      <w:headerReference w:type="default" r:id="rId16"/>
      <w:footerReference w:type="default" r:id="rId17"/>
      <w:headerReference w:type="first" r:id="rId18"/>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AE7" w:rsidRDefault="00605AE7">
      <w:r>
        <w:separator/>
      </w:r>
    </w:p>
  </w:endnote>
  <w:endnote w:type="continuationSeparator" w:id="0">
    <w:p w:rsidR="00605AE7" w:rsidRDefault="0060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0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tabs>
        <w:tab w:val="center" w:pos="4252"/>
        <w:tab w:val="right" w:pos="8504"/>
      </w:tabs>
    </w:pPr>
    <w:r>
      <w:rPr>
        <w:noProof/>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EA7B88">
      <w:rPr>
        <w:noProof/>
      </w:rPr>
      <w:t>20</w:t>
    </w:r>
    <w:r>
      <w:fldChar w:fldCharType="end"/>
    </w:r>
    <w:r>
      <w:rPr>
        <w:rFonts w:ascii="Verdana" w:eastAsia="Verdana" w:hAnsi="Verdana" w:cs="Verdana"/>
        <w:sz w:val="18"/>
      </w:rPr>
      <w:t xml:space="preserve"> de </w:t>
    </w:r>
    <w:r>
      <w:fldChar w:fldCharType="begin"/>
    </w:r>
    <w:r>
      <w:instrText>NUMPAGES</w:instrText>
    </w:r>
    <w:r>
      <w:fldChar w:fldCharType="separate"/>
    </w:r>
    <w:r w:rsidR="00EA7B88">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AE7" w:rsidRDefault="00605AE7">
      <w:r>
        <w:separator/>
      </w:r>
    </w:p>
  </w:footnote>
  <w:footnote w:type="continuationSeparator" w:id="0">
    <w:p w:rsidR="00605AE7" w:rsidRDefault="00605A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pStyle w:val="Header"/>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C5579C" w:rsidP="001D597D">
          <w:fldSimple w:instr=" SUBJECT  \* MERGEFORMAT ">
            <w:r w:rsidR="001D597D">
              <w:t>FISIDEVELOP</w:t>
            </w:r>
          </w:fldSimple>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rsidP="00560967">
    <w:pPr>
      <w:rPr>
        <w:sz w:val="24"/>
      </w:rPr>
    </w:pPr>
  </w:p>
  <w:p w:rsidR="001D597D" w:rsidRDefault="001D597D" w:rsidP="00560967">
    <w:pPr>
      <w:pBdr>
        <w:top w:val="single" w:sz="6" w:space="21" w:color="auto"/>
      </w:pBdr>
      <w:rPr>
        <w:sz w:val="24"/>
      </w:rPr>
    </w:pPr>
    <w:r>
      <w:rPr>
        <w:noProof/>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9">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6">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8">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32"/>
  </w:num>
  <w:num w:numId="4">
    <w:abstractNumId w:val="24"/>
  </w:num>
  <w:num w:numId="5">
    <w:abstractNumId w:val="22"/>
  </w:num>
  <w:num w:numId="6">
    <w:abstractNumId w:val="28"/>
  </w:num>
  <w:num w:numId="7">
    <w:abstractNumId w:val="26"/>
  </w:num>
  <w:num w:numId="8">
    <w:abstractNumId w:val="3"/>
  </w:num>
  <w:num w:numId="9">
    <w:abstractNumId w:val="12"/>
  </w:num>
  <w:num w:numId="10">
    <w:abstractNumId w:val="2"/>
  </w:num>
  <w:num w:numId="11">
    <w:abstractNumId w:val="5"/>
  </w:num>
  <w:num w:numId="12">
    <w:abstractNumId w:val="31"/>
  </w:num>
  <w:num w:numId="13">
    <w:abstractNumId w:val="27"/>
  </w:num>
  <w:num w:numId="14">
    <w:abstractNumId w:val="0"/>
  </w:num>
  <w:num w:numId="15">
    <w:abstractNumId w:val="14"/>
  </w:num>
  <w:num w:numId="16">
    <w:abstractNumId w:val="10"/>
  </w:num>
  <w:num w:numId="17">
    <w:abstractNumId w:val="11"/>
  </w:num>
  <w:num w:numId="18">
    <w:abstractNumId w:val="20"/>
  </w:num>
  <w:num w:numId="19">
    <w:abstractNumId w:val="15"/>
  </w:num>
  <w:num w:numId="20">
    <w:abstractNumId w:val="13"/>
  </w:num>
  <w:num w:numId="21">
    <w:abstractNumId w:val="8"/>
  </w:num>
  <w:num w:numId="22">
    <w:abstractNumId w:val="23"/>
  </w:num>
  <w:num w:numId="23">
    <w:abstractNumId w:val="21"/>
  </w:num>
  <w:num w:numId="24">
    <w:abstractNumId w:val="30"/>
  </w:num>
  <w:num w:numId="25">
    <w:abstractNumId w:val="9"/>
  </w:num>
  <w:num w:numId="26">
    <w:abstractNumId w:val="4"/>
  </w:num>
  <w:num w:numId="27">
    <w:abstractNumId w:val="7"/>
  </w:num>
  <w:num w:numId="28">
    <w:abstractNumId w:val="29"/>
  </w:num>
  <w:num w:numId="29">
    <w:abstractNumId w:val="16"/>
  </w:num>
  <w:num w:numId="30">
    <w:abstractNumId w:val="33"/>
  </w:num>
  <w:num w:numId="31">
    <w:abstractNumId w:val="6"/>
  </w:num>
  <w:num w:numId="32">
    <w:abstractNumId w:val="19"/>
  </w:num>
  <w:num w:numId="33">
    <w:abstractNumId w:val="1"/>
  </w:num>
  <w:num w:numId="34">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F5E57"/>
    <w:rsid w:val="005011E3"/>
    <w:rsid w:val="005067EA"/>
    <w:rsid w:val="00560967"/>
    <w:rsid w:val="0058612D"/>
    <w:rsid w:val="00586407"/>
    <w:rsid w:val="005B56F6"/>
    <w:rsid w:val="005C163A"/>
    <w:rsid w:val="005C1FF6"/>
    <w:rsid w:val="00605AE7"/>
    <w:rsid w:val="00617023"/>
    <w:rsid w:val="00673901"/>
    <w:rsid w:val="006F703D"/>
    <w:rsid w:val="007146C4"/>
    <w:rsid w:val="0074517C"/>
    <w:rsid w:val="007760C4"/>
    <w:rsid w:val="0078480E"/>
    <w:rsid w:val="007B088B"/>
    <w:rsid w:val="007D4F47"/>
    <w:rsid w:val="0080005D"/>
    <w:rsid w:val="008003C6"/>
    <w:rsid w:val="00824232"/>
    <w:rsid w:val="00842B15"/>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52BCD"/>
    <w:rsid w:val="00C5579C"/>
    <w:rsid w:val="00C9539B"/>
    <w:rsid w:val="00CA43A7"/>
    <w:rsid w:val="00CB46DA"/>
    <w:rsid w:val="00CE2F59"/>
    <w:rsid w:val="00CE6F8B"/>
    <w:rsid w:val="00D01EA7"/>
    <w:rsid w:val="00D153CD"/>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28835E-14F9-4163-BE60-C6AF4E3B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5C1FF6"/>
    <w:pPr>
      <w:tabs>
        <w:tab w:val="center" w:pos="4252"/>
        <w:tab w:val="right" w:pos="8504"/>
      </w:tabs>
    </w:pPr>
  </w:style>
  <w:style w:type="character" w:customStyle="1" w:styleId="HeaderChar">
    <w:name w:val="Header Char"/>
    <w:basedOn w:val="DefaultParagraphFont"/>
    <w:link w:val="Header"/>
    <w:uiPriority w:val="99"/>
    <w:rsid w:val="005C1FF6"/>
  </w:style>
  <w:style w:type="paragraph" w:styleId="Footer">
    <w:name w:val="footer"/>
    <w:basedOn w:val="Normal"/>
    <w:link w:val="FooterChar"/>
    <w:uiPriority w:val="99"/>
    <w:unhideWhenUsed/>
    <w:rsid w:val="005C1FF6"/>
    <w:pPr>
      <w:tabs>
        <w:tab w:val="center" w:pos="4252"/>
        <w:tab w:val="right" w:pos="8504"/>
      </w:tabs>
    </w:pPr>
  </w:style>
  <w:style w:type="character" w:customStyle="1" w:styleId="FooterChar">
    <w:name w:val="Footer Char"/>
    <w:basedOn w:val="DefaultParagraphFont"/>
    <w:link w:val="Footer"/>
    <w:uiPriority w:val="99"/>
    <w:rsid w:val="005C1FF6"/>
  </w:style>
  <w:style w:type="paragraph" w:styleId="ListParagraph">
    <w:name w:val="List Paragraph"/>
    <w:basedOn w:val="Normal"/>
    <w:uiPriority w:val="34"/>
    <w:qFormat/>
    <w:rsid w:val="005C1FF6"/>
    <w:pPr>
      <w:ind w:left="720"/>
      <w:contextualSpacing/>
    </w:pPr>
  </w:style>
  <w:style w:type="paragraph" w:styleId="BalloonText">
    <w:name w:val="Balloon Text"/>
    <w:basedOn w:val="Normal"/>
    <w:link w:val="BalloonTextChar"/>
    <w:uiPriority w:val="99"/>
    <w:semiHidden/>
    <w:unhideWhenUsed/>
    <w:rsid w:val="00A57AD9"/>
    <w:rPr>
      <w:rFonts w:ascii="Tahoma" w:hAnsi="Tahoma" w:cs="Tahoma"/>
      <w:sz w:val="16"/>
      <w:szCs w:val="16"/>
    </w:rPr>
  </w:style>
  <w:style w:type="character" w:customStyle="1" w:styleId="BalloonTextChar">
    <w:name w:val="Balloon Text Char"/>
    <w:basedOn w:val="DefaultParagraphFont"/>
    <w:link w:val="BalloonText"/>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eGrid">
    <w:name w:val="Table Grid"/>
    <w:basedOn w:val="Table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6">
    <w:name w:val="Colorful List Accent 6"/>
    <w:basedOn w:val="Table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Accent3">
    <w:name w:val="Colorful Grid Accent 3"/>
    <w:basedOn w:val="Table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ghtGrid-Accent1">
    <w:name w:val="Light Grid Accent 1"/>
    <w:basedOn w:val="Table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OCHeading">
    <w:name w:val="TOC Heading"/>
    <w:basedOn w:val="Heading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OC1">
    <w:name w:val="toc 1"/>
    <w:basedOn w:val="Normal"/>
    <w:next w:val="Normal"/>
    <w:autoRedefine/>
    <w:uiPriority w:val="39"/>
    <w:unhideWhenUsed/>
    <w:rsid w:val="00471FB7"/>
    <w:pPr>
      <w:spacing w:after="100"/>
    </w:pPr>
  </w:style>
  <w:style w:type="paragraph" w:styleId="TOC2">
    <w:name w:val="toc 2"/>
    <w:basedOn w:val="Normal"/>
    <w:next w:val="Normal"/>
    <w:autoRedefine/>
    <w:uiPriority w:val="39"/>
    <w:unhideWhenUsed/>
    <w:rsid w:val="00471FB7"/>
    <w:pPr>
      <w:spacing w:after="100"/>
      <w:ind w:left="200"/>
    </w:pPr>
  </w:style>
  <w:style w:type="paragraph" w:styleId="TOC3">
    <w:name w:val="toc 3"/>
    <w:basedOn w:val="Normal"/>
    <w:next w:val="Normal"/>
    <w:autoRedefine/>
    <w:uiPriority w:val="39"/>
    <w:unhideWhenUsed/>
    <w:rsid w:val="00471FB7"/>
    <w:pPr>
      <w:spacing w:after="100"/>
      <w:ind w:left="400"/>
    </w:pPr>
  </w:style>
  <w:style w:type="character" w:styleId="Hyperlink">
    <w:name w:val="Hyperlink"/>
    <w:basedOn w:val="DefaultParagraphFont"/>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Strong">
    <w:name w:val="Strong"/>
    <w:basedOn w:val="DefaultParagraphFont"/>
    <w:uiPriority w:val="22"/>
    <w:qFormat/>
    <w:rsid w:val="00C4193A"/>
    <w:rPr>
      <w:b/>
      <w:bCs/>
    </w:rPr>
  </w:style>
  <w:style w:type="table" w:styleId="LightList-Accent5">
    <w:name w:val="Light List Accent 5"/>
    <w:basedOn w:val="Table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Spacing">
    <w:name w:val="No Spacing"/>
    <w:link w:val="NoSpacingChar"/>
    <w:uiPriority w:val="1"/>
    <w:qFormat/>
    <w:rsid w:val="00D504BB"/>
    <w:pPr>
      <w:widowControl/>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D504BB"/>
    <w:rPr>
      <w:rFonts w:asciiTheme="minorHAnsi" w:eastAsiaTheme="minorEastAsia" w:hAnsiTheme="minorHAnsi" w:cstheme="minorBidi"/>
      <w:color w:val="auto"/>
      <w:sz w:val="22"/>
      <w:szCs w:val="22"/>
    </w:rPr>
  </w:style>
  <w:style w:type="table" w:styleId="MediumGrid3-Accent1">
    <w:name w:val="Medium Grid 3 Accent 1"/>
    <w:basedOn w:val="Table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A8E8F758-C751-4C17-9FBF-508BAC81AE51}" type="presOf" srcId="{B77B53DB-07DA-42A1-9079-D2A68210C1F0}" destId="{70C7A9BB-D83D-491C-B812-951EDE64A6F1}" srcOrd="0" destOrd="0" presId="urn:microsoft.com/office/officeart/2005/8/layout/orgChart1"/>
    <dgm:cxn modelId="{D12939AC-1952-4B9A-8C68-5F94E1773164}" type="presOf" srcId="{868D29CE-2608-4299-BEAA-B90438041109}" destId="{EFB9F452-FFE8-4CEB-A85E-D968861323FB}"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15E24E9-365D-46AE-B630-29000565A247}" type="presOf" srcId="{A5B2B838-6AD9-4C61-803B-78CD43A3083A}" destId="{F24F4C15-C184-4BDB-9D11-04CEB58B9642}"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DD886180-CA14-4315-A9FA-6CB587FFF796}" type="presOf" srcId="{0FE2CD08-65AF-4153-8145-3193E8493456}" destId="{9BE6A70D-0350-4AE0-8852-5D251355AA3D}"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792C7A4C-998D-4C2C-9C26-4F5C4D1A48C3}" type="presOf" srcId="{1DAFD62F-BF81-4C38-BB7F-EEBFE84E411C}" destId="{8AA2D9E1-6CA1-48BA-8CF2-871D2AC7924B}" srcOrd="0" destOrd="0" presId="urn:microsoft.com/office/officeart/2005/8/layout/orgChart1"/>
    <dgm:cxn modelId="{2B45AAAC-E7DD-4C25-88D9-E6E58833C3EC}" type="presOf" srcId="{82FBD39D-D8C4-4740-8152-705DCFB89BBC}" destId="{F33C7915-6A1A-4CC3-88ED-6C6450E6E8B1}" srcOrd="0" destOrd="0" presId="urn:microsoft.com/office/officeart/2005/8/layout/orgChart1"/>
    <dgm:cxn modelId="{50F5CA01-DD2B-4CAE-A669-6CFC757E4B06}" type="presOf" srcId="{009318D8-522E-4C19-ABD6-D9A4C22BE793}" destId="{1439366A-37CB-4DD5-8A68-92B0D6A0F04D}" srcOrd="0" destOrd="0" presId="urn:microsoft.com/office/officeart/2005/8/layout/orgChart1"/>
    <dgm:cxn modelId="{4A082637-F07E-4B18-B96C-CC6F3EB37E40}" type="presOf" srcId="{5609E9E9-59CD-46E9-BF82-8353875A8181}" destId="{174B6EC9-67AB-498E-8F51-DEB56DCB09CF}"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F3BB7A8F-4855-4648-82ED-F2615032E481}" type="presOf" srcId="{82FBD39D-D8C4-4740-8152-705DCFB89BBC}" destId="{0CC8396D-85F0-4151-9855-48AB0686A85F}" srcOrd="1" destOrd="0" presId="urn:microsoft.com/office/officeart/2005/8/layout/orgChart1"/>
    <dgm:cxn modelId="{74DAC3F4-EE7B-45AA-98C8-007F7D6C829B}" type="presOf" srcId="{EF4D2612-0148-4514-A4C1-418B39FA0A23}" destId="{D0370262-035C-4F7B-9538-41077464CD46}"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1A93C252-518A-488E-9113-D9EEA392FB82}" type="presOf" srcId="{AE294E3C-2D4C-436C-AECC-4B44948DA529}" destId="{54D20402-E165-4F0F-B19D-934DF0835109}" srcOrd="0" destOrd="0" presId="urn:microsoft.com/office/officeart/2005/8/layout/orgChart1"/>
    <dgm:cxn modelId="{A066C265-A80F-494D-BCD4-18037416F401}" type="presOf" srcId="{01C579C4-DC3D-4CF9-AA26-C14046E1BF6D}" destId="{4193881B-AD5F-42AF-A653-EE0707D1F1A6}"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EE334CD1-841A-4F05-9746-C586083A1378}" type="presOf" srcId="{ECE9168B-CB06-4143-B187-694C834B3BFD}" destId="{4B94323C-1B3D-4573-BCB2-70E5F39F869F}" srcOrd="0" destOrd="0" presId="urn:microsoft.com/office/officeart/2005/8/layout/orgChart1"/>
    <dgm:cxn modelId="{5CA4CCE3-BEDD-424C-8AE6-BF6E0268B071}" srcId="{12F5C448-DA9C-47A3-ADC7-5C6C2ABE8845}" destId="{868D29CE-2608-4299-BEAA-B90438041109}" srcOrd="0" destOrd="0" parTransId="{2384C983-DDAC-4B11-B24E-F0B815A01E43}" sibTransId="{6B402192-3590-4FD5-AF58-669EAB84C3D5}"/>
    <dgm:cxn modelId="{8667C184-7819-431C-9873-8A658B738E86}" type="presOf" srcId="{6BF14698-2AB8-4353-9166-F65A2AD0C9CC}" destId="{AE6E81B5-039D-465E-9C0A-BB3A7CF1CC24}" srcOrd="0" destOrd="0" presId="urn:microsoft.com/office/officeart/2005/8/layout/orgChart1"/>
    <dgm:cxn modelId="{BBE27B76-DF3C-4884-BAAE-B0BDD760CB64}" type="presOf" srcId="{258B7BB3-3691-407E-8CA5-D70BC8C28AD3}" destId="{3D679402-8278-4366-8843-2F564801FFB8}" srcOrd="0" destOrd="0" presId="urn:microsoft.com/office/officeart/2005/8/layout/orgChart1"/>
    <dgm:cxn modelId="{FF76D1CF-EB81-4C9D-A3AB-7A5ED9F99BBE}" type="presOf" srcId="{8C0395AB-24A5-4469-BC30-702E07230A16}" destId="{05998FA1-3D91-4CF4-913E-2175F7502C8E}" srcOrd="0" destOrd="0" presId="urn:microsoft.com/office/officeart/2005/8/layout/orgChart1"/>
    <dgm:cxn modelId="{67F68C79-9F31-47C0-AC20-D9DA4BA69C4F}" type="presOf" srcId="{EA04933D-6902-476C-B26A-5E5D3E0D112D}" destId="{B9DB7124-1862-4F8D-9150-AC1D163B76C1}" srcOrd="1" destOrd="0" presId="urn:microsoft.com/office/officeart/2005/8/layout/orgChart1"/>
    <dgm:cxn modelId="{11ABB3E2-3DCB-46CD-B39A-B2162F8027AA}" type="presOf" srcId="{6BF14698-2AB8-4353-9166-F65A2AD0C9CC}" destId="{D698DA5D-F314-48E6-820D-91E6BDCDB851}" srcOrd="1" destOrd="0" presId="urn:microsoft.com/office/officeart/2005/8/layout/orgChart1"/>
    <dgm:cxn modelId="{3E4950A4-4946-49D9-A9A6-71D363038A2D}" type="presOf" srcId="{8DA23331-15D7-43EC-AEF7-56460565C2C8}" destId="{7B9B11C8-3192-4D2F-A896-AF03F3F44438}" srcOrd="1" destOrd="0" presId="urn:microsoft.com/office/officeart/2005/8/layout/orgChart1"/>
    <dgm:cxn modelId="{0FD7FF80-A328-4743-8C81-503A1DE2C5E4}" type="presOf" srcId="{4AAB8285-7327-4031-8015-6503C0DA1364}" destId="{99F29E88-DE92-4FE3-9730-F664D9CAFA7F}" srcOrd="1" destOrd="0" presId="urn:microsoft.com/office/officeart/2005/8/layout/orgChart1"/>
    <dgm:cxn modelId="{1408AD0A-0E8D-4CF4-9C89-3332ABB2707A}" type="presOf" srcId="{0FE2CD08-65AF-4153-8145-3193E8493456}" destId="{6683360A-E31C-4142-81E1-36FECC5B4DF4}" srcOrd="1"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4D043E9A-E892-4614-8438-B567C20855F4}" type="presOf" srcId="{0AB9D2DE-4BBA-4D4A-9755-05EB3CCFE0FB}" destId="{B969D3CA-3D3E-4E5B-A96F-1CCDB2A01703}"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CDE3B07C-8E26-486C-A94E-CDF2C60FD3CE}" type="presOf" srcId="{48F88864-BF4B-4F18-8B8A-E240D1A165ED}" destId="{66EFDE58-8A0A-4043-8E2A-D637FDAD6116}" srcOrd="0" destOrd="0" presId="urn:microsoft.com/office/officeart/2005/8/layout/orgChart1"/>
    <dgm:cxn modelId="{AC507EC2-9A75-40B8-B576-BACC2523C1BD}" type="presOf" srcId="{EAFA10D7-3CCD-487F-B5BA-E27A64FBC946}" destId="{2A4CFED1-9624-434D-8067-C2EDF8079E42}" srcOrd="0"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4E6EE8F9-0450-40E2-A681-45E7A9F394A1}" type="presOf" srcId="{097B5F94-1FEE-4F88-B209-6E0716893D06}" destId="{6DE9F148-FB56-4F93-9228-9454CEA2EDC6}" srcOrd="0" destOrd="0" presId="urn:microsoft.com/office/officeart/2005/8/layout/orgChart1"/>
    <dgm:cxn modelId="{A65B6D1D-6784-4141-83D2-A52CD024303A}" type="presOf" srcId="{8DA23331-15D7-43EC-AEF7-56460565C2C8}" destId="{28B8B485-D3E2-4CC8-8C15-976354911744}" srcOrd="0" destOrd="0" presId="urn:microsoft.com/office/officeart/2005/8/layout/orgChart1"/>
    <dgm:cxn modelId="{C8041483-D162-44A9-A3C1-3530C103C746}" type="presOf" srcId="{FAF1ABD2-A540-41D9-875C-C4FA4487CF6F}" destId="{E8850ABD-AD51-4993-94D3-2346573BC964}" srcOrd="0" destOrd="0" presId="urn:microsoft.com/office/officeart/2005/8/layout/orgChart1"/>
    <dgm:cxn modelId="{5DFE2D1D-15A9-49C1-AEB3-4D1771EBF924}" type="presOf" srcId="{ED688A21-9C6B-41D3-8FE0-40A03CF5CD27}" destId="{D7CEF4C6-3245-4E4F-859A-DC9EF1045593}" srcOrd="0" destOrd="0" presId="urn:microsoft.com/office/officeart/2005/8/layout/orgChart1"/>
    <dgm:cxn modelId="{01A9A2BB-3BDE-403B-B0F8-4E527CE54423}" type="presOf" srcId="{12F5C448-DA9C-47A3-ADC7-5C6C2ABE8845}" destId="{031E1D2F-C603-4EA6-9E7D-765A2C4C4944}" srcOrd="1" destOrd="0" presId="urn:microsoft.com/office/officeart/2005/8/layout/orgChart1"/>
    <dgm:cxn modelId="{48C98AE8-BF4D-49D7-A045-1DF09FB48166}" type="presOf" srcId="{69586BFE-6A56-41A8-AC9F-F7C7F3CB1A7B}" destId="{E3E32EED-00A6-4F71-9F5F-B10BC37F92AA}" srcOrd="0" destOrd="0" presId="urn:microsoft.com/office/officeart/2005/8/layout/orgChart1"/>
    <dgm:cxn modelId="{6016C2DB-110F-4575-89DC-EEF780385A9E}" type="presOf" srcId="{12F5C448-DA9C-47A3-ADC7-5C6C2ABE8845}" destId="{F5EFB9FA-6797-4658-BE2F-494D1821770D}" srcOrd="0" destOrd="0" presId="urn:microsoft.com/office/officeart/2005/8/layout/orgChart1"/>
    <dgm:cxn modelId="{8DDBD4C2-9097-409D-A949-34AB00120B9E}" type="presOf" srcId="{FAF1ABD2-A540-41D9-875C-C4FA4487CF6F}" destId="{0A8DAEB8-CD22-40CF-BDF2-2EB734CD94E1}" srcOrd="1" destOrd="0" presId="urn:microsoft.com/office/officeart/2005/8/layout/orgChart1"/>
    <dgm:cxn modelId="{638C4334-464E-4D58-BE26-B01522D7AA23}" type="presOf" srcId="{01C579C4-DC3D-4CF9-AA26-C14046E1BF6D}" destId="{5FC7684E-0951-422B-AAAF-5CA10A5CA60B}" srcOrd="1"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7F0C5EB8-FB0A-47E9-9933-AC4A1322840C}" type="presOf" srcId="{63CAA11D-11B4-44B8-8544-6246860475A1}" destId="{3C78EBD5-8588-4F00-B89C-74FE7B9F2E14}" srcOrd="0" destOrd="0" presId="urn:microsoft.com/office/officeart/2005/8/layout/orgChart1"/>
    <dgm:cxn modelId="{D1B236FD-129B-47E5-9489-786082EA1901}" type="presOf" srcId="{773B8F4A-D64D-45E2-8B49-8BAD46A98FED}" destId="{346F6E34-F932-4560-94CA-2A0572F81397}"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28489D2B-92EB-4581-95B0-F48616710C7A}" type="presOf" srcId="{186E62D3-8257-45E7-88E8-7A481BAD0DB0}" destId="{A658E4CB-4DDC-4564-A007-4ABC12591407}" srcOrd="0" destOrd="0" presId="urn:microsoft.com/office/officeart/2005/8/layout/orgChart1"/>
    <dgm:cxn modelId="{6CF332B9-3F64-48B0-BB17-E4609276FE15}" type="presOf" srcId="{8BCD34DE-5292-4EAA-9B08-041A745343F6}" destId="{69209B79-27E3-46D8-908F-C926DAFFAD8D}" srcOrd="0" destOrd="0" presId="urn:microsoft.com/office/officeart/2005/8/layout/orgChart1"/>
    <dgm:cxn modelId="{9134B266-EA35-4116-AE5F-371825998808}" type="presOf" srcId="{2384C983-DDAC-4B11-B24E-F0B815A01E43}" destId="{30223AA1-E52B-4B5E-8435-B70107DDBDD8}"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233EE91C-5322-4417-BB0E-59C991F9E036}" type="presOf" srcId="{C1CBA48A-3C11-43EE-B831-0D56195D51F3}" destId="{666756A8-7B9C-4ADD-A24B-37AF558DE62F}" srcOrd="1" destOrd="0" presId="urn:microsoft.com/office/officeart/2005/8/layout/orgChart1"/>
    <dgm:cxn modelId="{05A1C112-9EC6-4244-96BC-68E138100D19}" type="presOf" srcId="{0B67BA19-453F-4CD4-88E3-EB186BA81849}" destId="{6E33082C-3778-4ABB-93F2-223053ABA309}"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0A985E75-07E4-4DC5-BFC7-554FEEEBF995}" type="presOf" srcId="{773B8F4A-D64D-45E2-8B49-8BAD46A98FED}" destId="{C1BD2246-5693-48B1-9860-56AAD8918840}" srcOrd="1" destOrd="0" presId="urn:microsoft.com/office/officeart/2005/8/layout/orgChart1"/>
    <dgm:cxn modelId="{516C36EF-F671-4DB9-A3D6-4C132A09E91F}" type="presOf" srcId="{8D65759A-1EEE-4EEB-9735-5298509F3C4E}" destId="{20C48B43-9D88-4636-BA22-4755BCAE7B14}" srcOrd="0" destOrd="0" presId="urn:microsoft.com/office/officeart/2005/8/layout/orgChart1"/>
    <dgm:cxn modelId="{121483C0-80F6-4265-BB95-96D2B362EBF2}" type="presOf" srcId="{E67B4CFA-3F62-48A0-9E15-6B76B2B6D698}" destId="{5BC02223-7B57-4FDB-A2BA-D2C1B7A3D3F9}" srcOrd="0" destOrd="0" presId="urn:microsoft.com/office/officeart/2005/8/layout/orgChart1"/>
    <dgm:cxn modelId="{F3AF92D8-2CD4-4715-97F6-260181E06D56}" type="presOf" srcId="{4AAB8285-7327-4031-8015-6503C0DA1364}" destId="{DB1A9D2F-9D71-4979-BDFB-B649FA368457}"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AE288B5C-466A-4FCE-8E1C-CC96B2DC431F}" type="presOf" srcId="{00C0D8A8-215D-4BD3-B0AB-49542314A19C}" destId="{A38E4B2E-18D6-49A3-8907-90F3B4ABBD9B}" srcOrd="0" destOrd="0" presId="urn:microsoft.com/office/officeart/2005/8/layout/orgChart1"/>
    <dgm:cxn modelId="{7805F113-1612-4135-B264-919D2A742140}" type="presOf" srcId="{8D65759A-1EEE-4EEB-9735-5298509F3C4E}" destId="{0C4405E8-D50C-4DE5-88F3-A666799C3A0B}" srcOrd="1" destOrd="0" presId="urn:microsoft.com/office/officeart/2005/8/layout/orgChart1"/>
    <dgm:cxn modelId="{5072A0C0-CECB-4B76-AA86-9565E7CA542D}" type="presOf" srcId="{EA04933D-6902-476C-B26A-5E5D3E0D112D}" destId="{7CB06313-0AC6-4334-BE38-2E8197E328E2}" srcOrd="0" destOrd="0" presId="urn:microsoft.com/office/officeart/2005/8/layout/orgChart1"/>
    <dgm:cxn modelId="{3CF63724-A9AF-4515-8957-C0D9EFDEE35A}" type="presOf" srcId="{868D29CE-2608-4299-BEAA-B90438041109}" destId="{7E4AF2DD-B636-4BB5-A86D-917D1DA44A61}" srcOrd="1" destOrd="0" presId="urn:microsoft.com/office/officeart/2005/8/layout/orgChart1"/>
    <dgm:cxn modelId="{6D9219D3-0AF5-4170-8683-7137D1A1BCAE}" type="presOf" srcId="{13C4EFA6-E68C-4784-9DCF-B33CAE2EA4AA}" destId="{71E6611B-C454-4441-B1D1-85F1C03CCFFB}" srcOrd="1" destOrd="0" presId="urn:microsoft.com/office/officeart/2005/8/layout/orgChart1"/>
    <dgm:cxn modelId="{80507993-5968-4A82-A024-1BC3A3EEA0FA}" type="presOf" srcId="{C1CBA48A-3C11-43EE-B831-0D56195D51F3}" destId="{09B669E1-57AA-4D2D-8E0A-F6C1DE38D979}" srcOrd="0" destOrd="0" presId="urn:microsoft.com/office/officeart/2005/8/layout/orgChart1"/>
    <dgm:cxn modelId="{AFADB231-B215-4517-992E-3C51B51FDD63}" type="presOf" srcId="{0AB9D2DE-4BBA-4D4A-9755-05EB3CCFE0FB}" destId="{5E96939B-2391-40E6-8E8B-DBA7898B1059}" srcOrd="0" destOrd="0" presId="urn:microsoft.com/office/officeart/2005/8/layout/orgChart1"/>
    <dgm:cxn modelId="{9996D017-ED3F-4C4D-9EEE-9B8ED6BC51E2}" type="presOf" srcId="{B77B53DB-07DA-42A1-9079-D2A68210C1F0}" destId="{567078EA-4466-4B49-9239-EF8D06B45773}" srcOrd="1" destOrd="0" presId="urn:microsoft.com/office/officeart/2005/8/layout/orgChart1"/>
    <dgm:cxn modelId="{A4945814-8243-4F69-B756-3D020409FD59}" type="presOf" srcId="{00C0D8A8-215D-4BD3-B0AB-49542314A19C}" destId="{65159937-2669-4971-94BB-28A738283540}" srcOrd="1" destOrd="0" presId="urn:microsoft.com/office/officeart/2005/8/layout/orgChart1"/>
    <dgm:cxn modelId="{04E8C1EB-F40D-4E5F-BC42-C68B11E2F6C9}" type="presOf" srcId="{ED688A21-9C6B-41D3-8FE0-40A03CF5CD27}" destId="{A66F249A-0AC1-4A7B-BF38-33608E097445}" srcOrd="1"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DE25ADE0-F9CB-45F2-ABEC-DA6B07C05B86}" type="presOf" srcId="{3922B231-84F1-4187-B608-3350836BEDDB}" destId="{C13A3A04-CFA5-4A63-A622-369DC2EC18C4}" srcOrd="0" destOrd="0" presId="urn:microsoft.com/office/officeart/2005/8/layout/orgChart1"/>
    <dgm:cxn modelId="{2501A8C3-5D90-4574-AABD-D2A478312087}" type="presOf" srcId="{AE294E3C-2D4C-436C-AECC-4B44948DA529}" destId="{D3B8B35F-8976-4E3C-9280-E4FCFCFA79E5}" srcOrd="1" destOrd="0" presId="urn:microsoft.com/office/officeart/2005/8/layout/orgChart1"/>
    <dgm:cxn modelId="{AF7C9F43-BFE9-4756-8261-CC9F01E3329D}" type="presOf" srcId="{13C4EFA6-E68C-4784-9DCF-B33CAE2EA4AA}" destId="{062CBA52-EA1F-4965-85A7-51215A0BF1E1}" srcOrd="0" destOrd="0" presId="urn:microsoft.com/office/officeart/2005/8/layout/orgChart1"/>
    <dgm:cxn modelId="{9049201B-A602-44F9-9C5E-68285424C9C4}" type="presParOf" srcId="{F24F4C15-C184-4BDB-9D11-04CEB58B9642}" destId="{6213E7D1-5CFF-42D6-8D80-B6F926889813}" srcOrd="0" destOrd="0" presId="urn:microsoft.com/office/officeart/2005/8/layout/orgChart1"/>
    <dgm:cxn modelId="{B48304E8-6CBB-4B62-8903-6BA5CEA8235A}" type="presParOf" srcId="{6213E7D1-5CFF-42D6-8D80-B6F926889813}" destId="{FAFE29E0-6965-4AD3-9713-B81079D7548C}" srcOrd="0" destOrd="0" presId="urn:microsoft.com/office/officeart/2005/8/layout/orgChart1"/>
    <dgm:cxn modelId="{B64984C9-3A0D-434E-B44C-527EEC991AB4}" type="presParOf" srcId="{FAFE29E0-6965-4AD3-9713-B81079D7548C}" destId="{09B669E1-57AA-4D2D-8E0A-F6C1DE38D979}" srcOrd="0" destOrd="0" presId="urn:microsoft.com/office/officeart/2005/8/layout/orgChart1"/>
    <dgm:cxn modelId="{2CFF36C8-D4DF-4C0E-B611-BA0A90FC2306}" type="presParOf" srcId="{FAFE29E0-6965-4AD3-9713-B81079D7548C}" destId="{666756A8-7B9C-4ADD-A24B-37AF558DE62F}" srcOrd="1" destOrd="0" presId="urn:microsoft.com/office/officeart/2005/8/layout/orgChart1"/>
    <dgm:cxn modelId="{2DCB37F6-ECAE-4D93-8561-B3EBF3FA21D7}" type="presParOf" srcId="{6213E7D1-5CFF-42D6-8D80-B6F926889813}" destId="{CD8FB138-C0F9-45C7-B388-8C83047B09DE}" srcOrd="1" destOrd="0" presId="urn:microsoft.com/office/officeart/2005/8/layout/orgChart1"/>
    <dgm:cxn modelId="{623274D5-7E9B-45AE-8450-CED53583D7D4}" type="presParOf" srcId="{CD8FB138-C0F9-45C7-B388-8C83047B09DE}" destId="{5BC02223-7B57-4FDB-A2BA-D2C1B7A3D3F9}" srcOrd="0" destOrd="0" presId="urn:microsoft.com/office/officeart/2005/8/layout/orgChart1"/>
    <dgm:cxn modelId="{472B1A40-15C2-4F57-BF11-2E54BEF374BB}" type="presParOf" srcId="{CD8FB138-C0F9-45C7-B388-8C83047B09DE}" destId="{BF57BBFB-9612-49FE-AF59-4751D01E900F}" srcOrd="1" destOrd="0" presId="urn:microsoft.com/office/officeart/2005/8/layout/orgChart1"/>
    <dgm:cxn modelId="{B8FC1E27-3671-4EDA-8A2E-C63B779331BF}" type="presParOf" srcId="{BF57BBFB-9612-49FE-AF59-4751D01E900F}" destId="{AEC79709-9291-4AA5-AD0C-BA2C429C93DB}" srcOrd="0" destOrd="0" presId="urn:microsoft.com/office/officeart/2005/8/layout/orgChart1"/>
    <dgm:cxn modelId="{4618B481-66BC-4C72-BFCD-947F15D288CC}" type="presParOf" srcId="{AEC79709-9291-4AA5-AD0C-BA2C429C93DB}" destId="{A38E4B2E-18D6-49A3-8907-90F3B4ABBD9B}" srcOrd="0" destOrd="0" presId="urn:microsoft.com/office/officeart/2005/8/layout/orgChart1"/>
    <dgm:cxn modelId="{8F9BDC0D-15DB-463D-8324-E824CD850B03}" type="presParOf" srcId="{AEC79709-9291-4AA5-AD0C-BA2C429C93DB}" destId="{65159937-2669-4971-94BB-28A738283540}" srcOrd="1" destOrd="0" presId="urn:microsoft.com/office/officeart/2005/8/layout/orgChart1"/>
    <dgm:cxn modelId="{1B99755F-B232-420E-A575-BB5F04E7E4A6}" type="presParOf" srcId="{BF57BBFB-9612-49FE-AF59-4751D01E900F}" destId="{47F0191E-0887-4197-80C6-22855C3C2DCF}" srcOrd="1" destOrd="0" presId="urn:microsoft.com/office/officeart/2005/8/layout/orgChart1"/>
    <dgm:cxn modelId="{B617EF1C-5F12-4382-902A-09222DB12E04}" type="presParOf" srcId="{47F0191E-0887-4197-80C6-22855C3C2DCF}" destId="{8AA2D9E1-6CA1-48BA-8CF2-871D2AC7924B}" srcOrd="0" destOrd="0" presId="urn:microsoft.com/office/officeart/2005/8/layout/orgChart1"/>
    <dgm:cxn modelId="{93776858-83B7-40A6-B99F-9B9B60B99FA6}" type="presParOf" srcId="{47F0191E-0887-4197-80C6-22855C3C2DCF}" destId="{3CA53B20-6535-4D12-8436-B3F47B8D391B}" srcOrd="1" destOrd="0" presId="urn:microsoft.com/office/officeart/2005/8/layout/orgChart1"/>
    <dgm:cxn modelId="{4E5D3F9B-919E-4680-BE7E-272B7A3303DC}" type="presParOf" srcId="{3CA53B20-6535-4D12-8436-B3F47B8D391B}" destId="{EA6A488D-9112-4A3B-8E43-2BE6690D0787}" srcOrd="0" destOrd="0" presId="urn:microsoft.com/office/officeart/2005/8/layout/orgChart1"/>
    <dgm:cxn modelId="{9765EE02-FD6D-41B7-B83B-0B83FAF3A91F}" type="presParOf" srcId="{EA6A488D-9112-4A3B-8E43-2BE6690D0787}" destId="{9BE6A70D-0350-4AE0-8852-5D251355AA3D}" srcOrd="0" destOrd="0" presId="urn:microsoft.com/office/officeart/2005/8/layout/orgChart1"/>
    <dgm:cxn modelId="{3BC4B285-25BF-44A6-9511-AD9DE22AC4F4}" type="presParOf" srcId="{EA6A488D-9112-4A3B-8E43-2BE6690D0787}" destId="{6683360A-E31C-4142-81E1-36FECC5B4DF4}" srcOrd="1" destOrd="0" presId="urn:microsoft.com/office/officeart/2005/8/layout/orgChart1"/>
    <dgm:cxn modelId="{5956C3D6-C719-4592-8469-562C4C76766A}" type="presParOf" srcId="{3CA53B20-6535-4D12-8436-B3F47B8D391B}" destId="{224204A8-6016-4A2E-82D4-CB3ED1737932}" srcOrd="1" destOrd="0" presId="urn:microsoft.com/office/officeart/2005/8/layout/orgChart1"/>
    <dgm:cxn modelId="{7B41F408-2E3F-4E49-A86A-4EB5A53DD1ED}" type="presParOf" srcId="{224204A8-6016-4A2E-82D4-CB3ED1737932}" destId="{D0370262-035C-4F7B-9538-41077464CD46}" srcOrd="0" destOrd="0" presId="urn:microsoft.com/office/officeart/2005/8/layout/orgChart1"/>
    <dgm:cxn modelId="{D6DA0C37-FD32-4358-979D-528CAB4E2930}" type="presParOf" srcId="{224204A8-6016-4A2E-82D4-CB3ED1737932}" destId="{3175E8D1-7B53-40D8-AD04-8B2977961ABC}" srcOrd="1" destOrd="0" presId="urn:microsoft.com/office/officeart/2005/8/layout/orgChart1"/>
    <dgm:cxn modelId="{AD56D375-93CF-4A9A-B3A9-57ED1CF018A1}" type="presParOf" srcId="{3175E8D1-7B53-40D8-AD04-8B2977961ABC}" destId="{BA8532F7-A20D-4518-BDF3-3D161894FF3F}" srcOrd="0" destOrd="0" presId="urn:microsoft.com/office/officeart/2005/8/layout/orgChart1"/>
    <dgm:cxn modelId="{55F9ED3A-ACE4-41CC-9802-0137BB24B6B4}" type="presParOf" srcId="{BA8532F7-A20D-4518-BDF3-3D161894FF3F}" destId="{F5EFB9FA-6797-4658-BE2F-494D1821770D}" srcOrd="0" destOrd="0" presId="urn:microsoft.com/office/officeart/2005/8/layout/orgChart1"/>
    <dgm:cxn modelId="{5560D9B8-A871-44AA-AC94-984127CA1FE2}" type="presParOf" srcId="{BA8532F7-A20D-4518-BDF3-3D161894FF3F}" destId="{031E1D2F-C603-4EA6-9E7D-765A2C4C4944}" srcOrd="1" destOrd="0" presId="urn:microsoft.com/office/officeart/2005/8/layout/orgChart1"/>
    <dgm:cxn modelId="{24ECF61E-FCA9-44BF-80A8-957AFE067ABA}" type="presParOf" srcId="{3175E8D1-7B53-40D8-AD04-8B2977961ABC}" destId="{C00CBD23-EE13-47DB-A635-3CD2FF9AB81A}" srcOrd="1" destOrd="0" presId="urn:microsoft.com/office/officeart/2005/8/layout/orgChart1"/>
    <dgm:cxn modelId="{8D59F547-3AA6-4590-8D89-F6C0A0F0D5DC}" type="presParOf" srcId="{C00CBD23-EE13-47DB-A635-3CD2FF9AB81A}" destId="{30223AA1-E52B-4B5E-8435-B70107DDBDD8}" srcOrd="0" destOrd="0" presId="urn:microsoft.com/office/officeart/2005/8/layout/orgChart1"/>
    <dgm:cxn modelId="{2BE44A0E-8818-4312-B381-584D632F8AE8}" type="presParOf" srcId="{C00CBD23-EE13-47DB-A635-3CD2FF9AB81A}" destId="{34D6221E-38C1-4574-93BD-CA37482B83D1}" srcOrd="1" destOrd="0" presId="urn:microsoft.com/office/officeart/2005/8/layout/orgChart1"/>
    <dgm:cxn modelId="{147696A8-23DE-427A-8629-16899686AAF0}" type="presParOf" srcId="{34D6221E-38C1-4574-93BD-CA37482B83D1}" destId="{FE24341C-0E2C-45C5-BE92-FBC62BBE0FBC}" srcOrd="0" destOrd="0" presId="urn:microsoft.com/office/officeart/2005/8/layout/orgChart1"/>
    <dgm:cxn modelId="{3C0994EF-CD40-40BA-96A1-1B7F6E685D9D}" type="presParOf" srcId="{FE24341C-0E2C-45C5-BE92-FBC62BBE0FBC}" destId="{EFB9F452-FFE8-4CEB-A85E-D968861323FB}" srcOrd="0" destOrd="0" presId="urn:microsoft.com/office/officeart/2005/8/layout/orgChart1"/>
    <dgm:cxn modelId="{C70ABF3E-8058-4613-A1FA-A31161914AD3}" type="presParOf" srcId="{FE24341C-0E2C-45C5-BE92-FBC62BBE0FBC}" destId="{7E4AF2DD-B636-4BB5-A86D-917D1DA44A61}" srcOrd="1" destOrd="0" presId="urn:microsoft.com/office/officeart/2005/8/layout/orgChart1"/>
    <dgm:cxn modelId="{9606B752-4202-473A-8F5A-91C591568D45}" type="presParOf" srcId="{34D6221E-38C1-4574-93BD-CA37482B83D1}" destId="{CD2ED4C4-9CBB-42A1-9960-2833514125DB}" srcOrd="1" destOrd="0" presId="urn:microsoft.com/office/officeart/2005/8/layout/orgChart1"/>
    <dgm:cxn modelId="{2554D360-E1B0-43D8-B8CF-1215CC0C923E}" type="presParOf" srcId="{34D6221E-38C1-4574-93BD-CA37482B83D1}" destId="{6EA41B4B-3833-4C53-AD8C-68113648C0D6}" srcOrd="2" destOrd="0" presId="urn:microsoft.com/office/officeart/2005/8/layout/orgChart1"/>
    <dgm:cxn modelId="{0339D91B-1A08-431A-800D-627243D6D154}" type="presParOf" srcId="{C00CBD23-EE13-47DB-A635-3CD2FF9AB81A}" destId="{6DE9F148-FB56-4F93-9228-9454CEA2EDC6}" srcOrd="2" destOrd="0" presId="urn:microsoft.com/office/officeart/2005/8/layout/orgChart1"/>
    <dgm:cxn modelId="{8508349A-764F-4D06-A868-20D7AFD905F7}" type="presParOf" srcId="{C00CBD23-EE13-47DB-A635-3CD2FF9AB81A}" destId="{CF12CD8A-728C-4991-8D98-D652E2B54974}" srcOrd="3" destOrd="0" presId="urn:microsoft.com/office/officeart/2005/8/layout/orgChart1"/>
    <dgm:cxn modelId="{E90CCC18-B92F-4D16-8C07-540EC5E0E585}" type="presParOf" srcId="{CF12CD8A-728C-4991-8D98-D652E2B54974}" destId="{89CDED72-03D0-43B4-8FF0-3690DDFDE206}" srcOrd="0" destOrd="0" presId="urn:microsoft.com/office/officeart/2005/8/layout/orgChart1"/>
    <dgm:cxn modelId="{45915AFA-2AE4-4306-8FCE-4FBD0DF07046}" type="presParOf" srcId="{89CDED72-03D0-43B4-8FF0-3690DDFDE206}" destId="{AE6E81B5-039D-465E-9C0A-BB3A7CF1CC24}" srcOrd="0" destOrd="0" presId="urn:microsoft.com/office/officeart/2005/8/layout/orgChart1"/>
    <dgm:cxn modelId="{1689FC1A-66A2-4E29-976A-0261B884AD0E}" type="presParOf" srcId="{89CDED72-03D0-43B4-8FF0-3690DDFDE206}" destId="{D698DA5D-F314-48E6-820D-91E6BDCDB851}" srcOrd="1" destOrd="0" presId="urn:microsoft.com/office/officeart/2005/8/layout/orgChart1"/>
    <dgm:cxn modelId="{53E790E6-19E8-46DC-A981-9CE86A360987}" type="presParOf" srcId="{CF12CD8A-728C-4991-8D98-D652E2B54974}" destId="{FF4C3293-E55E-4783-BB09-B508B58B206D}" srcOrd="1" destOrd="0" presId="urn:microsoft.com/office/officeart/2005/8/layout/orgChart1"/>
    <dgm:cxn modelId="{DF36137D-50A8-42ED-B59B-C7A0F41DFC72}" type="presParOf" srcId="{FF4C3293-E55E-4783-BB09-B508B58B206D}" destId="{3C78EBD5-8588-4F00-B89C-74FE7B9F2E14}" srcOrd="0" destOrd="0" presId="urn:microsoft.com/office/officeart/2005/8/layout/orgChart1"/>
    <dgm:cxn modelId="{BC7FB8C0-90D0-41B6-AEAC-9A90E347777F}" type="presParOf" srcId="{FF4C3293-E55E-4783-BB09-B508B58B206D}" destId="{0D9C702D-59F5-4AF4-8763-6D81DFDEAB69}" srcOrd="1" destOrd="0" presId="urn:microsoft.com/office/officeart/2005/8/layout/orgChart1"/>
    <dgm:cxn modelId="{63BB0F37-F189-4EAF-A66D-B98D63BBE737}" type="presParOf" srcId="{0D9C702D-59F5-4AF4-8763-6D81DFDEAB69}" destId="{E68CB037-DBF6-4169-8B30-3CD043B80A52}" srcOrd="0" destOrd="0" presId="urn:microsoft.com/office/officeart/2005/8/layout/orgChart1"/>
    <dgm:cxn modelId="{6D3273B8-9498-40BD-AFFB-0639E3BC0186}" type="presParOf" srcId="{E68CB037-DBF6-4169-8B30-3CD043B80A52}" destId="{70C7A9BB-D83D-491C-B812-951EDE64A6F1}" srcOrd="0" destOrd="0" presId="urn:microsoft.com/office/officeart/2005/8/layout/orgChart1"/>
    <dgm:cxn modelId="{12323F91-4874-44DD-ACC7-7BA2B5701452}" type="presParOf" srcId="{E68CB037-DBF6-4169-8B30-3CD043B80A52}" destId="{567078EA-4466-4B49-9239-EF8D06B45773}" srcOrd="1" destOrd="0" presId="urn:microsoft.com/office/officeart/2005/8/layout/orgChart1"/>
    <dgm:cxn modelId="{3BA41E43-81EA-4D78-8B88-B53D9665D5DA}" type="presParOf" srcId="{0D9C702D-59F5-4AF4-8763-6D81DFDEAB69}" destId="{80E7808B-1D40-4C32-8F0E-A877861B58D2}" srcOrd="1" destOrd="0" presId="urn:microsoft.com/office/officeart/2005/8/layout/orgChart1"/>
    <dgm:cxn modelId="{A2A148DC-34D6-4B75-98BA-D8A26BCF9861}" type="presParOf" srcId="{80E7808B-1D40-4C32-8F0E-A877861B58D2}" destId="{A658E4CB-4DDC-4564-A007-4ABC12591407}" srcOrd="0" destOrd="0" presId="urn:microsoft.com/office/officeart/2005/8/layout/orgChart1"/>
    <dgm:cxn modelId="{2E086DA0-9FCD-412C-BCB3-DEFAE7D28E12}" type="presParOf" srcId="{80E7808B-1D40-4C32-8F0E-A877861B58D2}" destId="{911E7BBE-344A-4EBD-877B-8BFF46EB2F1D}" srcOrd="1" destOrd="0" presId="urn:microsoft.com/office/officeart/2005/8/layout/orgChart1"/>
    <dgm:cxn modelId="{B48BEBDC-1E41-46C1-A574-319029CC5030}" type="presParOf" srcId="{911E7BBE-344A-4EBD-877B-8BFF46EB2F1D}" destId="{D58610BF-705E-4DCE-8EC8-DF28984DDADA}" srcOrd="0" destOrd="0" presId="urn:microsoft.com/office/officeart/2005/8/layout/orgChart1"/>
    <dgm:cxn modelId="{D32D28ED-8B39-45F7-A2BC-A276E2588DD8}" type="presParOf" srcId="{D58610BF-705E-4DCE-8EC8-DF28984DDADA}" destId="{346F6E34-F932-4560-94CA-2A0572F81397}" srcOrd="0" destOrd="0" presId="urn:microsoft.com/office/officeart/2005/8/layout/orgChart1"/>
    <dgm:cxn modelId="{2FCCD5E6-4F92-4347-B848-5287CBA5E1F4}" type="presParOf" srcId="{D58610BF-705E-4DCE-8EC8-DF28984DDADA}" destId="{C1BD2246-5693-48B1-9860-56AAD8918840}" srcOrd="1" destOrd="0" presId="urn:microsoft.com/office/officeart/2005/8/layout/orgChart1"/>
    <dgm:cxn modelId="{93AB1247-33D8-459B-AD43-1FE630A6D6E5}" type="presParOf" srcId="{911E7BBE-344A-4EBD-877B-8BFF46EB2F1D}" destId="{0849330E-5308-4B71-9903-86282F2391EF}" srcOrd="1" destOrd="0" presId="urn:microsoft.com/office/officeart/2005/8/layout/orgChart1"/>
    <dgm:cxn modelId="{C4131DEE-5D29-4013-AD18-E74DB836D105}" type="presParOf" srcId="{911E7BBE-344A-4EBD-877B-8BFF46EB2F1D}" destId="{605053B8-D410-4FDA-A435-3FED7D5C1A32}" srcOrd="2" destOrd="0" presId="urn:microsoft.com/office/officeart/2005/8/layout/orgChart1"/>
    <dgm:cxn modelId="{9DBAD97D-7872-44E5-8058-6D9DEC6C1A7D}" type="presParOf" srcId="{80E7808B-1D40-4C32-8F0E-A877861B58D2}" destId="{E3E32EED-00A6-4F71-9F5F-B10BC37F92AA}" srcOrd="2" destOrd="0" presId="urn:microsoft.com/office/officeart/2005/8/layout/orgChart1"/>
    <dgm:cxn modelId="{51906FFE-C84C-49C3-88BF-415DE249AB90}" type="presParOf" srcId="{80E7808B-1D40-4C32-8F0E-A877861B58D2}" destId="{567A7AD6-17D8-4DB5-9EDD-A9FB6257C722}" srcOrd="3" destOrd="0" presId="urn:microsoft.com/office/officeart/2005/8/layout/orgChart1"/>
    <dgm:cxn modelId="{6247F102-91CC-4FC7-871C-261377197722}" type="presParOf" srcId="{567A7AD6-17D8-4DB5-9EDD-A9FB6257C722}" destId="{05FE844D-328D-4188-B167-4FF825601587}" srcOrd="0" destOrd="0" presId="urn:microsoft.com/office/officeart/2005/8/layout/orgChart1"/>
    <dgm:cxn modelId="{0C82A5D9-A46C-4D67-8F8C-EEAF036B6097}" type="presParOf" srcId="{05FE844D-328D-4188-B167-4FF825601587}" destId="{5E96939B-2391-40E6-8E8B-DBA7898B1059}" srcOrd="0" destOrd="0" presId="urn:microsoft.com/office/officeart/2005/8/layout/orgChart1"/>
    <dgm:cxn modelId="{12C1EBE6-05AE-48EF-93E0-46EA905B537C}" type="presParOf" srcId="{05FE844D-328D-4188-B167-4FF825601587}" destId="{B969D3CA-3D3E-4E5B-A96F-1CCDB2A01703}" srcOrd="1" destOrd="0" presId="urn:microsoft.com/office/officeart/2005/8/layout/orgChart1"/>
    <dgm:cxn modelId="{902D9391-51AB-4B3F-A1E1-2E44045D534F}" type="presParOf" srcId="{567A7AD6-17D8-4DB5-9EDD-A9FB6257C722}" destId="{13F7D2D5-AB60-4D1F-AC32-3474A3699623}" srcOrd="1" destOrd="0" presId="urn:microsoft.com/office/officeart/2005/8/layout/orgChart1"/>
    <dgm:cxn modelId="{661BB395-82DB-42FD-9DD1-6F04BD00CC73}" type="presParOf" srcId="{567A7AD6-17D8-4DB5-9EDD-A9FB6257C722}" destId="{B8DDE3B9-8485-489B-AB70-F4416F595134}" srcOrd="2" destOrd="0" presId="urn:microsoft.com/office/officeart/2005/8/layout/orgChart1"/>
    <dgm:cxn modelId="{8E802FED-0E21-4A74-AAE6-8C4247FAB930}" type="presParOf" srcId="{0D9C702D-59F5-4AF4-8763-6D81DFDEAB69}" destId="{D3980833-2D0E-4BAE-816B-AFFFA9937C7B}" srcOrd="2" destOrd="0" presId="urn:microsoft.com/office/officeart/2005/8/layout/orgChart1"/>
    <dgm:cxn modelId="{9197075C-B4C7-48DC-A4E6-9861F364FBAC}" type="presParOf" srcId="{FF4C3293-E55E-4783-BB09-B508B58B206D}" destId="{174B6EC9-67AB-498E-8F51-DEB56DCB09CF}" srcOrd="2" destOrd="0" presId="urn:microsoft.com/office/officeart/2005/8/layout/orgChart1"/>
    <dgm:cxn modelId="{88910EFD-A203-40A1-8190-D72131D1EE43}" type="presParOf" srcId="{FF4C3293-E55E-4783-BB09-B508B58B206D}" destId="{0B2601D1-FFC1-487E-94E7-AD2E665F42D7}" srcOrd="3" destOrd="0" presId="urn:microsoft.com/office/officeart/2005/8/layout/orgChart1"/>
    <dgm:cxn modelId="{4569BD5B-DF0D-4A87-8C9A-FE12745FFA2F}" type="presParOf" srcId="{0B2601D1-FFC1-487E-94E7-AD2E665F42D7}" destId="{6458E584-3236-42FD-9341-0934691D9202}" srcOrd="0" destOrd="0" presId="urn:microsoft.com/office/officeart/2005/8/layout/orgChart1"/>
    <dgm:cxn modelId="{2D38C6BD-DDF5-4A35-9BB1-EC8CF20A393D}" type="presParOf" srcId="{6458E584-3236-42FD-9341-0934691D9202}" destId="{28B8B485-D3E2-4CC8-8C15-976354911744}" srcOrd="0" destOrd="0" presId="urn:microsoft.com/office/officeart/2005/8/layout/orgChart1"/>
    <dgm:cxn modelId="{B810960A-B6B1-4D22-9D04-125663BC5FA1}" type="presParOf" srcId="{6458E584-3236-42FD-9341-0934691D9202}" destId="{7B9B11C8-3192-4D2F-A896-AF03F3F44438}" srcOrd="1" destOrd="0" presId="urn:microsoft.com/office/officeart/2005/8/layout/orgChart1"/>
    <dgm:cxn modelId="{5128BC53-DD73-42B3-A30B-E562CC30C6A6}" type="presParOf" srcId="{0B2601D1-FFC1-487E-94E7-AD2E665F42D7}" destId="{7ABFF9BA-D0C9-484F-AD33-41C95FB8DC14}" srcOrd="1" destOrd="0" presId="urn:microsoft.com/office/officeart/2005/8/layout/orgChart1"/>
    <dgm:cxn modelId="{AC077743-5682-41D8-8BC6-719E1A7A9E8E}" type="presParOf" srcId="{7ABFF9BA-D0C9-484F-AD33-41C95FB8DC14}" destId="{6E33082C-3778-4ABB-93F2-223053ABA309}" srcOrd="0" destOrd="0" presId="urn:microsoft.com/office/officeart/2005/8/layout/orgChart1"/>
    <dgm:cxn modelId="{3A4ABDB9-ED19-4DE7-B334-83488B47ABC8}" type="presParOf" srcId="{7ABFF9BA-D0C9-484F-AD33-41C95FB8DC14}" destId="{F924FA76-F0F3-444A-93A3-2F06007410D9}" srcOrd="1" destOrd="0" presId="urn:microsoft.com/office/officeart/2005/8/layout/orgChart1"/>
    <dgm:cxn modelId="{A7ECE0E5-5E03-4CB4-ABD8-33118434D216}" type="presParOf" srcId="{F924FA76-F0F3-444A-93A3-2F06007410D9}" destId="{6909A13A-E86C-42EC-BE72-30BA12A56EC9}" srcOrd="0" destOrd="0" presId="urn:microsoft.com/office/officeart/2005/8/layout/orgChart1"/>
    <dgm:cxn modelId="{172B68C6-CE86-42F9-A400-11E41AAA66E1}" type="presParOf" srcId="{6909A13A-E86C-42EC-BE72-30BA12A56EC9}" destId="{E8850ABD-AD51-4993-94D3-2346573BC964}" srcOrd="0" destOrd="0" presId="urn:microsoft.com/office/officeart/2005/8/layout/orgChart1"/>
    <dgm:cxn modelId="{2FF2D8E1-37DA-48FD-B158-31AD8630A03F}" type="presParOf" srcId="{6909A13A-E86C-42EC-BE72-30BA12A56EC9}" destId="{0A8DAEB8-CD22-40CF-BDF2-2EB734CD94E1}" srcOrd="1" destOrd="0" presId="urn:microsoft.com/office/officeart/2005/8/layout/orgChart1"/>
    <dgm:cxn modelId="{30F8DE41-C373-4846-8B12-3919A2B2C232}" type="presParOf" srcId="{F924FA76-F0F3-444A-93A3-2F06007410D9}" destId="{C270172C-40CF-49E9-9EB0-62CEB1378C53}" srcOrd="1" destOrd="0" presId="urn:microsoft.com/office/officeart/2005/8/layout/orgChart1"/>
    <dgm:cxn modelId="{F5E4E86B-88CD-4852-82F5-EADC57D9C09B}" type="presParOf" srcId="{F924FA76-F0F3-444A-93A3-2F06007410D9}" destId="{E2BD60F4-21F2-447E-9CDA-A4D90BE88654}" srcOrd="2" destOrd="0" presId="urn:microsoft.com/office/officeart/2005/8/layout/orgChart1"/>
    <dgm:cxn modelId="{9BF6A0C1-05FE-4DBB-AF93-0C2A2328B653}" type="presParOf" srcId="{7ABFF9BA-D0C9-484F-AD33-41C95FB8DC14}" destId="{3D679402-8278-4366-8843-2F564801FFB8}" srcOrd="2" destOrd="0" presId="urn:microsoft.com/office/officeart/2005/8/layout/orgChart1"/>
    <dgm:cxn modelId="{D6282FBD-9A12-41F7-9129-21B1DF51273E}" type="presParOf" srcId="{7ABFF9BA-D0C9-484F-AD33-41C95FB8DC14}" destId="{C45B0CE7-CD37-48DC-B682-A014352F0F40}" srcOrd="3" destOrd="0" presId="urn:microsoft.com/office/officeart/2005/8/layout/orgChart1"/>
    <dgm:cxn modelId="{CD853FC5-682D-4DF7-B203-20A4F3E44A4E}" type="presParOf" srcId="{C45B0CE7-CD37-48DC-B682-A014352F0F40}" destId="{CAF007FB-CDD1-4DA2-86B6-D07CC892F147}" srcOrd="0" destOrd="0" presId="urn:microsoft.com/office/officeart/2005/8/layout/orgChart1"/>
    <dgm:cxn modelId="{71B0E273-6BEB-411C-8EEB-E8B6CD683B03}" type="presParOf" srcId="{CAF007FB-CDD1-4DA2-86B6-D07CC892F147}" destId="{7CB06313-0AC6-4334-BE38-2E8197E328E2}" srcOrd="0" destOrd="0" presId="urn:microsoft.com/office/officeart/2005/8/layout/orgChart1"/>
    <dgm:cxn modelId="{4A4E6353-76E3-4895-A764-E0BBE3BA742F}" type="presParOf" srcId="{CAF007FB-CDD1-4DA2-86B6-D07CC892F147}" destId="{B9DB7124-1862-4F8D-9150-AC1D163B76C1}" srcOrd="1" destOrd="0" presId="urn:microsoft.com/office/officeart/2005/8/layout/orgChart1"/>
    <dgm:cxn modelId="{361FC36D-DB6D-40C1-BAA0-FF9A79B26808}" type="presParOf" srcId="{C45B0CE7-CD37-48DC-B682-A014352F0F40}" destId="{1DBE3116-1E54-4677-AA04-1574BB39F9A9}" srcOrd="1" destOrd="0" presId="urn:microsoft.com/office/officeart/2005/8/layout/orgChart1"/>
    <dgm:cxn modelId="{38E2B124-1423-4C92-A061-DD7963A88EE5}" type="presParOf" srcId="{C45B0CE7-CD37-48DC-B682-A014352F0F40}" destId="{E916B7F9-0173-4FAD-B8D4-1EFF0AC6B609}" srcOrd="2" destOrd="0" presId="urn:microsoft.com/office/officeart/2005/8/layout/orgChart1"/>
    <dgm:cxn modelId="{634178BD-689E-4A4A-8774-9900142CAA93}" type="presParOf" srcId="{7ABFF9BA-D0C9-484F-AD33-41C95FB8DC14}" destId="{2A4CFED1-9624-434D-8067-C2EDF8079E42}" srcOrd="4" destOrd="0" presId="urn:microsoft.com/office/officeart/2005/8/layout/orgChart1"/>
    <dgm:cxn modelId="{C1E303A8-6971-4090-99BF-E4740A175403}" type="presParOf" srcId="{7ABFF9BA-D0C9-484F-AD33-41C95FB8DC14}" destId="{E800FD0E-84F3-4900-B220-72F2700098C2}" srcOrd="5" destOrd="0" presId="urn:microsoft.com/office/officeart/2005/8/layout/orgChart1"/>
    <dgm:cxn modelId="{9AE92A55-5CD0-4774-99E3-7B5A34AF70B1}" type="presParOf" srcId="{E800FD0E-84F3-4900-B220-72F2700098C2}" destId="{0C48C80D-DE47-459D-9A18-19AAB505175D}" srcOrd="0" destOrd="0" presId="urn:microsoft.com/office/officeart/2005/8/layout/orgChart1"/>
    <dgm:cxn modelId="{FB00CC98-3BAB-44E8-BB5C-B911A27598FA}" type="presParOf" srcId="{0C48C80D-DE47-459D-9A18-19AAB505175D}" destId="{4193881B-AD5F-42AF-A653-EE0707D1F1A6}" srcOrd="0" destOrd="0" presId="urn:microsoft.com/office/officeart/2005/8/layout/orgChart1"/>
    <dgm:cxn modelId="{C70124F5-5DEC-42C3-B6D8-A779C256F5A6}" type="presParOf" srcId="{0C48C80D-DE47-459D-9A18-19AAB505175D}" destId="{5FC7684E-0951-422B-AAAF-5CA10A5CA60B}" srcOrd="1" destOrd="0" presId="urn:microsoft.com/office/officeart/2005/8/layout/orgChart1"/>
    <dgm:cxn modelId="{3A46FBDF-0887-41AE-A035-35501FD25957}" type="presParOf" srcId="{E800FD0E-84F3-4900-B220-72F2700098C2}" destId="{4337667D-7A5E-43DF-9D0F-A923B593B10F}" srcOrd="1" destOrd="0" presId="urn:microsoft.com/office/officeart/2005/8/layout/orgChart1"/>
    <dgm:cxn modelId="{15156972-6DD9-466D-8B5D-693774197231}" type="presParOf" srcId="{E800FD0E-84F3-4900-B220-72F2700098C2}" destId="{C0721C0C-A01B-4E83-BC60-C5602D0F80D1}" srcOrd="2" destOrd="0" presId="urn:microsoft.com/office/officeart/2005/8/layout/orgChart1"/>
    <dgm:cxn modelId="{926E8964-C1DC-43A0-BEC9-B69ADEAF373B}" type="presParOf" srcId="{7ABFF9BA-D0C9-484F-AD33-41C95FB8DC14}" destId="{C13A3A04-CFA5-4A63-A622-369DC2EC18C4}" srcOrd="6" destOrd="0" presId="urn:microsoft.com/office/officeart/2005/8/layout/orgChart1"/>
    <dgm:cxn modelId="{FD245915-CE05-49EC-9FF3-4842AD06531B}" type="presParOf" srcId="{7ABFF9BA-D0C9-484F-AD33-41C95FB8DC14}" destId="{0DE26CB1-8DF8-4F38-929E-FB54CA99055E}" srcOrd="7" destOrd="0" presId="urn:microsoft.com/office/officeart/2005/8/layout/orgChart1"/>
    <dgm:cxn modelId="{A12516E9-EBB8-4081-B12C-1BAA69B97250}" type="presParOf" srcId="{0DE26CB1-8DF8-4F38-929E-FB54CA99055E}" destId="{4B77F875-7033-42E6-B773-199C0EE7DDCF}" srcOrd="0" destOrd="0" presId="urn:microsoft.com/office/officeart/2005/8/layout/orgChart1"/>
    <dgm:cxn modelId="{64606D64-1179-409A-911E-ABBAC1D06FAD}" type="presParOf" srcId="{4B77F875-7033-42E6-B773-199C0EE7DDCF}" destId="{062CBA52-EA1F-4965-85A7-51215A0BF1E1}" srcOrd="0" destOrd="0" presId="urn:microsoft.com/office/officeart/2005/8/layout/orgChart1"/>
    <dgm:cxn modelId="{35E46093-2B0E-4586-B7C8-68943DF18533}" type="presParOf" srcId="{4B77F875-7033-42E6-B773-199C0EE7DDCF}" destId="{71E6611B-C454-4441-B1D1-85F1C03CCFFB}" srcOrd="1" destOrd="0" presId="urn:microsoft.com/office/officeart/2005/8/layout/orgChart1"/>
    <dgm:cxn modelId="{780CF951-A9DD-46D5-966F-9EE88BFD341F}" type="presParOf" srcId="{0DE26CB1-8DF8-4F38-929E-FB54CA99055E}" destId="{007BD379-FE63-45EA-8581-EA271F925CFE}" srcOrd="1" destOrd="0" presId="urn:microsoft.com/office/officeart/2005/8/layout/orgChart1"/>
    <dgm:cxn modelId="{71193CCE-7971-4E58-AB01-381AB59BCEE4}" type="presParOf" srcId="{0DE26CB1-8DF8-4F38-929E-FB54CA99055E}" destId="{3614D9ED-8E0F-4A6B-8226-FC72C8305BF2}" srcOrd="2" destOrd="0" presId="urn:microsoft.com/office/officeart/2005/8/layout/orgChart1"/>
    <dgm:cxn modelId="{C930479D-9EE6-4509-BBA6-05F5795B0952}" type="presParOf" srcId="{7ABFF9BA-D0C9-484F-AD33-41C95FB8DC14}" destId="{69209B79-27E3-46D8-908F-C926DAFFAD8D}" srcOrd="8" destOrd="0" presId="urn:microsoft.com/office/officeart/2005/8/layout/orgChart1"/>
    <dgm:cxn modelId="{6F1B0BBF-8AF1-447D-B53E-8044CAEABCA2}" type="presParOf" srcId="{7ABFF9BA-D0C9-484F-AD33-41C95FB8DC14}" destId="{F9E6A0CA-6321-4EA8-9013-B3C80B174C2E}" srcOrd="9" destOrd="0" presId="urn:microsoft.com/office/officeart/2005/8/layout/orgChart1"/>
    <dgm:cxn modelId="{F0324E91-5E2B-4E69-941C-90DD27D79310}" type="presParOf" srcId="{F9E6A0CA-6321-4EA8-9013-B3C80B174C2E}" destId="{C769BC7F-FA2B-4AB7-93CC-BE9E8464D74C}" srcOrd="0" destOrd="0" presId="urn:microsoft.com/office/officeart/2005/8/layout/orgChart1"/>
    <dgm:cxn modelId="{219FAD3E-A0E7-498A-B4A2-CF4D8AC00191}" type="presParOf" srcId="{C769BC7F-FA2B-4AB7-93CC-BE9E8464D74C}" destId="{54D20402-E165-4F0F-B19D-934DF0835109}" srcOrd="0" destOrd="0" presId="urn:microsoft.com/office/officeart/2005/8/layout/orgChart1"/>
    <dgm:cxn modelId="{627A8B22-CE5B-48F4-983B-7AC9A26E0353}" type="presParOf" srcId="{C769BC7F-FA2B-4AB7-93CC-BE9E8464D74C}" destId="{D3B8B35F-8976-4E3C-9280-E4FCFCFA79E5}" srcOrd="1" destOrd="0" presId="urn:microsoft.com/office/officeart/2005/8/layout/orgChart1"/>
    <dgm:cxn modelId="{D5A7C039-3A60-44FD-A96B-BC84620F43A4}" type="presParOf" srcId="{F9E6A0CA-6321-4EA8-9013-B3C80B174C2E}" destId="{22BB3606-F27F-45E6-927A-0E319F1AB6BF}" srcOrd="1" destOrd="0" presId="urn:microsoft.com/office/officeart/2005/8/layout/orgChart1"/>
    <dgm:cxn modelId="{DB3C9AE7-19A4-485F-BE76-AFEE5B71C39F}" type="presParOf" srcId="{F9E6A0CA-6321-4EA8-9013-B3C80B174C2E}" destId="{11D28B9B-ED34-409D-92D7-654E10EBD51A}" srcOrd="2" destOrd="0" presId="urn:microsoft.com/office/officeart/2005/8/layout/orgChart1"/>
    <dgm:cxn modelId="{D12D1F68-547E-47C4-B527-523E8332F324}" type="presParOf" srcId="{7ABFF9BA-D0C9-484F-AD33-41C95FB8DC14}" destId="{1439366A-37CB-4DD5-8A68-92B0D6A0F04D}" srcOrd="10" destOrd="0" presId="urn:microsoft.com/office/officeart/2005/8/layout/orgChart1"/>
    <dgm:cxn modelId="{34E676C5-2817-4CB0-B5DC-1DF118AB86AA}" type="presParOf" srcId="{7ABFF9BA-D0C9-484F-AD33-41C95FB8DC14}" destId="{60962991-5B07-4616-9513-6DDF1283B58D}" srcOrd="11" destOrd="0" presId="urn:microsoft.com/office/officeart/2005/8/layout/orgChart1"/>
    <dgm:cxn modelId="{40A9A439-C9F8-4DCA-B672-3D9C89C5705C}" type="presParOf" srcId="{60962991-5B07-4616-9513-6DDF1283B58D}" destId="{F6F3D1FD-2AA7-480A-84B9-D2B01790A547}" srcOrd="0" destOrd="0" presId="urn:microsoft.com/office/officeart/2005/8/layout/orgChart1"/>
    <dgm:cxn modelId="{55599228-2BF4-4404-BED1-F71527B069F6}" type="presParOf" srcId="{F6F3D1FD-2AA7-480A-84B9-D2B01790A547}" destId="{DB1A9D2F-9D71-4979-BDFB-B649FA368457}" srcOrd="0" destOrd="0" presId="urn:microsoft.com/office/officeart/2005/8/layout/orgChart1"/>
    <dgm:cxn modelId="{64A35064-D07F-4DC8-8ABE-5FC92B4E6438}" type="presParOf" srcId="{F6F3D1FD-2AA7-480A-84B9-D2B01790A547}" destId="{99F29E88-DE92-4FE3-9730-F664D9CAFA7F}" srcOrd="1" destOrd="0" presId="urn:microsoft.com/office/officeart/2005/8/layout/orgChart1"/>
    <dgm:cxn modelId="{565EC365-AB91-47DB-85AC-0784FB1DF0C0}" type="presParOf" srcId="{60962991-5B07-4616-9513-6DDF1283B58D}" destId="{0569EEFF-D22A-4A3C-BF0C-13731CE41E25}" srcOrd="1" destOrd="0" presId="urn:microsoft.com/office/officeart/2005/8/layout/orgChart1"/>
    <dgm:cxn modelId="{F84667B1-8EFB-400D-8A0F-10AC8D58F1CE}" type="presParOf" srcId="{60962991-5B07-4616-9513-6DDF1283B58D}" destId="{76441674-BC67-4A36-B727-2C40124FA702}" srcOrd="2" destOrd="0" presId="urn:microsoft.com/office/officeart/2005/8/layout/orgChart1"/>
    <dgm:cxn modelId="{CC2BF219-1DA4-4DD6-8527-7BC001951314}" type="presParOf" srcId="{0B2601D1-FFC1-487E-94E7-AD2E665F42D7}" destId="{857D89CB-6A79-4976-9C33-A49E3D9ED51C}" srcOrd="2" destOrd="0" presId="urn:microsoft.com/office/officeart/2005/8/layout/orgChart1"/>
    <dgm:cxn modelId="{4A0E2613-D5AB-4147-9D50-23A308673CA2}" type="presParOf" srcId="{CF12CD8A-728C-4991-8D98-D652E2B54974}" destId="{35B73CB2-2211-4D4C-A288-DA0B2E8419C6}" srcOrd="2" destOrd="0" presId="urn:microsoft.com/office/officeart/2005/8/layout/orgChart1"/>
    <dgm:cxn modelId="{C75275F1-DAA6-4087-B127-09D415003680}" type="presParOf" srcId="{3175E8D1-7B53-40D8-AD04-8B2977961ABC}" destId="{FB44D73F-2F48-441A-A85D-AB9DA867282B}" srcOrd="2" destOrd="0" presId="urn:microsoft.com/office/officeart/2005/8/layout/orgChart1"/>
    <dgm:cxn modelId="{B67A06BC-5F81-4A23-9B9E-668221F6DC03}" type="presParOf" srcId="{224204A8-6016-4A2E-82D4-CB3ED1737932}" destId="{4B94323C-1B3D-4573-BCB2-70E5F39F869F}" srcOrd="2" destOrd="0" presId="urn:microsoft.com/office/officeart/2005/8/layout/orgChart1"/>
    <dgm:cxn modelId="{5CB53B36-996C-42FA-8EB9-EAC5373C3D85}" type="presParOf" srcId="{224204A8-6016-4A2E-82D4-CB3ED1737932}" destId="{A843D5C3-5EA6-4B17-8D3E-B609B929FE07}" srcOrd="3" destOrd="0" presId="urn:microsoft.com/office/officeart/2005/8/layout/orgChart1"/>
    <dgm:cxn modelId="{A39C3659-9FA2-49B9-9CB4-AC896A4855B9}" type="presParOf" srcId="{A843D5C3-5EA6-4B17-8D3E-B609B929FE07}" destId="{E701A8EC-4DEA-4AAE-8969-0182F3C8FB51}" srcOrd="0" destOrd="0" presId="urn:microsoft.com/office/officeart/2005/8/layout/orgChart1"/>
    <dgm:cxn modelId="{509A7E05-61FE-460B-AD91-9BBCA30F5807}" type="presParOf" srcId="{E701A8EC-4DEA-4AAE-8969-0182F3C8FB51}" destId="{20C48B43-9D88-4636-BA22-4755BCAE7B14}" srcOrd="0" destOrd="0" presId="urn:microsoft.com/office/officeart/2005/8/layout/orgChart1"/>
    <dgm:cxn modelId="{C6A8F7F3-1D66-47C5-9739-5B1822A36E89}" type="presParOf" srcId="{E701A8EC-4DEA-4AAE-8969-0182F3C8FB51}" destId="{0C4405E8-D50C-4DE5-88F3-A666799C3A0B}" srcOrd="1" destOrd="0" presId="urn:microsoft.com/office/officeart/2005/8/layout/orgChart1"/>
    <dgm:cxn modelId="{2485AC46-1C49-4ACF-85EC-DA6052FE4B74}" type="presParOf" srcId="{A843D5C3-5EA6-4B17-8D3E-B609B929FE07}" destId="{B4989002-39B9-4712-8E39-E303EF26E696}" srcOrd="1" destOrd="0" presId="urn:microsoft.com/office/officeart/2005/8/layout/orgChart1"/>
    <dgm:cxn modelId="{1152CBB8-DCD5-4D19-94A6-6B98E91B83D0}" type="presParOf" srcId="{A843D5C3-5EA6-4B17-8D3E-B609B929FE07}" destId="{75AAEF13-57AD-426C-AF8C-74DEFDD7532F}" srcOrd="2" destOrd="0" presId="urn:microsoft.com/office/officeart/2005/8/layout/orgChart1"/>
    <dgm:cxn modelId="{86E202DB-EA01-49D0-95A5-BC852AD61861}" type="presParOf" srcId="{224204A8-6016-4A2E-82D4-CB3ED1737932}" destId="{66EFDE58-8A0A-4043-8E2A-D637FDAD6116}" srcOrd="4" destOrd="0" presId="urn:microsoft.com/office/officeart/2005/8/layout/orgChart1"/>
    <dgm:cxn modelId="{54C27093-9FC3-444A-9058-4A09ECB5F7A2}" type="presParOf" srcId="{224204A8-6016-4A2E-82D4-CB3ED1737932}" destId="{926DCA84-89D4-4C83-9928-1585BAFB8CA3}" srcOrd="5" destOrd="0" presId="urn:microsoft.com/office/officeart/2005/8/layout/orgChart1"/>
    <dgm:cxn modelId="{9B260F70-FA1C-4AD1-A1AE-2A75F3ADDCEA}" type="presParOf" srcId="{926DCA84-89D4-4C83-9928-1585BAFB8CA3}" destId="{91246CAE-C292-4D57-AFFB-219FCB1DD232}" srcOrd="0" destOrd="0" presId="urn:microsoft.com/office/officeart/2005/8/layout/orgChart1"/>
    <dgm:cxn modelId="{30DDE3BE-646C-46C5-8E7B-4899B7D468F1}" type="presParOf" srcId="{91246CAE-C292-4D57-AFFB-219FCB1DD232}" destId="{D7CEF4C6-3245-4E4F-859A-DC9EF1045593}" srcOrd="0" destOrd="0" presId="urn:microsoft.com/office/officeart/2005/8/layout/orgChart1"/>
    <dgm:cxn modelId="{263D92D9-DF92-4EF3-9881-4B5927B894C2}" type="presParOf" srcId="{91246CAE-C292-4D57-AFFB-219FCB1DD232}" destId="{A66F249A-0AC1-4A7B-BF38-33608E097445}" srcOrd="1" destOrd="0" presId="urn:microsoft.com/office/officeart/2005/8/layout/orgChart1"/>
    <dgm:cxn modelId="{908E9BCB-F810-4FF0-8EF5-9ADE8F81CB89}" type="presParOf" srcId="{926DCA84-89D4-4C83-9928-1585BAFB8CA3}" destId="{84660774-1BC3-4B41-A460-90A0425AFAB2}" srcOrd="1" destOrd="0" presId="urn:microsoft.com/office/officeart/2005/8/layout/orgChart1"/>
    <dgm:cxn modelId="{648D888F-D98D-4C7B-B82B-76D7EDE3205C}" type="presParOf" srcId="{926DCA84-89D4-4C83-9928-1585BAFB8CA3}" destId="{F479C08C-CA91-4F6D-89F8-DA0D6D5111AF}" srcOrd="2" destOrd="0" presId="urn:microsoft.com/office/officeart/2005/8/layout/orgChart1"/>
    <dgm:cxn modelId="{E3ACBE00-04E7-4F82-958D-008995567A9A}" type="presParOf" srcId="{3CA53B20-6535-4D12-8436-B3F47B8D391B}" destId="{0CC6C7CA-388B-4342-A56C-756B6B8EC55E}" srcOrd="2" destOrd="0" presId="urn:microsoft.com/office/officeart/2005/8/layout/orgChart1"/>
    <dgm:cxn modelId="{6AB6613C-5BC4-4274-A95B-AE02FF1D73E5}" type="presParOf" srcId="{BF57BBFB-9612-49FE-AF59-4751D01E900F}" destId="{66457EA4-7CB5-432F-BD9A-FE10516BC03C}" srcOrd="2" destOrd="0" presId="urn:microsoft.com/office/officeart/2005/8/layout/orgChart1"/>
    <dgm:cxn modelId="{430EBCDA-21DC-4429-8706-34AEB6A3C99A}" type="presParOf" srcId="{CD8FB138-C0F9-45C7-B388-8C83047B09DE}" destId="{05998FA1-3D91-4CF4-913E-2175F7502C8E}" srcOrd="2" destOrd="0" presId="urn:microsoft.com/office/officeart/2005/8/layout/orgChart1"/>
    <dgm:cxn modelId="{577AD681-393B-45F2-B671-6E8B6F92808B}" type="presParOf" srcId="{CD8FB138-C0F9-45C7-B388-8C83047B09DE}" destId="{3133AAF9-E86C-4AA6-9D4A-CEFA885113AA}" srcOrd="3" destOrd="0" presId="urn:microsoft.com/office/officeart/2005/8/layout/orgChart1"/>
    <dgm:cxn modelId="{762EEDE1-2525-4A93-9CC4-EC1AB90D9ED4}" type="presParOf" srcId="{3133AAF9-E86C-4AA6-9D4A-CEFA885113AA}" destId="{427D414A-E2AA-4A54-A93A-A7F93A20DDC3}" srcOrd="0" destOrd="0" presId="urn:microsoft.com/office/officeart/2005/8/layout/orgChart1"/>
    <dgm:cxn modelId="{B7338FEE-CEB8-496B-8691-B55FC4395B5D}" type="presParOf" srcId="{427D414A-E2AA-4A54-A93A-A7F93A20DDC3}" destId="{F33C7915-6A1A-4CC3-88ED-6C6450E6E8B1}" srcOrd="0" destOrd="0" presId="urn:microsoft.com/office/officeart/2005/8/layout/orgChart1"/>
    <dgm:cxn modelId="{16B62C10-D177-4357-9BF9-34962E393E86}" type="presParOf" srcId="{427D414A-E2AA-4A54-A93A-A7F93A20DDC3}" destId="{0CC8396D-85F0-4151-9855-48AB0686A85F}" srcOrd="1" destOrd="0" presId="urn:microsoft.com/office/officeart/2005/8/layout/orgChart1"/>
    <dgm:cxn modelId="{89335EE4-9C9B-406C-BF71-09B806481C19}" type="presParOf" srcId="{3133AAF9-E86C-4AA6-9D4A-CEFA885113AA}" destId="{50680470-A498-4EE1-A650-34E75B161820}" srcOrd="1" destOrd="0" presId="urn:microsoft.com/office/officeart/2005/8/layout/orgChart1"/>
    <dgm:cxn modelId="{F1CA79D7-6417-49A9-814C-D6F3EA3190E7}" type="presParOf" srcId="{3133AAF9-E86C-4AA6-9D4A-CEFA885113AA}" destId="{4F3E8782-6AD6-48F4-8AD4-A1BEDC9E87BE}" srcOrd="2" destOrd="0" presId="urn:microsoft.com/office/officeart/2005/8/layout/orgChart1"/>
    <dgm:cxn modelId="{EE216F8E-2652-41CE-A959-8B4387E92241}"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C9B7-8ACD-429A-B535-3FEC73F4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23</Pages>
  <Words>4303</Words>
  <Characters>23669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27917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jorgeee</cp:lastModifiedBy>
  <cp:revision>52</cp:revision>
  <dcterms:created xsi:type="dcterms:W3CDTF">2014-04-12T17:51:00Z</dcterms:created>
  <dcterms:modified xsi:type="dcterms:W3CDTF">2014-06-30T04:47:00Z</dcterms:modified>
</cp:coreProperties>
</file>