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Default="00AF63E2">
      <w:pPr>
        <w:tabs>
          <w:tab w:val="center" w:pos="4320"/>
          <w:tab w:val="right" w:pos="8640"/>
        </w:tabs>
        <w:jc w:val="center"/>
      </w:pPr>
      <w:r>
        <w:rPr>
          <w:rFonts w:ascii="Verdana" w:eastAsia="Verdana" w:hAnsi="Verdana" w:cs="Verdana"/>
          <w:b/>
          <w:sz w:val="24"/>
          <w:u w:val="single"/>
        </w:rPr>
        <w:lastRenderedPageBreak/>
        <w:t>INDICE</w:t>
      </w: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886041">
      <w:pPr>
        <w:tabs>
          <w:tab w:val="center" w:pos="4320"/>
          <w:tab w:val="right" w:pos="8640"/>
        </w:tabs>
        <w:jc w:val="center"/>
      </w:pPr>
    </w:p>
    <w:p w:rsidR="00886041" w:rsidRDefault="00F22A7E">
      <w:pPr>
        <w:tabs>
          <w:tab w:val="right" w:pos="9628"/>
        </w:tabs>
        <w:spacing w:before="60" w:after="60"/>
      </w:pPr>
      <w:hyperlink w:anchor="h.gjdgxs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 a la Guía de SCMP</w:t>
        </w:r>
      </w:hyperlink>
      <w:hyperlink w:anchor="h.gjdgxs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gjdgxs"/>
    </w:p>
    <w:p w:rsidR="00886041" w:rsidRDefault="00F22A7E">
      <w:pPr>
        <w:tabs>
          <w:tab w:val="left" w:pos="600"/>
          <w:tab w:val="right" w:pos="9628"/>
        </w:tabs>
        <w:spacing w:before="60" w:after="60"/>
      </w:pPr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1.</w:t>
        </w:r>
      </w:hyperlink>
      <w:hyperlink w:anchor="h.30j0zll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Introducción</w:t>
        </w:r>
      </w:hyperlink>
      <w:hyperlink w:anchor="h.30j0zll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0j0zll"/>
    </w:p>
    <w:p w:rsidR="00886041" w:rsidRDefault="00F22A7E">
      <w:pPr>
        <w:tabs>
          <w:tab w:val="left" w:pos="1000"/>
          <w:tab w:val="right" w:pos="9628"/>
        </w:tabs>
      </w:pPr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1.1.</w:t>
        </w:r>
      </w:hyperlink>
      <w:hyperlink w:anchor="h.1fob9te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fob9te">
        <w:r w:rsidR="00AF63E2">
          <w:rPr>
            <w:rFonts w:ascii="Verdana" w:eastAsia="Verdana" w:hAnsi="Verdana" w:cs="Verdana"/>
            <w:color w:val="0000FF"/>
            <w:u w:val="single"/>
          </w:rPr>
          <w:t>Propósito</w:t>
        </w:r>
      </w:hyperlink>
      <w:hyperlink w:anchor="h.1fob9te">
        <w:r w:rsidR="00AF63E2">
          <w:rPr>
            <w:rFonts w:ascii="Verdana" w:eastAsia="Verdana" w:hAnsi="Verdana" w:cs="Verdana"/>
          </w:rPr>
          <w:tab/>
        </w:r>
      </w:hyperlink>
      <w:hyperlink w:anchor="h.1fob9te"/>
    </w:p>
    <w:p w:rsidR="00886041" w:rsidRDefault="00F22A7E">
      <w:pPr>
        <w:tabs>
          <w:tab w:val="left" w:pos="1000"/>
          <w:tab w:val="right" w:pos="9628"/>
        </w:tabs>
      </w:pPr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1.2.</w:t>
        </w:r>
      </w:hyperlink>
      <w:hyperlink w:anchor="h.3znysh7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znysh7">
        <w:r w:rsidR="00AF63E2">
          <w:rPr>
            <w:rFonts w:ascii="Verdana" w:eastAsia="Verdana" w:hAnsi="Verdana" w:cs="Verdana"/>
            <w:color w:val="0000FF"/>
            <w:u w:val="single"/>
          </w:rPr>
          <w:t>Alcance</w:t>
        </w:r>
      </w:hyperlink>
      <w:hyperlink w:anchor="h.3znysh7">
        <w:r w:rsidR="00AF63E2">
          <w:rPr>
            <w:rFonts w:ascii="Verdana" w:eastAsia="Verdana" w:hAnsi="Verdana" w:cs="Verdana"/>
          </w:rPr>
          <w:tab/>
        </w:r>
      </w:hyperlink>
      <w:hyperlink w:anchor="h.3znysh7"/>
    </w:p>
    <w:p w:rsidR="00886041" w:rsidRDefault="00F22A7E">
      <w:pPr>
        <w:tabs>
          <w:tab w:val="left" w:pos="1000"/>
          <w:tab w:val="right" w:pos="9628"/>
        </w:tabs>
      </w:pPr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1.3.</w:t>
        </w:r>
      </w:hyperlink>
      <w:hyperlink w:anchor="h.2et92p0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et92p0">
        <w:r w:rsidR="00AF63E2">
          <w:rPr>
            <w:rFonts w:ascii="Verdana" w:eastAsia="Verdana" w:hAnsi="Verdana" w:cs="Verdana"/>
            <w:color w:val="0000FF"/>
            <w:u w:val="single"/>
          </w:rPr>
          <w:t>Definiciones</w:t>
        </w:r>
      </w:hyperlink>
      <w:hyperlink w:anchor="h.2et92p0">
        <w:r w:rsidR="00AF63E2">
          <w:rPr>
            <w:rFonts w:ascii="Verdana" w:eastAsia="Verdana" w:hAnsi="Verdana" w:cs="Verdana"/>
          </w:rPr>
          <w:tab/>
        </w:r>
      </w:hyperlink>
      <w:hyperlink w:anchor="h.2et92p0"/>
    </w:p>
    <w:p w:rsidR="00886041" w:rsidRDefault="00F22A7E">
      <w:pPr>
        <w:tabs>
          <w:tab w:val="left" w:pos="1000"/>
          <w:tab w:val="right" w:pos="9628"/>
        </w:tabs>
      </w:pPr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1.4.</w:t>
        </w:r>
      </w:hyperlink>
      <w:hyperlink w:anchor="h.tyjcwt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tyjcwt">
        <w:r w:rsidR="00AF63E2">
          <w:rPr>
            <w:rFonts w:ascii="Verdana" w:eastAsia="Verdana" w:hAnsi="Verdana" w:cs="Verdana"/>
            <w:color w:val="0000FF"/>
            <w:u w:val="single"/>
          </w:rPr>
          <w:t>Referencias</w:t>
        </w:r>
      </w:hyperlink>
      <w:hyperlink w:anchor="h.tyjcwt">
        <w:r w:rsidR="00AF63E2">
          <w:rPr>
            <w:rFonts w:ascii="Verdana" w:eastAsia="Verdana" w:hAnsi="Verdana" w:cs="Verdana"/>
          </w:rPr>
          <w:tab/>
        </w:r>
      </w:hyperlink>
      <w:hyperlink w:anchor="h.tyjcwt"/>
    </w:p>
    <w:p w:rsidR="00886041" w:rsidRDefault="00F22A7E">
      <w:pPr>
        <w:tabs>
          <w:tab w:val="left" w:pos="600"/>
          <w:tab w:val="right" w:pos="9628"/>
        </w:tabs>
        <w:spacing w:before="60" w:after="60"/>
      </w:pPr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2.</w:t>
        </w:r>
      </w:hyperlink>
      <w:hyperlink w:anchor="h.3dy6vkm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Gestión de Configuración del Software (SCM)</w:t>
        </w:r>
      </w:hyperlink>
      <w:hyperlink w:anchor="h.3dy6vkm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3dy6vkm"/>
    </w:p>
    <w:p w:rsidR="00886041" w:rsidRDefault="00F22A7E">
      <w:pPr>
        <w:tabs>
          <w:tab w:val="left" w:pos="1000"/>
          <w:tab w:val="right" w:pos="9628"/>
        </w:tabs>
      </w:pPr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2.1.</w:t>
        </w:r>
      </w:hyperlink>
      <w:hyperlink w:anchor="h.1t3h5sf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t3h5sf">
        <w:r w:rsidR="00AF63E2">
          <w:rPr>
            <w:rFonts w:ascii="Verdana" w:eastAsia="Verdana" w:hAnsi="Verdana" w:cs="Verdana"/>
            <w:color w:val="0000FF"/>
            <w:u w:val="single"/>
          </w:rPr>
          <w:t>Organización de SCM</w:t>
        </w:r>
      </w:hyperlink>
      <w:hyperlink w:anchor="h.1t3h5sf">
        <w:r w:rsidR="00AF63E2">
          <w:rPr>
            <w:rFonts w:ascii="Verdana" w:eastAsia="Verdana" w:hAnsi="Verdana" w:cs="Verdana"/>
          </w:rPr>
          <w:tab/>
        </w:r>
      </w:hyperlink>
      <w:hyperlink w:anchor="h.1t3h5sf"/>
    </w:p>
    <w:p w:rsidR="00886041" w:rsidRDefault="00F22A7E">
      <w:pPr>
        <w:tabs>
          <w:tab w:val="left" w:pos="1000"/>
          <w:tab w:val="right" w:pos="9628"/>
        </w:tabs>
      </w:pPr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2.2.</w:t>
        </w:r>
      </w:hyperlink>
      <w:hyperlink w:anchor="h.4d34og8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d34og8">
        <w:r w:rsidR="00AF63E2">
          <w:rPr>
            <w:rFonts w:ascii="Verdana" w:eastAsia="Verdana" w:hAnsi="Verdana" w:cs="Verdana"/>
            <w:color w:val="0000FF"/>
            <w:u w:val="single"/>
          </w:rPr>
          <w:t>Responsabilidades de SCM</w:t>
        </w:r>
      </w:hyperlink>
      <w:hyperlink w:anchor="h.4d34og8">
        <w:r w:rsidR="00AF63E2">
          <w:rPr>
            <w:rFonts w:ascii="Verdana" w:eastAsia="Verdana" w:hAnsi="Verdana" w:cs="Verdana"/>
          </w:rPr>
          <w:tab/>
        </w:r>
      </w:hyperlink>
      <w:hyperlink w:anchor="h.4d34og8"/>
    </w:p>
    <w:p w:rsidR="00886041" w:rsidRDefault="00F22A7E">
      <w:pPr>
        <w:tabs>
          <w:tab w:val="left" w:pos="1000"/>
          <w:tab w:val="right" w:pos="9628"/>
        </w:tabs>
      </w:pPr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2.3.</w:t>
        </w:r>
      </w:hyperlink>
      <w:hyperlink w:anchor="h.2s8eyo1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s8eyo1">
        <w:r w:rsidR="00AF63E2">
          <w:rPr>
            <w:rFonts w:ascii="Verdana" w:eastAsia="Verdana" w:hAnsi="Verdana" w:cs="Verdana"/>
            <w:color w:val="0000FF"/>
            <w:u w:val="single"/>
          </w:rPr>
          <w:t>Políticas, Directrices y procedimientos</w:t>
        </w:r>
      </w:hyperlink>
      <w:hyperlink w:anchor="h.2s8eyo1">
        <w:r w:rsidR="00AF63E2">
          <w:rPr>
            <w:rFonts w:ascii="Verdana" w:eastAsia="Verdana" w:hAnsi="Verdana" w:cs="Verdana"/>
          </w:rPr>
          <w:tab/>
        </w:r>
      </w:hyperlink>
      <w:hyperlink w:anchor="h.2s8eyo1"/>
    </w:p>
    <w:p w:rsidR="00886041" w:rsidRDefault="00F22A7E">
      <w:pPr>
        <w:tabs>
          <w:tab w:val="left" w:pos="1000"/>
          <w:tab w:val="right" w:pos="9628"/>
        </w:tabs>
      </w:pPr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2.4.</w:t>
        </w:r>
      </w:hyperlink>
      <w:hyperlink w:anchor="h.17dp8vu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7dp8vu">
        <w:r w:rsidR="00AF63E2">
          <w:rPr>
            <w:rFonts w:ascii="Verdana" w:eastAsia="Verdana" w:hAnsi="Verdana" w:cs="Verdana"/>
            <w:color w:val="0000FF"/>
            <w:u w:val="single"/>
          </w:rPr>
          <w:t>Herramientas, entorno e Infraestructura</w:t>
        </w:r>
      </w:hyperlink>
      <w:hyperlink w:anchor="h.17dp8vu">
        <w:r w:rsidR="00AF63E2">
          <w:rPr>
            <w:rFonts w:ascii="Verdana" w:eastAsia="Verdana" w:hAnsi="Verdana" w:cs="Verdana"/>
          </w:rPr>
          <w:tab/>
        </w:r>
      </w:hyperlink>
      <w:hyperlink w:anchor="h.17dp8vu"/>
    </w:p>
    <w:p w:rsidR="00886041" w:rsidRDefault="00F22A7E">
      <w:pPr>
        <w:tabs>
          <w:tab w:val="left" w:pos="1000"/>
          <w:tab w:val="right" w:pos="9628"/>
        </w:tabs>
      </w:pPr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2.5.</w:t>
        </w:r>
      </w:hyperlink>
      <w:hyperlink w:anchor="h.3rdcrjn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rdcrjn">
        <w:r w:rsidR="00AF63E2">
          <w:rPr>
            <w:rFonts w:ascii="Verdana" w:eastAsia="Verdana" w:hAnsi="Verdana" w:cs="Verdana"/>
            <w:color w:val="0000FF"/>
            <w:u w:val="single"/>
          </w:rPr>
          <w:t>Calendario o cronograma</w:t>
        </w:r>
      </w:hyperlink>
      <w:hyperlink w:anchor="h.3rdcrjn">
        <w:r w:rsidR="00AF63E2">
          <w:rPr>
            <w:rFonts w:ascii="Verdana" w:eastAsia="Verdana" w:hAnsi="Verdana" w:cs="Verdana"/>
          </w:rPr>
          <w:tab/>
        </w:r>
      </w:hyperlink>
      <w:hyperlink w:anchor="h.3rdcrjn"/>
    </w:p>
    <w:p w:rsidR="00886041" w:rsidRDefault="00F22A7E">
      <w:pPr>
        <w:tabs>
          <w:tab w:val="left" w:pos="600"/>
          <w:tab w:val="right" w:pos="9628"/>
        </w:tabs>
        <w:spacing w:before="60" w:after="60"/>
      </w:pPr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3.</w:t>
        </w:r>
      </w:hyperlink>
      <w:hyperlink w:anchor="h.26in1rg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  <w:color w:val="0000FF"/>
            <w:u w:val="single"/>
          </w:rPr>
          <w:t>Actividades de la Gestión de Configuración del Software (SCM)</w:t>
        </w:r>
      </w:hyperlink>
      <w:hyperlink w:anchor="h.26in1rg">
        <w:r w:rsidR="00AF63E2">
          <w:rPr>
            <w:rFonts w:ascii="Verdana" w:eastAsia="Verdana" w:hAnsi="Verdana" w:cs="Verdana"/>
            <w:b/>
            <w:smallCaps/>
          </w:rPr>
          <w:tab/>
        </w:r>
      </w:hyperlink>
      <w:hyperlink w:anchor="h.26in1rg"/>
    </w:p>
    <w:p w:rsidR="00886041" w:rsidRDefault="00F22A7E">
      <w:pPr>
        <w:tabs>
          <w:tab w:val="left" w:pos="1000"/>
          <w:tab w:val="right" w:pos="9628"/>
        </w:tabs>
      </w:pPr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3.1.</w:t>
        </w:r>
      </w:hyperlink>
      <w:hyperlink w:anchor="h.lnxbz9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lnxbz9">
        <w:r w:rsidR="00AF63E2">
          <w:rPr>
            <w:rFonts w:ascii="Verdana" w:eastAsia="Verdana" w:hAnsi="Verdana" w:cs="Verdana"/>
            <w:color w:val="0000FF"/>
            <w:u w:val="single"/>
          </w:rPr>
          <w:t>Identificación de la configuración</w:t>
        </w:r>
      </w:hyperlink>
      <w:hyperlink w:anchor="h.lnxbz9">
        <w:r w:rsidR="00AF63E2">
          <w:rPr>
            <w:rFonts w:ascii="Verdana" w:eastAsia="Verdana" w:hAnsi="Verdana" w:cs="Verdana"/>
          </w:rPr>
          <w:tab/>
        </w:r>
      </w:hyperlink>
      <w:hyperlink w:anchor="h.lnxbz9"/>
    </w:p>
    <w:p w:rsidR="00886041" w:rsidRDefault="00F22A7E">
      <w:pPr>
        <w:tabs>
          <w:tab w:val="left" w:pos="1200"/>
          <w:tab w:val="right" w:pos="9628"/>
        </w:tabs>
      </w:pPr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3.1.1.</w:t>
        </w:r>
      </w:hyperlink>
      <w:hyperlink w:anchor="h.35nkun2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5nkun2">
        <w:r w:rsidR="00AF63E2">
          <w:rPr>
            <w:rFonts w:ascii="Verdana" w:eastAsia="Verdana" w:hAnsi="Verdana" w:cs="Verdana"/>
            <w:color w:val="0000FF"/>
            <w:u w:val="single"/>
          </w:rPr>
          <w:t>Identificación de los ítems de configuración</w:t>
        </w:r>
      </w:hyperlink>
      <w:hyperlink w:anchor="h.35nkun2">
        <w:r w:rsidR="00AF63E2">
          <w:rPr>
            <w:rFonts w:ascii="Verdana" w:eastAsia="Verdana" w:hAnsi="Verdana" w:cs="Verdana"/>
          </w:rPr>
          <w:tab/>
        </w:r>
      </w:hyperlink>
      <w:hyperlink w:anchor="h.35nkun2"/>
    </w:p>
    <w:p w:rsidR="00886041" w:rsidRDefault="00F22A7E">
      <w:pPr>
        <w:tabs>
          <w:tab w:val="left" w:pos="1200"/>
          <w:tab w:val="right" w:pos="9628"/>
        </w:tabs>
      </w:pPr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>3.1.2.</w:t>
        </w:r>
      </w:hyperlink>
      <w:hyperlink w:anchor="h.1ksv4uv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ksv4uv">
        <w:r w:rsidR="00AF63E2">
          <w:rPr>
            <w:rFonts w:ascii="Verdana" w:eastAsia="Verdana" w:hAnsi="Verdana" w:cs="Verdana"/>
            <w:color w:val="0000FF"/>
            <w:u w:val="single"/>
          </w:rPr>
          <w:t xml:space="preserve">Nomenclatura de los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items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configuración</w:t>
        </w:r>
      </w:hyperlink>
      <w:hyperlink w:anchor="h.1ksv4uv">
        <w:r w:rsidR="00AF63E2">
          <w:rPr>
            <w:rFonts w:ascii="Verdana" w:eastAsia="Verdana" w:hAnsi="Verdana" w:cs="Verdana"/>
          </w:rPr>
          <w:tab/>
        </w:r>
      </w:hyperlink>
      <w:hyperlink w:anchor="h.1ksv4uv"/>
    </w:p>
    <w:p w:rsidR="00886041" w:rsidRDefault="00F22A7E">
      <w:pPr>
        <w:tabs>
          <w:tab w:val="left" w:pos="1000"/>
          <w:tab w:val="right" w:pos="9628"/>
        </w:tabs>
      </w:pPr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3.2.</w:t>
        </w:r>
      </w:hyperlink>
      <w:hyperlink w:anchor="h.44sinio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4sinio">
        <w:r w:rsidR="00AF63E2">
          <w:rPr>
            <w:rFonts w:ascii="Verdana" w:eastAsia="Verdana" w:hAnsi="Verdana" w:cs="Verdana"/>
            <w:color w:val="0000FF"/>
            <w:u w:val="single"/>
          </w:rPr>
          <w:t>Control de configuración</w:t>
        </w:r>
      </w:hyperlink>
      <w:hyperlink w:anchor="h.44sinio">
        <w:r w:rsidR="00AF63E2">
          <w:rPr>
            <w:rFonts w:ascii="Verdana" w:eastAsia="Verdana" w:hAnsi="Verdana" w:cs="Verdana"/>
          </w:rPr>
          <w:tab/>
        </w:r>
      </w:hyperlink>
      <w:hyperlink w:anchor="h.44sinio"/>
    </w:p>
    <w:p w:rsidR="00886041" w:rsidRDefault="00F22A7E">
      <w:pPr>
        <w:tabs>
          <w:tab w:val="left" w:pos="1200"/>
          <w:tab w:val="right" w:pos="9628"/>
        </w:tabs>
      </w:pPr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3.2.1.</w:t>
        </w:r>
      </w:hyperlink>
      <w:hyperlink w:anchor="h.2jxsxqh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jxsxqh">
        <w:r w:rsidR="00AF63E2">
          <w:rPr>
            <w:rFonts w:ascii="Verdana" w:eastAsia="Verdana" w:hAnsi="Verdana" w:cs="Verdana"/>
            <w:color w:val="0000FF"/>
            <w:u w:val="single"/>
          </w:rPr>
          <w:t>Solicitud de cambios</w:t>
        </w:r>
      </w:hyperlink>
      <w:hyperlink w:anchor="h.2jxsxqh">
        <w:r w:rsidR="00AF63E2">
          <w:rPr>
            <w:rFonts w:ascii="Verdana" w:eastAsia="Verdana" w:hAnsi="Verdana" w:cs="Verdana"/>
          </w:rPr>
          <w:tab/>
        </w:r>
      </w:hyperlink>
      <w:hyperlink w:anchor="h.2jxsxqh"/>
    </w:p>
    <w:p w:rsidR="00886041" w:rsidRDefault="00F22A7E">
      <w:pPr>
        <w:tabs>
          <w:tab w:val="left" w:pos="1200"/>
          <w:tab w:val="right" w:pos="9628"/>
        </w:tabs>
      </w:pPr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3.2.2.</w:t>
        </w:r>
      </w:hyperlink>
      <w:hyperlink w:anchor="h.z337ya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z337ya">
        <w:r w:rsidR="00AF63E2">
          <w:rPr>
            <w:rFonts w:ascii="Verdana" w:eastAsia="Verdana" w:hAnsi="Verdana" w:cs="Verdana"/>
            <w:color w:val="0000FF"/>
            <w:u w:val="single"/>
          </w:rPr>
          <w:t>Evaluación de cambios</w:t>
        </w:r>
      </w:hyperlink>
      <w:hyperlink w:anchor="h.z337ya">
        <w:r w:rsidR="00AF63E2">
          <w:rPr>
            <w:rFonts w:ascii="Verdana" w:eastAsia="Verdana" w:hAnsi="Verdana" w:cs="Verdana"/>
          </w:rPr>
          <w:tab/>
        </w:r>
      </w:hyperlink>
      <w:hyperlink w:anchor="h.z337ya"/>
    </w:p>
    <w:p w:rsidR="00886041" w:rsidRDefault="00F22A7E">
      <w:pPr>
        <w:tabs>
          <w:tab w:val="left" w:pos="1200"/>
          <w:tab w:val="right" w:pos="9628"/>
        </w:tabs>
      </w:pPr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3.2.3.</w:t>
        </w:r>
      </w:hyperlink>
      <w:hyperlink w:anchor="h.3j2qqm3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3j2qqm3">
        <w:r w:rsidR="00AF63E2">
          <w:rPr>
            <w:rFonts w:ascii="Verdana" w:eastAsia="Verdana" w:hAnsi="Verdana" w:cs="Verdana"/>
            <w:color w:val="0000FF"/>
            <w:u w:val="single"/>
          </w:rPr>
          <w:t>Aprobación o desaprobación de cambios</w:t>
        </w:r>
      </w:hyperlink>
      <w:hyperlink w:anchor="h.3j2qqm3">
        <w:r w:rsidR="00AF63E2">
          <w:rPr>
            <w:rFonts w:ascii="Verdana" w:eastAsia="Verdana" w:hAnsi="Verdana" w:cs="Verdana"/>
          </w:rPr>
          <w:tab/>
        </w:r>
      </w:hyperlink>
      <w:hyperlink w:anchor="h.3j2qqm3"/>
    </w:p>
    <w:p w:rsidR="00886041" w:rsidRDefault="00F22A7E">
      <w:pPr>
        <w:tabs>
          <w:tab w:val="left" w:pos="1200"/>
          <w:tab w:val="right" w:pos="9628"/>
        </w:tabs>
      </w:pPr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3.2.4.</w:t>
        </w:r>
      </w:hyperlink>
      <w:hyperlink w:anchor="h.1y810tw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y810tw">
        <w:r w:rsidR="00AF63E2">
          <w:rPr>
            <w:rFonts w:ascii="Verdana" w:eastAsia="Verdana" w:hAnsi="Verdana" w:cs="Verdana"/>
            <w:color w:val="0000FF"/>
            <w:u w:val="single"/>
          </w:rPr>
          <w:t>Implementación de los cambios</w:t>
        </w:r>
      </w:hyperlink>
      <w:hyperlink w:anchor="h.1y810tw">
        <w:r w:rsidR="00AF63E2">
          <w:rPr>
            <w:rFonts w:ascii="Verdana" w:eastAsia="Verdana" w:hAnsi="Verdana" w:cs="Verdana"/>
          </w:rPr>
          <w:tab/>
        </w:r>
      </w:hyperlink>
      <w:hyperlink w:anchor="h.1y810tw"/>
    </w:p>
    <w:p w:rsidR="00886041" w:rsidRDefault="00F22A7E">
      <w:pPr>
        <w:tabs>
          <w:tab w:val="left" w:pos="1000"/>
          <w:tab w:val="right" w:pos="9628"/>
        </w:tabs>
      </w:pPr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3.3.</w:t>
        </w:r>
      </w:hyperlink>
      <w:hyperlink w:anchor="h.4i7ojhp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4i7ojhp">
        <w:r w:rsidR="00AF63E2">
          <w:rPr>
            <w:rFonts w:ascii="Verdana" w:eastAsia="Verdana" w:hAnsi="Verdana" w:cs="Verdana"/>
            <w:color w:val="0000FF"/>
            <w:u w:val="single"/>
          </w:rPr>
          <w:t>Estado de la configuración</w:t>
        </w:r>
      </w:hyperlink>
      <w:hyperlink w:anchor="h.4i7ojhp">
        <w:r w:rsidR="00AF63E2">
          <w:rPr>
            <w:rFonts w:ascii="Verdana" w:eastAsia="Verdana" w:hAnsi="Verdana" w:cs="Verdana"/>
          </w:rPr>
          <w:tab/>
        </w:r>
      </w:hyperlink>
      <w:hyperlink w:anchor="h.4i7ojhp"/>
    </w:p>
    <w:p w:rsidR="00886041" w:rsidRDefault="00F22A7E">
      <w:pPr>
        <w:tabs>
          <w:tab w:val="left" w:pos="1000"/>
          <w:tab w:val="right" w:pos="9628"/>
        </w:tabs>
      </w:pPr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3.4.</w:t>
        </w:r>
      </w:hyperlink>
      <w:hyperlink w:anchor="h.2xcytpi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2xcytpi">
        <w:r w:rsidR="00AF63E2">
          <w:rPr>
            <w:rFonts w:ascii="Verdana" w:eastAsia="Verdana" w:hAnsi="Verdana" w:cs="Verdana"/>
            <w:color w:val="0000FF"/>
            <w:u w:val="single"/>
          </w:rPr>
          <w:t>Auditorías de configuración</w:t>
        </w:r>
      </w:hyperlink>
      <w:hyperlink w:anchor="h.2xcytpi">
        <w:r w:rsidR="00AF63E2">
          <w:rPr>
            <w:rFonts w:ascii="Verdana" w:eastAsia="Verdana" w:hAnsi="Verdana" w:cs="Verdana"/>
          </w:rPr>
          <w:tab/>
        </w:r>
      </w:hyperlink>
      <w:hyperlink w:anchor="h.2xcytpi"/>
    </w:p>
    <w:p w:rsidR="00886041" w:rsidRDefault="00F22A7E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>3.5.</w:t>
        </w:r>
      </w:hyperlink>
      <w:hyperlink w:anchor="h.1ci93xb">
        <w:r w:rsidR="00AF63E2">
          <w:rPr>
            <w:rFonts w:ascii="Calibri" w:eastAsia="Calibri" w:hAnsi="Calibri" w:cs="Calibri"/>
            <w:sz w:val="22"/>
          </w:rPr>
          <w:tab/>
        </w:r>
      </w:hyperlink>
      <w:hyperlink w:anchor="h.1ci93xb">
        <w:r w:rsidR="00AF63E2">
          <w:rPr>
            <w:rFonts w:ascii="Verdana" w:eastAsia="Verdana" w:hAnsi="Verdana" w:cs="Verdana"/>
            <w:color w:val="0000FF"/>
            <w:u w:val="single"/>
          </w:rPr>
          <w:t xml:space="preserve">Gestión y entrega de </w:t>
        </w:r>
        <w:proofErr w:type="spellStart"/>
        <w:r w:rsidR="00AF63E2">
          <w:rPr>
            <w:rFonts w:ascii="Verdana" w:eastAsia="Verdana" w:hAnsi="Verdana" w:cs="Verdana"/>
            <w:color w:val="0000FF"/>
            <w:u w:val="single"/>
          </w:rPr>
          <w:t>Release</w:t>
        </w:r>
        <w:proofErr w:type="spellEnd"/>
        <w:r w:rsidR="00AF63E2">
          <w:rPr>
            <w:rFonts w:ascii="Verdana" w:eastAsia="Verdana" w:hAnsi="Verdana" w:cs="Verdana"/>
            <w:color w:val="0000FF"/>
            <w:u w:val="single"/>
          </w:rPr>
          <w:t xml:space="preserve"> de Software</w:t>
        </w:r>
      </w:hyperlink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F22A7E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Default="00AF63E2">
      <w:pPr>
        <w:tabs>
          <w:tab w:val="left" w:pos="284"/>
        </w:tabs>
      </w:pPr>
      <w:bookmarkStart w:id="0" w:name="h.gjdgxs" w:colFirst="0" w:colLast="0"/>
      <w:bookmarkEnd w:id="0"/>
      <w:r>
        <w:rPr>
          <w:rFonts w:ascii="Verdana" w:eastAsia="Verdana" w:hAnsi="Verdana" w:cs="Verdana"/>
          <w:b/>
          <w:sz w:val="22"/>
        </w:rPr>
        <w:lastRenderedPageBreak/>
        <w:t xml:space="preserve">Introducción a la Guía de SCMP </w:t>
      </w:r>
    </w:p>
    <w:p w:rsidR="00886041" w:rsidRDefault="00886041"/>
    <w:p w:rsidR="00886041" w:rsidRDefault="00886041">
      <w:pPr>
        <w:tabs>
          <w:tab w:val="left" w:pos="284"/>
        </w:tabs>
        <w:ind w:left="284"/>
        <w:jc w:val="both"/>
      </w:pPr>
    </w:p>
    <w:p w:rsidR="00886041" w:rsidRDefault="00886041">
      <w:pPr>
        <w:jc w:val="both"/>
      </w:pPr>
      <w:bookmarkStart w:id="1" w:name="h.30j0zll" w:colFirst="0" w:colLast="0"/>
      <w:bookmarkEnd w:id="1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Introducción</w:t>
      </w:r>
    </w:p>
    <w:p w:rsidR="00886041" w:rsidRDefault="00886041">
      <w:pPr>
        <w:tabs>
          <w:tab w:val="center" w:pos="4252"/>
          <w:tab w:val="right" w:pos="8504"/>
        </w:tabs>
      </w:pPr>
      <w:bookmarkStart w:id="2" w:name="h.1fob9te" w:colFirst="0" w:colLast="0"/>
      <w:bookmarkEnd w:id="2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Propósito</w:t>
      </w:r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3" w:name="h.3znysh7" w:colFirst="0" w:colLast="0"/>
      <w:bookmarkEnd w:id="3"/>
    </w:p>
    <w:p w:rsidR="00886041" w:rsidRPr="004A15E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Alcance</w:t>
      </w:r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1A314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Definiciones</w:t>
      </w:r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4" w:name="h.tyjcwt" w:colFirst="0" w:colLast="0"/>
      <w:bookmarkEnd w:id="4"/>
    </w:p>
    <w:p w:rsidR="00886041" w:rsidRPr="008D154C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Referencias</w:t>
      </w:r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5" w:name="h.3dy6vkm" w:colFirst="0" w:colLast="0"/>
      <w:bookmarkEnd w:id="5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Gestión de Configuración del Software (SCM)</w:t>
      </w:r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6" w:name="h.1t3h5sf" w:colFirst="0" w:colLast="0"/>
      <w:bookmarkEnd w:id="6"/>
    </w:p>
    <w:p w:rsidR="00886041" w:rsidRPr="007D4F47" w:rsidRDefault="00AF63E2">
      <w:pPr>
        <w:numPr>
          <w:ilvl w:val="1"/>
          <w:numId w:val="4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Organización de SCM</w:t>
      </w:r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7" w:name="h.4d34og8" w:colFirst="0" w:colLast="0"/>
      <w:bookmarkEnd w:id="7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lastRenderedPageBreak/>
        <w:t>Responsabilidades de SCM</w:t>
      </w:r>
    </w:p>
    <w:p w:rsidR="00886041" w:rsidRDefault="00886041">
      <w:pPr>
        <w:tabs>
          <w:tab w:val="left" w:pos="567"/>
        </w:tabs>
      </w:pPr>
      <w:bookmarkStart w:id="8" w:name="h.2s8eyo1" w:colFirst="0" w:colLast="0"/>
      <w:bookmarkEnd w:id="8"/>
    </w:p>
    <w:tbl>
      <w:tblPr>
        <w:tblW w:w="88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3"/>
        <w:gridCol w:w="4798"/>
        <w:gridCol w:w="2299"/>
      </w:tblGrid>
      <w:tr w:rsidR="009B6737" w:rsidRPr="00602D77" w:rsidTr="003F0CE4">
        <w:trPr>
          <w:jc w:val="center"/>
        </w:trPr>
        <w:tc>
          <w:tcPr>
            <w:tcW w:w="1713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Desarrollar el plan de gestión de configuración.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Liderar las actividades de evaluación.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Paul Contreras 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</w:t>
            </w:r>
            <w:r w:rsidRPr="008D3FA9">
              <w:rPr>
                <w:rFonts w:ascii="Verdana" w:hAnsi="Verdana" w:cs="Arial"/>
              </w:rPr>
              <w:t xml:space="preserve"> que los aspectos prácticos de la gestión de configuración trabajen entre sí adecuadamente.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9B6737" w:rsidRPr="00602D77" w:rsidTr="003F0CE4">
        <w:trPr>
          <w:jc w:val="center"/>
        </w:trPr>
        <w:tc>
          <w:tcPr>
            <w:tcW w:w="171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602D77"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Evalúa el impacto y los riesgos del cambio.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 w:rsidRPr="008D3FA9"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9B6737" w:rsidRPr="008D3FA9" w:rsidRDefault="009B6737" w:rsidP="009B6737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</w:t>
            </w:r>
            <w:r w:rsidRPr="008D3FA9">
              <w:rPr>
                <w:rFonts w:ascii="Verdana" w:hAnsi="Verdana" w:cs="Arial"/>
              </w:rPr>
              <w:t>oordinar con otros comités de control de cambios y coordinar con la gestión de proyecto u otra gestión relevante.</w:t>
            </w:r>
          </w:p>
        </w:tc>
        <w:tc>
          <w:tcPr>
            <w:tcW w:w="229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Leonidas</w:t>
            </w:r>
            <w:proofErr w:type="spellEnd"/>
            <w:r w:rsidRPr="00954EE1">
              <w:rPr>
                <w:rFonts w:ascii="Verdana" w:hAnsi="Verdana" w:cs="Arial"/>
              </w:rPr>
              <w:t xml:space="preserve"> Muñoz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Wilfredo Villanueva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 w:rsidRPr="00954EE1">
              <w:rPr>
                <w:rFonts w:ascii="Verdana" w:hAnsi="Verdana" w:cs="Arial"/>
              </w:rPr>
              <w:t>Fiorela</w:t>
            </w:r>
            <w:proofErr w:type="spellEnd"/>
            <w:r w:rsidRPr="00954EE1">
              <w:rPr>
                <w:rFonts w:ascii="Verdana" w:hAnsi="Verdana" w:cs="Arial"/>
              </w:rPr>
              <w:t xml:space="preserve"> Ruiz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Jorge Delgado</w:t>
            </w:r>
          </w:p>
          <w:p w:rsidR="009B6737" w:rsidRPr="00954EE1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 w:rsidRPr="00954EE1">
              <w:rPr>
                <w:rFonts w:ascii="Verdana" w:hAnsi="Verdana" w:cs="Arial"/>
              </w:rPr>
              <w:t>Paul Contreras</w:t>
            </w:r>
          </w:p>
          <w:p w:rsidR="009B6737" w:rsidRPr="00602D77" w:rsidRDefault="009B6737" w:rsidP="003F0CE4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886041" w:rsidRPr="00586407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Políticas, Directrices y procedimientos</w:t>
      </w:r>
    </w:p>
    <w:p w:rsidR="00586407" w:rsidRPr="00586407" w:rsidRDefault="00586407" w:rsidP="00586407">
      <w:pPr>
        <w:tabs>
          <w:tab w:val="left" w:pos="567"/>
        </w:tabs>
      </w:pPr>
    </w:p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9" w:name="h.17dp8vu" w:colFirst="0" w:colLast="0"/>
      <w:bookmarkEnd w:id="9"/>
    </w:p>
    <w:p w:rsidR="00886041" w:rsidRPr="0085207A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Herramientas, entorno e Infraestructura</w:t>
      </w:r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85207A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 w:rsidRPr="0085207A">
        <w:rPr>
          <w:rFonts w:ascii="Verdana" w:hAnsi="Verdana"/>
          <w:b/>
          <w:bCs/>
          <w:color w:val="000000"/>
          <w:sz w:val="20"/>
          <w:szCs w:val="20"/>
        </w:rPr>
        <w:t>GitHub</w:t>
      </w:r>
      <w:proofErr w:type="spellEnd"/>
      <w:r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bookmarkStart w:id="10" w:name="_GoBack"/>
      <w:bookmarkEnd w:id="10"/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lastRenderedPageBreak/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hosting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hosting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11" w:name="h.3rdcrjn" w:colFirst="0" w:colLast="0"/>
      <w:bookmarkEnd w:id="11"/>
    </w:p>
    <w:p w:rsidR="00886041" w:rsidRPr="00A57AD9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Calendario o cronograma</w:t>
      </w:r>
    </w:p>
    <w:p w:rsidR="00A57AD9" w:rsidRDefault="00A57AD9" w:rsidP="00A57AD9">
      <w:pPr>
        <w:pStyle w:val="Prrafodelista"/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PE" w:eastAsia="es-PE"/>
        </w:rPr>
        <w:drawing>
          <wp:inline distT="0" distB="0" distL="0" distR="0">
            <wp:extent cx="6120130" cy="1182882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12" w:name="h.26in1rg" w:colFirst="0" w:colLast="0"/>
      <w:bookmarkEnd w:id="12"/>
    </w:p>
    <w:p w:rsidR="00886041" w:rsidRDefault="00AF63E2">
      <w:pPr>
        <w:numPr>
          <w:ilvl w:val="0"/>
          <w:numId w:val="2"/>
        </w:numPr>
        <w:tabs>
          <w:tab w:val="left" w:pos="284"/>
        </w:tabs>
      </w:pPr>
      <w:r>
        <w:rPr>
          <w:rFonts w:ascii="Verdana" w:eastAsia="Verdana" w:hAnsi="Verdana" w:cs="Verdana"/>
          <w:b/>
          <w:sz w:val="22"/>
        </w:rPr>
        <w:t>Actividades de la Gestión de Configuración del Software (SCM)</w:t>
      </w:r>
    </w:p>
    <w:p w:rsidR="00886041" w:rsidRDefault="00886041">
      <w:pPr>
        <w:tabs>
          <w:tab w:val="center" w:pos="4252"/>
          <w:tab w:val="right" w:pos="8504"/>
        </w:tabs>
      </w:pPr>
      <w:bookmarkStart w:id="13" w:name="h.lnxbz9" w:colFirst="0" w:colLast="0"/>
      <w:bookmarkEnd w:id="13"/>
    </w:p>
    <w:p w:rsidR="00886041" w:rsidRDefault="00AF63E2">
      <w:pPr>
        <w:numPr>
          <w:ilvl w:val="1"/>
          <w:numId w:val="3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Identificación de la configuración</w:t>
      </w:r>
    </w:p>
    <w:p w:rsidR="00886041" w:rsidRDefault="00886041">
      <w:pPr>
        <w:tabs>
          <w:tab w:val="left" w:pos="284"/>
        </w:tabs>
        <w:ind w:left="284"/>
        <w:jc w:val="both"/>
      </w:pPr>
      <w:bookmarkStart w:id="14" w:name="h.35nkun2" w:colFirst="0" w:colLast="0"/>
      <w:bookmarkEnd w:id="14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Identificación de los ítems de configuración</w:t>
      </w: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5" w:name="h.1ksv4uv" w:colFirst="0" w:colLast="0"/>
      <w:bookmarkEnd w:id="15"/>
      <w:r>
        <w:rPr>
          <w:rFonts w:ascii="Verdana" w:eastAsia="Verdana" w:hAnsi="Verdana" w:cs="Verdana"/>
          <w:b/>
        </w:rPr>
        <w:t xml:space="preserve">Nomenclatura de los </w:t>
      </w:r>
      <w:proofErr w:type="spellStart"/>
      <w:r>
        <w:rPr>
          <w:rFonts w:ascii="Verdana" w:eastAsia="Verdana" w:hAnsi="Verdana" w:cs="Verdana"/>
          <w:b/>
        </w:rPr>
        <w:t>items</w:t>
      </w:r>
      <w:proofErr w:type="spellEnd"/>
      <w:r>
        <w:rPr>
          <w:rFonts w:ascii="Verdana" w:eastAsia="Verdana" w:hAnsi="Verdana" w:cs="Verdana"/>
          <w:b/>
        </w:rPr>
        <w:t xml:space="preserve"> de configuración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6" w:name="h.44sinio" w:colFirst="0" w:colLast="0"/>
      <w:bookmarkEnd w:id="16"/>
    </w:p>
    <w:p w:rsidR="00886041" w:rsidRPr="005C1FF6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Control de configuración</w:t>
      </w:r>
    </w:p>
    <w:p w:rsidR="005C1FF6" w:rsidRDefault="005C1FF6" w:rsidP="005C1FF6">
      <w:pPr>
        <w:tabs>
          <w:tab w:val="left" w:pos="567"/>
        </w:tabs>
      </w:pPr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bookmarkStart w:id="17" w:name="h.2jxsxqh" w:colFirst="0" w:colLast="0"/>
      <w:bookmarkEnd w:id="17"/>
      <w:r>
        <w:rPr>
          <w:rFonts w:ascii="Verdana" w:eastAsia="Verdana" w:hAnsi="Verdana" w:cs="Verdana"/>
          <w:b/>
        </w:rPr>
        <w:t>Solicitud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8" w:name="h.z337ya" w:colFirst="0" w:colLast="0"/>
      <w:bookmarkEnd w:id="18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Evaluación de cambios</w:t>
      </w: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19" w:name="h.3j2qqm3" w:colFirst="0" w:colLast="0"/>
      <w:bookmarkEnd w:id="19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Aprobación o desaprobación de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0" w:name="h.1y810tw" w:colFirst="0" w:colLast="0"/>
      <w:bookmarkEnd w:id="20"/>
    </w:p>
    <w:p w:rsidR="00886041" w:rsidRDefault="00AF63E2">
      <w:pPr>
        <w:numPr>
          <w:ilvl w:val="2"/>
          <w:numId w:val="1"/>
        </w:numPr>
        <w:tabs>
          <w:tab w:val="left" w:pos="-850"/>
        </w:tabs>
        <w:ind w:left="851" w:hanging="850"/>
      </w:pPr>
      <w:r>
        <w:rPr>
          <w:rFonts w:ascii="Verdana" w:eastAsia="Verdana" w:hAnsi="Verdana" w:cs="Verdana"/>
          <w:b/>
        </w:rPr>
        <w:t>Implementación de los cambios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1" w:name="h.4i7ojhp" w:colFirst="0" w:colLast="0"/>
      <w:bookmarkEnd w:id="21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Estado de la configuración</w:t>
      </w:r>
    </w:p>
    <w:p w:rsidR="00886041" w:rsidRDefault="00886041">
      <w:pPr>
        <w:tabs>
          <w:tab w:val="left" w:pos="709"/>
        </w:tabs>
        <w:ind w:left="709"/>
        <w:jc w:val="both"/>
      </w:pPr>
      <w:bookmarkStart w:id="22" w:name="h.2xcytpi" w:colFirst="0" w:colLast="0"/>
      <w:bookmarkEnd w:id="22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>Auditorías de configuración</w:t>
      </w:r>
    </w:p>
    <w:p w:rsidR="00886041" w:rsidRDefault="00886041">
      <w:bookmarkStart w:id="23" w:name="h.1ci93xb" w:colFirst="0" w:colLast="0"/>
      <w:bookmarkEnd w:id="23"/>
    </w:p>
    <w:p w:rsidR="00886041" w:rsidRDefault="00AF63E2">
      <w:pPr>
        <w:numPr>
          <w:ilvl w:val="1"/>
          <w:numId w:val="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 xml:space="preserve">Gestión y entrega de </w:t>
      </w:r>
      <w:proofErr w:type="spellStart"/>
      <w:r>
        <w:rPr>
          <w:rFonts w:ascii="Verdana" w:eastAsia="Verdana" w:hAnsi="Verdana" w:cs="Verdana"/>
          <w:b/>
        </w:rPr>
        <w:t>Release</w:t>
      </w:r>
      <w:proofErr w:type="spellEnd"/>
      <w:r>
        <w:rPr>
          <w:rFonts w:ascii="Verdana" w:eastAsia="Verdana" w:hAnsi="Verdana" w:cs="Verdana"/>
          <w:b/>
        </w:rPr>
        <w:t xml:space="preserve"> de Software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left" w:pos="426"/>
        </w:tabs>
        <w:ind w:left="426"/>
        <w:jc w:val="both"/>
      </w:pPr>
    </w:p>
    <w:sectPr w:rsidR="00886041"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A7E" w:rsidRDefault="00F22A7E">
      <w:r>
        <w:separator/>
      </w:r>
    </w:p>
  </w:endnote>
  <w:endnote w:type="continuationSeparator" w:id="0">
    <w:p w:rsidR="00F22A7E" w:rsidRDefault="00F22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6C4" w:rsidRDefault="007146C4">
    <w:pPr>
      <w:tabs>
        <w:tab w:val="center" w:pos="4252"/>
        <w:tab w:val="right" w:pos="8504"/>
      </w:tabs>
    </w:pPr>
    <w:r>
      <w:rPr>
        <w:noProof/>
        <w:lang w:val="es-PE" w:eastAsia="es-PE"/>
      </w:rPr>
      <w:drawing>
        <wp:inline distT="0" distB="0" distL="114300" distR="114300" wp14:anchorId="57E5C6F8" wp14:editId="250EFF32">
          <wp:extent cx="6121400" cy="127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B6383A">
      <w:rPr>
        <w:noProof/>
      </w:rPr>
      <w:t>5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6383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A7E" w:rsidRDefault="00F22A7E">
      <w:r>
        <w:separator/>
      </w:r>
    </w:p>
  </w:footnote>
  <w:footnote w:type="continuationSeparator" w:id="0">
    <w:p w:rsidR="00F22A7E" w:rsidRDefault="00F22A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A1BEE"/>
    <w:multiLevelType w:val="multilevel"/>
    <w:tmpl w:val="5084696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7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31E4F03"/>
    <w:multiLevelType w:val="multilevel"/>
    <w:tmpl w:val="F188842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9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B431C"/>
    <w:rsid w:val="001A3147"/>
    <w:rsid w:val="00207A04"/>
    <w:rsid w:val="0035582E"/>
    <w:rsid w:val="004A15E6"/>
    <w:rsid w:val="00586407"/>
    <w:rsid w:val="005C1FF6"/>
    <w:rsid w:val="006F703D"/>
    <w:rsid w:val="007146C4"/>
    <w:rsid w:val="007D4F47"/>
    <w:rsid w:val="008003C6"/>
    <w:rsid w:val="0085207A"/>
    <w:rsid w:val="00886041"/>
    <w:rsid w:val="008D154C"/>
    <w:rsid w:val="008D2A10"/>
    <w:rsid w:val="009B6737"/>
    <w:rsid w:val="00A22E0E"/>
    <w:rsid w:val="00A57AD9"/>
    <w:rsid w:val="00A7187F"/>
    <w:rsid w:val="00AF63E2"/>
    <w:rsid w:val="00B5647E"/>
    <w:rsid w:val="00B6383A"/>
    <w:rsid w:val="00C9539B"/>
    <w:rsid w:val="00DB2443"/>
    <w:rsid w:val="00E746A8"/>
    <w:rsid w:val="00F2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D3C6F-273D-4391-9E86-8A5302C1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1478</Words>
  <Characters>8131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9590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wilfredo villanueva alzamora</cp:lastModifiedBy>
  <cp:revision>12</cp:revision>
  <dcterms:created xsi:type="dcterms:W3CDTF">2014-04-12T17:51:00Z</dcterms:created>
  <dcterms:modified xsi:type="dcterms:W3CDTF">2014-04-13T21:38:00Z</dcterms:modified>
</cp:coreProperties>
</file>