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2.  VERIFICACIÓN DE REQUISITOS DE ACCESO GENERAL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800"/>
        <w:gridCol w:w="1600"/>
        <w:gridCol w:w="4200"/>
      </w:tblGrid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 /
VIGENCIA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/
ESTADO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Inducción de Seguridad Plantabal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año desde la recepción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Afiliación al IESS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Planilla del mes inmediato anterior o Aviso de entrada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Mensual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Si aplica aviso de entrada, registrar aquí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Certificado Médico Laboral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Aptitud ocupacional emitida por médico de planta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Según criterio Médico de Planta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Vence: __/__/____</w:t>
            </w:r>
          </w:p>
          <w:p>
            <w:pPr>
              <w:spacing w:after="4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□ APTO   □ NO APTO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80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ACCESO GENERAL:  □ HABILITADO     □ NO HABILITADO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3.  CERTIFICADOS PARA TRABAJOS DE ALTO RIESGO  (completar solo si aplica)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Marque los tipos de trabajo que ejecutará el contratista y verifique la vigencia del certificado emitido por entidad reconocida (MDT o SENESCYT).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2400"/>
        <w:gridCol w:w="1600"/>
        <w:gridCol w:w="3800"/>
      </w:tblGrid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ENTIDAD EMISORA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EMISIÓN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VENCIMIENTO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Caliente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Altura  (≥ 1,80 m)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Trabajos Eléctricos  (media y alta tensión)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 de Cargas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p>
      <w:pPr>
        <w:sectPr>
          <w:pgSz w:w="12240" w:h="15840" w:orient="portrait"/>
          <w:pgMar w:top="480" w:right="720" w:bottom="480" w:left="720" w:header="708" w:footer="708" w:gutter="0"/>
          <w:pgNumType/>
          <w:docGrid w:linePitch="360"/>
        </w:sectPr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400"/>
        <w:gridCol w:w="2240"/>
      </w:tblGrid>
      <w:tr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4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LISTADO DE PERSONAL AUTORIZADO — ANEXO GE-SO-R34</w:t>
            </w:r>
          </w:p>
        </w:tc>
        <w:tc>
          <w:tcPr>
            <w:tcW w:type="dxa" w:w="22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44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CONTRATISTA: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/ SERVICIO: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DE INGRESO: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0"/>
      </w:tblGrid>
      <w:tr>
        <w:tc>
          <w:tcPr>
            <w:tcW w:type="dxa" w:w="146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2.  PERSONAL AUTORIZADO PARA EL INGRESO</w:t>
            </w:r>
          </w:p>
        </w:tc>
      </w:tr>
    </w:tbl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1100"/>
        <w:gridCol w:w="1100"/>
        <w:gridCol w:w="1100"/>
        <w:gridCol w:w="950"/>
        <w:gridCol w:w="730"/>
        <w:gridCol w:w="730"/>
        <w:gridCol w:w="730"/>
        <w:gridCol w:w="620"/>
        <w:gridCol w:w="620"/>
        <w:gridCol w:w="700"/>
        <w:gridCol w:w="700"/>
        <w:gridCol w:w="700"/>
        <w:gridCol w:w="700"/>
        <w:gridCol w:w="700"/>
        <w:gridCol w:w="700"/>
        <w:gridCol w:w="2400"/>
      </w:tblGrid>
      <w:t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Apellido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Nombres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 /
Compañía</w:t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N° Cédula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Inducción
Seguridad
(Caducidad)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Afiliación
IESS
(Mes planilla)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Médico
Laboral
(Caducidad)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Aptitud de
Ingreso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¿ACCESO
A PLANTA?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Prev.
Riesgos
Eléctricos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Trab.
en Altura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Esp.
Confinados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Trab.
en Caliente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Cert. Prev.
de Riesgos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Curso
Primeros
Auxilios
(Caducidad)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Firma del
Trabajador</w:t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</w:tbl>
    <w:p>
      <w:pPr>
        <w:spacing w:after="40" w:before="60"/>
        <w:jc w:val="left"/>
      </w:pPr>
      <w:r>
        <w:rPr>
          <w:rFonts w:ascii="Arial" w:cs="Arial" w:eastAsia="Arial" w:hAnsi="Arial"/>
          <w:i/>
          <w:iCs/>
          <w:color w:val="444444"/>
          <w:sz w:val="15"/>
          <w:szCs w:val="15"/>
        </w:rPr>
        <w:t xml:space="preserve">* AE = Aviso de Entrada (trabajador nuevo). Presentar planilla del mes siguiente dentro del plazo establecido. Si el trabajador no está en este listado, no se permite el ingreso a planta.</w:t>
      </w:r>
    </w:p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7320"/>
      </w:tblGrid>
      <w:tr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TÉCNICO(A) E&amp;S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Verifica documentación</w:t>
            </w:r>
          </w:p>
        </w:tc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REPRESENTANTE EMPRESA CONTRATISTA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Confirma nómina / Firma</w:t>
            </w:r>
          </w:p>
        </w:tc>
      </w:tr>
    </w:tbl>
    <w:sectPr>
      <w:pgSz w:w="15840" w:h="12240" w:orient="portrait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2026-10-28T17:52:17.616Z</dcterms:created>
  <dcterms:modified xsi:type="dcterms:W3CDTF">2026-10-28T17:52:17.616Z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