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62E5B" w14:textId="7E4960C0" w:rsidR="00095895" w:rsidRDefault="00095895" w:rsidP="00095895">
      <w:pPr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Gestione e progetto </w:t>
      </w:r>
      <w:r>
        <w:rPr>
          <w:rFonts w:ascii="Gabriola" w:hAnsi="Gabriola" w:cs="Tahoma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PARTE UTENTE      Pugliano Denis</w:t>
      </w:r>
    </w:p>
    <w:p w14:paraId="5750888B" w14:textId="4B18F6AA" w:rsidR="00095895" w:rsidRPr="00095895" w:rsidRDefault="00095895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895">
        <w:rPr>
          <w:rStyle w:val="TitoloCarattere"/>
          <w:b/>
          <w:bCs/>
          <w:color w:val="4472C4" w:themeColor="accent1"/>
          <w:sz w:val="52"/>
          <w:szCs w:val="52"/>
        </w:rPr>
        <w:t>HOMEPAGE</w:t>
      </w:r>
      <w:r>
        <w:rPr>
          <w:rFonts w:asciiTheme="majorHAnsi" w:hAnsiTheme="majorHAnsi" w:cstheme="majorHAnsi"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questa pagina vengono visualizzati le categorie dei prodotti.</w:t>
      </w:r>
    </w:p>
    <w:p w14:paraId="5832A85E" w14:textId="43CD6101" w:rsidR="00095895" w:rsidRDefault="009A2EA1">
      <w:r>
        <w:rPr>
          <w:noProof/>
        </w:rPr>
        <w:drawing>
          <wp:inline distT="0" distB="0" distL="0" distR="0" wp14:anchorId="390F44D9" wp14:editId="1BFB01CB">
            <wp:extent cx="6645910" cy="3168650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D515" w14:textId="53E2F107" w:rsidR="00095895" w:rsidRPr="00095895" w:rsidRDefault="00095895" w:rsidP="00095895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895">
        <w:rPr>
          <w:rStyle w:val="TitoloCarattere"/>
          <w:b/>
          <w:bCs/>
          <w:color w:val="4472C4" w:themeColor="accent1"/>
          <w:sz w:val="52"/>
          <w:szCs w:val="52"/>
        </w:rPr>
        <w:t>MENU’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Nell’immagine raffigurata troviamo un </w:t>
      </w:r>
      <w:proofErr w:type="spellStart"/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menù</w:t>
      </w:r>
      <w:proofErr w:type="spellEnd"/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tendina che porta alle varie pagine in base alla necessità dell’utente, ci sono </w:t>
      </w:r>
      <w:r w:rsidR="00EA65B4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due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bottoni,</w:t>
      </w:r>
      <w:r w:rsidR="009A2EA1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primo per andare alla homepage,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</w:t>
      </w:r>
      <w:r w:rsidR="009A2EA1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secondo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spiegare all’utente chi siamo</w:t>
      </w:r>
      <w:r w:rsidR="00EA65B4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il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2EA1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terzo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 effettuare il </w:t>
      </w:r>
      <w:proofErr w:type="spellStart"/>
      <w:r w:rsidR="009A2EA1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="009A2EA1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25BA69" w14:textId="318AA30C" w:rsidR="00095895" w:rsidRDefault="009A2EA1" w:rsidP="00095895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E9DC898" wp14:editId="1C53CF9B">
            <wp:extent cx="6645910" cy="3180715"/>
            <wp:effectExtent l="0" t="0" r="254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123E" w14:textId="38A87827" w:rsidR="00293F80" w:rsidRDefault="00293F80" w:rsidP="00293F80">
      <w:pP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itoloCarattere"/>
          <w:b/>
          <w:bCs/>
          <w:color w:val="4472C4" w:themeColor="accent1"/>
          <w:sz w:val="52"/>
          <w:szCs w:val="52"/>
        </w:rPr>
        <w:lastRenderedPageBreak/>
        <w:t>PRODOTTI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Nell’immagine raffigurata troviamo </w:t>
      </w:r>
      <w: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tutti i prodotti appartenenti alla categoria scelta (in questo caso </w:t>
      </w:r>
      <w:r w:rsidR="005B2617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Snack</w:t>
      </w:r>
      <w: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con la possibilità di cercare un prodotto specifico, scegliere la quantità del prodotto e dell’aggiunta del prodotto nel carrello.</w:t>
      </w:r>
    </w:p>
    <w:p w14:paraId="06B48F7F" w14:textId="247596D2" w:rsidR="00293F80" w:rsidRDefault="005B2617" w:rsidP="00293F80">
      <w:pPr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4E27B587" wp14:editId="6F27D8A5">
            <wp:extent cx="6645910" cy="3173730"/>
            <wp:effectExtent l="0" t="0" r="254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ACBD" w14:textId="77777777" w:rsidR="00293F80" w:rsidRDefault="00293F80" w:rsidP="00293F80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itoloCarattere"/>
          <w:b/>
          <w:bCs/>
          <w:color w:val="4472C4" w:themeColor="accent1"/>
          <w:sz w:val="52"/>
          <w:szCs w:val="52"/>
        </w:rPr>
        <w:t>CARRELLO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questa pagina viene visualizzato Il carrello finale con la lista dei prodotti aggiungi in precedenza e il totale della spesa.</w:t>
      </w:r>
    </w:p>
    <w:p w14:paraId="6D7CB1F0" w14:textId="77777777" w:rsidR="00293F80" w:rsidRDefault="00293F80" w:rsidP="00293F80">
      <w:r>
        <w:rPr>
          <w:rFonts w:cstheme="minorHAnsi"/>
          <w:noProof/>
          <w:sz w:val="36"/>
          <w:szCs w:val="36"/>
        </w:rPr>
        <w:drawing>
          <wp:inline distT="0" distB="0" distL="0" distR="0" wp14:anchorId="5E4FFFA6" wp14:editId="5C8F7979">
            <wp:extent cx="6645275" cy="388620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-181" b="494"/>
                    <a:stretch/>
                  </pic:blipFill>
                  <pic:spPr bwMode="auto">
                    <a:xfrm>
                      <a:off x="0" y="0"/>
                      <a:ext cx="6646797" cy="38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50BC9" w14:textId="4529A542" w:rsidR="005B2617" w:rsidRDefault="005B2617" w:rsidP="005B2617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itoloCarattere"/>
          <w:b/>
          <w:bCs/>
          <w:color w:val="4472C4" w:themeColor="accent1"/>
          <w:sz w:val="52"/>
          <w:szCs w:val="52"/>
        </w:rPr>
        <w:lastRenderedPageBreak/>
        <w:t>CHI SIAMO</w:t>
      </w:r>
      <w:r w:rsidRPr="00095895"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>
        <w:rPr>
          <w:rFonts w:cstheme="minorHAnsi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questa pagina viene visualizzato le informazioni e il motivo della creazione del sito</w:t>
      </w:r>
    </w:p>
    <w:p w14:paraId="36797308" w14:textId="184DB4C3" w:rsidR="005B2617" w:rsidRDefault="005B2617" w:rsidP="00095895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DD0E67F" wp14:editId="73C99B0A">
            <wp:extent cx="6645910" cy="316674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E88" w14:textId="77777777" w:rsidR="005B2617" w:rsidRPr="00095895" w:rsidRDefault="005B2617" w:rsidP="00095895">
      <w:pPr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C809A" w14:textId="57ED7903" w:rsidR="00095895" w:rsidRDefault="00095895"/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095895" w14:paraId="2FC0BCA9" w14:textId="77777777" w:rsidTr="00095895">
        <w:trPr>
          <w:trHeight w:val="710"/>
        </w:trPr>
        <w:tc>
          <w:tcPr>
            <w:tcW w:w="96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BB6392B" w14:textId="77777777" w:rsidR="00095895" w:rsidRDefault="00095895">
            <w:pPr>
              <w:spacing w:line="240" w:lineRule="auto"/>
              <w:jc w:val="center"/>
              <w:rPr>
                <w:rFonts w:cstheme="minorHAnsi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/>
                <w:sz w:val="28"/>
                <w:lang w:eastAsia="it-IT"/>
              </w:rPr>
              <w:t xml:space="preserve">Caso d’Uso: </w:t>
            </w:r>
            <w:r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Visualizzazione</w:t>
            </w:r>
          </w:p>
          <w:p w14:paraId="08BC02B6" w14:textId="77777777" w:rsidR="00095895" w:rsidRDefault="00095895">
            <w:pPr>
              <w:ind w:left="4"/>
              <w:jc w:val="center"/>
              <w:rPr>
                <w:rFonts w:cstheme="minorHAnsi"/>
                <w:lang w:eastAsia="it-IT"/>
              </w:rPr>
            </w:pPr>
          </w:p>
        </w:tc>
      </w:tr>
      <w:tr w:rsidR="00095895" w14:paraId="2E68D3FD" w14:textId="77777777" w:rsidTr="00095895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1012703F" w14:textId="77777777" w:rsidR="00095895" w:rsidRDefault="00095895">
            <w:pPr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ID</w:t>
            </w:r>
            <w:r>
              <w:rPr>
                <w:rFonts w:cstheme="minorHAnsi"/>
                <w:lang w:eastAsia="it-IT"/>
              </w:rPr>
              <w:t xml:space="preserve">: </w:t>
            </w:r>
            <w:proofErr w:type="spellStart"/>
            <w:r>
              <w:rPr>
                <w:rFonts w:cstheme="minorHAnsi"/>
                <w:lang w:eastAsia="it-IT"/>
              </w:rPr>
              <w:t>idVisualizzazione</w:t>
            </w:r>
            <w:proofErr w:type="spellEnd"/>
          </w:p>
        </w:tc>
      </w:tr>
      <w:tr w:rsidR="00095895" w14:paraId="784B7866" w14:textId="77777777" w:rsidTr="00095895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0699661C" w14:textId="77777777" w:rsidR="00095895" w:rsidRDefault="00095895">
            <w:pPr>
              <w:spacing w:after="233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Attori:</w:t>
            </w:r>
          </w:p>
          <w:p w14:paraId="45EEE171" w14:textId="27AC21CF" w:rsidR="00095895" w:rsidRDefault="002C71EE">
            <w:pPr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Utente</w:t>
            </w:r>
          </w:p>
        </w:tc>
      </w:tr>
      <w:tr w:rsidR="00095895" w14:paraId="698A544C" w14:textId="77777777" w:rsidTr="00095895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0256E4C8" w14:textId="77777777" w:rsidR="00095895" w:rsidRDefault="00095895">
            <w:pPr>
              <w:spacing w:after="128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Precondizioni:</w:t>
            </w:r>
          </w:p>
          <w:p w14:paraId="5A938CB8" w14:textId="77777777" w:rsidR="00095895" w:rsidRDefault="00095895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bCs/>
                <w:lang w:eastAsia="it-IT"/>
              </w:rPr>
              <w:t>La pagina web è stata aperta</w:t>
            </w:r>
          </w:p>
        </w:tc>
      </w:tr>
      <w:tr w:rsidR="00095895" w14:paraId="2CC6F5B0" w14:textId="77777777" w:rsidTr="00095895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7AD0D633" w14:textId="77777777" w:rsidR="00095895" w:rsidRDefault="00095895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Sequenza eventi:</w:t>
            </w:r>
          </w:p>
          <w:p w14:paraId="38B666A0" w14:textId="2DC8D8EC" w:rsidR="00095895" w:rsidRDefault="00095895" w:rsidP="0071610A">
            <w:pPr>
              <w:numPr>
                <w:ilvl w:val="0"/>
                <w:numId w:val="1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caso d'uso inizia quando l’</w:t>
            </w:r>
            <w:r w:rsidR="002C71EE">
              <w:rPr>
                <w:rFonts w:cstheme="minorHAnsi"/>
                <w:lang w:eastAsia="it-IT"/>
              </w:rPr>
              <w:t>utente</w:t>
            </w:r>
            <w:r>
              <w:rPr>
                <w:rFonts w:cstheme="minorHAnsi"/>
                <w:lang w:eastAsia="it-IT"/>
              </w:rPr>
              <w:t xml:space="preserve"> visualizza l’homepage</w:t>
            </w:r>
          </w:p>
          <w:p w14:paraId="488BEAF5" w14:textId="77777777" w:rsidR="00095895" w:rsidRDefault="00095895" w:rsidP="0071610A">
            <w:pPr>
              <w:numPr>
                <w:ilvl w:val="0"/>
                <w:numId w:val="1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mostra la page per la visualizzazione</w:t>
            </w:r>
          </w:p>
          <w:p w14:paraId="3AC182E2" w14:textId="77777777" w:rsidR="00095895" w:rsidRDefault="00095895" w:rsidP="0071610A">
            <w:pPr>
              <w:numPr>
                <w:ilvl w:val="0"/>
                <w:numId w:val="1"/>
              </w:numPr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permette di aprire la tendina per varie funzionalità</w:t>
            </w:r>
          </w:p>
        </w:tc>
      </w:tr>
      <w:tr w:rsidR="00095895" w14:paraId="7D9EE771" w14:textId="77777777" w:rsidTr="00095895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67CC35C1" w14:textId="77777777" w:rsidR="00095895" w:rsidRDefault="00095895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Sequenze alternative:</w:t>
            </w:r>
          </w:p>
          <w:p w14:paraId="20371EA2" w14:textId="3092BDF0" w:rsidR="00095895" w:rsidRDefault="00095895">
            <w:pPr>
              <w:tabs>
                <w:tab w:val="center" w:pos="445"/>
                <w:tab w:val="center" w:pos="3721"/>
              </w:tabs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lang w:eastAsia="it-IT"/>
              </w:rPr>
              <w:tab/>
            </w:r>
            <w:r>
              <w:rPr>
                <w:rFonts w:eastAsia="Calibri" w:cstheme="minorHAnsi"/>
                <w:b/>
                <w:lang w:eastAsia="it-IT"/>
              </w:rPr>
              <w:t>1.</w:t>
            </w:r>
            <w:r>
              <w:rPr>
                <w:rFonts w:eastAsia="Calibri" w:cstheme="minorHAnsi"/>
                <w:b/>
                <w:lang w:eastAsia="it-IT"/>
              </w:rPr>
              <w:tab/>
            </w:r>
            <w:r>
              <w:rPr>
                <w:rFonts w:cstheme="minorHAnsi"/>
                <w:bCs/>
                <w:lang w:eastAsia="it-IT"/>
              </w:rPr>
              <w:t>L’</w:t>
            </w:r>
            <w:r w:rsidR="002C71EE">
              <w:rPr>
                <w:rFonts w:cstheme="minorHAnsi"/>
                <w:bCs/>
                <w:lang w:eastAsia="it-IT"/>
              </w:rPr>
              <w:t>utente</w:t>
            </w:r>
            <w:r>
              <w:rPr>
                <w:rFonts w:cstheme="minorHAnsi"/>
                <w:b/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può abbandonare la funzionalità in qualsiasi momento</w:t>
            </w:r>
          </w:p>
        </w:tc>
      </w:tr>
      <w:tr w:rsidR="00095895" w14:paraId="7819E05F" w14:textId="77777777" w:rsidTr="00095895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421DBE7" w14:textId="77777777" w:rsidR="00095895" w:rsidRDefault="00095895">
            <w:pPr>
              <w:spacing w:after="247"/>
              <w:rPr>
                <w:rFonts w:cstheme="minorHAnsi"/>
                <w:lang w:eastAsia="it-IT"/>
              </w:rPr>
            </w:pPr>
            <w:proofErr w:type="spellStart"/>
            <w:r>
              <w:rPr>
                <w:rFonts w:eastAsia="Calibri" w:cstheme="minorHAnsi"/>
                <w:b/>
                <w:lang w:eastAsia="it-IT"/>
              </w:rPr>
              <w:t>Postcondizioni</w:t>
            </w:r>
            <w:proofErr w:type="spellEnd"/>
            <w:r>
              <w:rPr>
                <w:rFonts w:eastAsia="Calibri" w:cstheme="minorHAnsi"/>
                <w:b/>
                <w:lang w:eastAsia="it-IT"/>
              </w:rPr>
              <w:t>:</w:t>
            </w:r>
          </w:p>
          <w:p w14:paraId="31FDFE84" w14:textId="77777777" w:rsidR="00095895" w:rsidRDefault="00095895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lang w:eastAsia="it-IT"/>
              </w:rPr>
              <w:t>La visualizzazione è avvenuta con successo</w:t>
            </w:r>
          </w:p>
        </w:tc>
      </w:tr>
    </w:tbl>
    <w:p w14:paraId="35C3A90C" w14:textId="2E38FBEA" w:rsidR="002C71EE" w:rsidRDefault="002C71EE"/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2C71EE" w14:paraId="1D7A0456" w14:textId="77777777" w:rsidTr="002C71EE">
        <w:trPr>
          <w:trHeight w:val="710"/>
        </w:trPr>
        <w:tc>
          <w:tcPr>
            <w:tcW w:w="96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5FEF633C" w14:textId="4B60E6DC" w:rsidR="002C71EE" w:rsidRDefault="002C71EE">
            <w:pPr>
              <w:spacing w:line="240" w:lineRule="auto"/>
              <w:jc w:val="center"/>
              <w:rPr>
                <w:rFonts w:cstheme="minorHAnsi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/>
                <w:sz w:val="28"/>
                <w:lang w:eastAsia="it-IT"/>
              </w:rPr>
              <w:lastRenderedPageBreak/>
              <w:t xml:space="preserve">Caso d’Uso: </w:t>
            </w:r>
            <w:r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Categoria</w:t>
            </w:r>
          </w:p>
          <w:p w14:paraId="7DBED839" w14:textId="77777777" w:rsidR="002C71EE" w:rsidRDefault="002C71EE">
            <w:pPr>
              <w:ind w:left="4"/>
              <w:jc w:val="center"/>
              <w:rPr>
                <w:rFonts w:cstheme="minorHAnsi"/>
                <w:lang w:eastAsia="it-IT"/>
              </w:rPr>
            </w:pPr>
          </w:p>
        </w:tc>
      </w:tr>
      <w:tr w:rsidR="002C71EE" w14:paraId="76DD767A" w14:textId="77777777" w:rsidTr="002C71EE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6D051402" w14:textId="5E3CA6E9" w:rsidR="002C71EE" w:rsidRDefault="002C71EE">
            <w:pPr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ID</w:t>
            </w:r>
            <w:r>
              <w:rPr>
                <w:rFonts w:cstheme="minorHAnsi"/>
                <w:lang w:eastAsia="it-IT"/>
              </w:rPr>
              <w:t xml:space="preserve">: </w:t>
            </w:r>
            <w:proofErr w:type="spellStart"/>
            <w:r>
              <w:rPr>
                <w:rFonts w:cstheme="minorHAnsi"/>
                <w:lang w:eastAsia="it-IT"/>
              </w:rPr>
              <w:t>idCategoria</w:t>
            </w:r>
            <w:proofErr w:type="spellEnd"/>
          </w:p>
        </w:tc>
      </w:tr>
      <w:tr w:rsidR="002C71EE" w14:paraId="2E3A1C53" w14:textId="77777777" w:rsidTr="002C71EE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291719F0" w14:textId="77777777" w:rsidR="002C71EE" w:rsidRDefault="002C71EE">
            <w:pPr>
              <w:spacing w:after="233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Attori:</w:t>
            </w:r>
          </w:p>
          <w:p w14:paraId="764ACA26" w14:textId="51A3CD70" w:rsidR="002C71EE" w:rsidRDefault="002C71EE">
            <w:pPr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Utente</w:t>
            </w:r>
          </w:p>
        </w:tc>
      </w:tr>
      <w:tr w:rsidR="002C71EE" w14:paraId="7D3AC9ED" w14:textId="77777777" w:rsidTr="002C71EE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065D7432" w14:textId="77777777" w:rsidR="002C71EE" w:rsidRDefault="002C71EE">
            <w:pPr>
              <w:spacing w:after="128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Precondizioni:</w:t>
            </w:r>
          </w:p>
          <w:p w14:paraId="4A3F660C" w14:textId="77777777" w:rsidR="002C71EE" w:rsidRDefault="002C71EE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bCs/>
                <w:lang w:eastAsia="it-IT"/>
              </w:rPr>
              <w:t>La pagina web è stata aperta</w:t>
            </w:r>
          </w:p>
        </w:tc>
      </w:tr>
      <w:tr w:rsidR="002C71EE" w14:paraId="5A8C0716" w14:textId="77777777" w:rsidTr="002C71EE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536174B2" w14:textId="77777777" w:rsidR="002C71EE" w:rsidRDefault="002C71EE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Sequenza eventi:</w:t>
            </w:r>
          </w:p>
          <w:p w14:paraId="5CC6A435" w14:textId="4372AD2A" w:rsidR="002C71EE" w:rsidRDefault="002C71EE" w:rsidP="002C71EE">
            <w:pPr>
              <w:numPr>
                <w:ilvl w:val="0"/>
                <w:numId w:val="2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caso d'uso inizia quando l’utente desidera visualizzare i prodotti di una categoria</w:t>
            </w:r>
          </w:p>
          <w:p w14:paraId="216A08AA" w14:textId="522A6265" w:rsidR="00293F80" w:rsidRDefault="00293F80" w:rsidP="002C71EE">
            <w:pPr>
              <w:numPr>
                <w:ilvl w:val="0"/>
                <w:numId w:val="2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L’utente seleziona la categoria da visualizzare</w:t>
            </w:r>
          </w:p>
          <w:p w14:paraId="4B967366" w14:textId="1F2165C8" w:rsidR="002C71EE" w:rsidRDefault="002C71EE" w:rsidP="002C71EE">
            <w:pPr>
              <w:numPr>
                <w:ilvl w:val="0"/>
                <w:numId w:val="2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mostra una nuova pagina web dove sfogliare i vari prodotti</w:t>
            </w:r>
          </w:p>
          <w:p w14:paraId="65D5EA57" w14:textId="77777777" w:rsidR="002C71EE" w:rsidRDefault="002C71EE" w:rsidP="002C71EE">
            <w:pPr>
              <w:numPr>
                <w:ilvl w:val="0"/>
                <w:numId w:val="2"/>
              </w:numPr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invia una risposta affermativa o negativa</w:t>
            </w:r>
          </w:p>
        </w:tc>
      </w:tr>
      <w:tr w:rsidR="002C71EE" w14:paraId="23F871DF" w14:textId="77777777" w:rsidTr="002C71EE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48F8BE05" w14:textId="77777777" w:rsidR="002C71EE" w:rsidRDefault="002C71EE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Sequenze alternative:</w:t>
            </w:r>
          </w:p>
          <w:p w14:paraId="099E964B" w14:textId="0D3A9342" w:rsidR="002C71EE" w:rsidRDefault="002C71EE">
            <w:pPr>
              <w:tabs>
                <w:tab w:val="center" w:pos="445"/>
                <w:tab w:val="center" w:pos="3721"/>
              </w:tabs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lang w:eastAsia="it-IT"/>
              </w:rPr>
              <w:tab/>
            </w:r>
            <w:r>
              <w:rPr>
                <w:rFonts w:eastAsia="Calibri" w:cstheme="minorHAnsi"/>
                <w:b/>
                <w:lang w:eastAsia="it-IT"/>
              </w:rPr>
              <w:t>1.</w:t>
            </w:r>
            <w:r>
              <w:rPr>
                <w:rFonts w:eastAsia="Calibri" w:cstheme="minorHAnsi"/>
                <w:b/>
                <w:lang w:eastAsia="it-IT"/>
              </w:rPr>
              <w:tab/>
            </w:r>
            <w:r>
              <w:rPr>
                <w:rFonts w:cstheme="minorHAnsi"/>
                <w:bCs/>
                <w:lang w:eastAsia="it-IT"/>
              </w:rPr>
              <w:t>L’utente</w:t>
            </w:r>
            <w:r>
              <w:rPr>
                <w:rFonts w:cstheme="minorHAnsi"/>
                <w:b/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può abbandonare la funzionalità in qualsiasi momento</w:t>
            </w:r>
          </w:p>
        </w:tc>
      </w:tr>
      <w:tr w:rsidR="002C71EE" w14:paraId="198815BB" w14:textId="77777777" w:rsidTr="009A2EA1">
        <w:trPr>
          <w:trHeight w:val="265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353B73" w14:textId="77777777" w:rsidR="002C71EE" w:rsidRDefault="002C71EE">
            <w:pPr>
              <w:spacing w:after="247"/>
              <w:rPr>
                <w:rFonts w:cstheme="minorHAnsi"/>
                <w:lang w:eastAsia="it-IT"/>
              </w:rPr>
            </w:pPr>
            <w:proofErr w:type="spellStart"/>
            <w:r>
              <w:rPr>
                <w:rFonts w:eastAsia="Calibri" w:cstheme="minorHAnsi"/>
                <w:b/>
                <w:lang w:eastAsia="it-IT"/>
              </w:rPr>
              <w:t>Postcondizioni</w:t>
            </w:r>
            <w:proofErr w:type="spellEnd"/>
            <w:r>
              <w:rPr>
                <w:rFonts w:eastAsia="Calibri" w:cstheme="minorHAnsi"/>
                <w:b/>
                <w:lang w:eastAsia="it-IT"/>
              </w:rPr>
              <w:t>:</w:t>
            </w:r>
          </w:p>
          <w:p w14:paraId="4E367089" w14:textId="25E9B210" w:rsidR="002C71EE" w:rsidRDefault="002C71EE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lang w:eastAsia="it-IT"/>
              </w:rPr>
              <w:t>La categoria è stata visualizzata con successo</w:t>
            </w:r>
          </w:p>
        </w:tc>
      </w:tr>
    </w:tbl>
    <w:p w14:paraId="437DBD0B" w14:textId="49CA36C6" w:rsidR="002C71EE" w:rsidRDefault="002C71EE"/>
    <w:tbl>
      <w:tblPr>
        <w:tblStyle w:val="TableGrid"/>
        <w:tblW w:w="9600" w:type="dxa"/>
        <w:tblInd w:w="-114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2C71EE" w14:paraId="3B8B8C67" w14:textId="77777777" w:rsidTr="002C71EE">
        <w:trPr>
          <w:trHeight w:val="710"/>
        </w:trPr>
        <w:tc>
          <w:tcPr>
            <w:tcW w:w="96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490C403D" w14:textId="4DFA0A6D" w:rsidR="002C71EE" w:rsidRDefault="00CA065C" w:rsidP="00CA065C">
            <w:pPr>
              <w:spacing w:line="240" w:lineRule="auto"/>
              <w:jc w:val="center"/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/>
                <w:sz w:val="28"/>
                <w:lang w:eastAsia="it-IT"/>
              </w:rPr>
              <w:t xml:space="preserve">Caso d’Uso: </w:t>
            </w:r>
            <w:r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 Siamo</w:t>
            </w:r>
          </w:p>
          <w:p w14:paraId="31D4609F" w14:textId="69CBC332" w:rsidR="00CA065C" w:rsidRPr="00CA065C" w:rsidRDefault="00CA065C" w:rsidP="00CA065C">
            <w:pPr>
              <w:spacing w:line="240" w:lineRule="auto"/>
              <w:jc w:val="center"/>
              <w:rPr>
                <w:rFonts w:cstheme="minorHAnsi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71EE" w14:paraId="6170CE89" w14:textId="77777777" w:rsidTr="002C71EE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739620AF" w14:textId="42DCD6B5" w:rsidR="002C71EE" w:rsidRDefault="002C71EE">
            <w:pPr>
              <w:rPr>
                <w:rFonts w:cstheme="minorHAnsi"/>
                <w:bCs/>
                <w:lang w:eastAsia="it-IT"/>
              </w:rPr>
            </w:pPr>
            <w:r>
              <w:rPr>
                <w:rFonts w:eastAsia="Calibri" w:cstheme="minorHAnsi"/>
                <w:bCs/>
                <w:lang w:eastAsia="it-IT"/>
              </w:rPr>
              <w:t>ID</w:t>
            </w:r>
            <w:r>
              <w:rPr>
                <w:rFonts w:cstheme="minorHAnsi"/>
                <w:bCs/>
                <w:lang w:eastAsia="it-IT"/>
              </w:rPr>
              <w:t xml:space="preserve">: </w:t>
            </w:r>
            <w:proofErr w:type="spellStart"/>
            <w:r>
              <w:rPr>
                <w:rFonts w:cstheme="minorHAnsi"/>
                <w:bCs/>
                <w:lang w:eastAsia="it-IT"/>
              </w:rPr>
              <w:t>idChiSiamo</w:t>
            </w:r>
            <w:proofErr w:type="spellEnd"/>
          </w:p>
        </w:tc>
      </w:tr>
      <w:tr w:rsidR="002C71EE" w14:paraId="3A195FF7" w14:textId="77777777" w:rsidTr="002C71EE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3FB04C70" w14:textId="77777777" w:rsidR="002C71EE" w:rsidRDefault="002C71EE">
            <w:pPr>
              <w:spacing w:after="233"/>
              <w:rPr>
                <w:rFonts w:cstheme="minorHAnsi"/>
                <w:bCs/>
                <w:lang w:eastAsia="it-IT"/>
              </w:rPr>
            </w:pPr>
            <w:r>
              <w:rPr>
                <w:rFonts w:eastAsia="Calibri" w:cstheme="minorHAnsi"/>
                <w:bCs/>
                <w:lang w:eastAsia="it-IT"/>
              </w:rPr>
              <w:t>Attori:</w:t>
            </w:r>
          </w:p>
          <w:p w14:paraId="69714964" w14:textId="511757EF" w:rsidR="002C71EE" w:rsidRDefault="002C71EE">
            <w:pPr>
              <w:rPr>
                <w:rFonts w:cstheme="minorHAnsi"/>
                <w:bCs/>
                <w:lang w:eastAsia="it-IT"/>
              </w:rPr>
            </w:pPr>
            <w:r>
              <w:rPr>
                <w:rFonts w:cstheme="minorHAnsi"/>
                <w:bCs/>
                <w:lang w:eastAsia="it-IT"/>
              </w:rPr>
              <w:t>Utente</w:t>
            </w:r>
          </w:p>
        </w:tc>
      </w:tr>
      <w:tr w:rsidR="002C71EE" w14:paraId="436AA87E" w14:textId="77777777" w:rsidTr="002C71EE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7A834A03" w14:textId="77777777" w:rsidR="002C71EE" w:rsidRDefault="002C71EE">
            <w:pPr>
              <w:spacing w:after="128"/>
              <w:rPr>
                <w:rFonts w:cstheme="minorHAnsi"/>
                <w:bCs/>
                <w:lang w:eastAsia="it-IT"/>
              </w:rPr>
            </w:pPr>
            <w:r>
              <w:rPr>
                <w:rFonts w:eastAsia="Calibri" w:cstheme="minorHAnsi"/>
                <w:bCs/>
                <w:lang w:eastAsia="it-IT"/>
              </w:rPr>
              <w:t>Precondizioni:</w:t>
            </w:r>
          </w:p>
          <w:p w14:paraId="19BB59A4" w14:textId="77777777" w:rsidR="002C71EE" w:rsidRDefault="002C71EE">
            <w:pPr>
              <w:ind w:left="360"/>
              <w:rPr>
                <w:rFonts w:cstheme="minorHAnsi"/>
                <w:bCs/>
                <w:lang w:eastAsia="it-IT"/>
              </w:rPr>
            </w:pPr>
            <w:r>
              <w:rPr>
                <w:rFonts w:eastAsia="Arial" w:cstheme="minorHAnsi"/>
                <w:bCs/>
                <w:lang w:eastAsia="it-IT"/>
              </w:rPr>
              <w:t xml:space="preserve">● </w:t>
            </w:r>
            <w:r>
              <w:rPr>
                <w:rFonts w:cstheme="minorHAnsi"/>
                <w:bCs/>
                <w:lang w:eastAsia="it-IT"/>
              </w:rPr>
              <w:t>La pagina web è stata aperta</w:t>
            </w:r>
          </w:p>
        </w:tc>
      </w:tr>
      <w:tr w:rsidR="002C71EE" w14:paraId="11C28254" w14:textId="77777777" w:rsidTr="002C71EE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6DCEC14A" w14:textId="77777777" w:rsidR="002C71EE" w:rsidRDefault="002C71EE">
            <w:pPr>
              <w:spacing w:after="247"/>
              <w:rPr>
                <w:rFonts w:cstheme="minorHAnsi"/>
                <w:bCs/>
                <w:lang w:eastAsia="it-IT"/>
              </w:rPr>
            </w:pPr>
            <w:r>
              <w:rPr>
                <w:rFonts w:eastAsia="Calibri" w:cstheme="minorHAnsi"/>
                <w:bCs/>
                <w:lang w:eastAsia="it-IT"/>
              </w:rPr>
              <w:t>Sequenza eventi:</w:t>
            </w:r>
          </w:p>
          <w:p w14:paraId="2FDA13B8" w14:textId="3242DDC7" w:rsidR="002C71EE" w:rsidRDefault="002C71EE" w:rsidP="002C71EE">
            <w:pPr>
              <w:numPr>
                <w:ilvl w:val="0"/>
                <w:numId w:val="3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caso d'uso inizia quando l’utente desidera sapere chi siamo</w:t>
            </w:r>
          </w:p>
          <w:p w14:paraId="5C33399B" w14:textId="43765992" w:rsidR="002C71EE" w:rsidRDefault="002C71EE" w:rsidP="002C71EE">
            <w:pPr>
              <w:numPr>
                <w:ilvl w:val="0"/>
                <w:numId w:val="3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mostra una serie di dati contenenti informazioni sul progetto</w:t>
            </w:r>
          </w:p>
          <w:p w14:paraId="3435DF41" w14:textId="77777777" w:rsidR="002C71EE" w:rsidRDefault="002C71EE" w:rsidP="002C71EE">
            <w:pPr>
              <w:numPr>
                <w:ilvl w:val="0"/>
                <w:numId w:val="3"/>
              </w:numPr>
              <w:ind w:hanging="360"/>
              <w:rPr>
                <w:rFonts w:cstheme="minorHAnsi"/>
                <w:bCs/>
                <w:lang w:eastAsia="it-IT"/>
              </w:rPr>
            </w:pPr>
            <w:r>
              <w:rPr>
                <w:rFonts w:cstheme="minorHAnsi"/>
                <w:bCs/>
                <w:lang w:eastAsia="it-IT"/>
              </w:rPr>
              <w:t>Il sistema invia una risposta affermativa o negativa</w:t>
            </w:r>
          </w:p>
        </w:tc>
      </w:tr>
      <w:tr w:rsidR="002C71EE" w14:paraId="4F43FEA6" w14:textId="77777777" w:rsidTr="002C71EE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6E0E8F74" w14:textId="77777777" w:rsidR="002C71EE" w:rsidRDefault="002C71EE">
            <w:pPr>
              <w:spacing w:after="247"/>
              <w:rPr>
                <w:rFonts w:cstheme="minorHAnsi"/>
                <w:bCs/>
                <w:lang w:eastAsia="it-IT"/>
              </w:rPr>
            </w:pPr>
            <w:r>
              <w:rPr>
                <w:rFonts w:eastAsia="Calibri" w:cstheme="minorHAnsi"/>
                <w:bCs/>
                <w:lang w:eastAsia="it-IT"/>
              </w:rPr>
              <w:t>Sequenze alternative:</w:t>
            </w:r>
          </w:p>
          <w:p w14:paraId="3FA24529" w14:textId="45918CA6" w:rsidR="002C71EE" w:rsidRDefault="002C71EE">
            <w:pPr>
              <w:tabs>
                <w:tab w:val="center" w:pos="445"/>
                <w:tab w:val="center" w:pos="3721"/>
              </w:tabs>
              <w:rPr>
                <w:rFonts w:cstheme="minorHAnsi"/>
                <w:bCs/>
                <w:lang w:eastAsia="it-IT"/>
              </w:rPr>
            </w:pPr>
            <w:r>
              <w:rPr>
                <w:rFonts w:eastAsia="Calibri" w:cstheme="minorHAnsi"/>
                <w:bCs/>
                <w:lang w:eastAsia="it-IT"/>
              </w:rPr>
              <w:tab/>
              <w:t>1.</w:t>
            </w:r>
            <w:r>
              <w:rPr>
                <w:rFonts w:eastAsia="Calibri" w:cstheme="minorHAnsi"/>
                <w:bCs/>
                <w:lang w:eastAsia="it-IT"/>
              </w:rPr>
              <w:tab/>
            </w:r>
            <w:r>
              <w:rPr>
                <w:rFonts w:cstheme="minorHAnsi"/>
                <w:bCs/>
                <w:lang w:eastAsia="it-IT"/>
              </w:rPr>
              <w:t>L’</w:t>
            </w:r>
            <w:r w:rsidR="00CA065C">
              <w:rPr>
                <w:rFonts w:cstheme="minorHAnsi"/>
                <w:bCs/>
                <w:lang w:eastAsia="it-IT"/>
              </w:rPr>
              <w:t>utente</w:t>
            </w:r>
            <w:r>
              <w:rPr>
                <w:rFonts w:cstheme="minorHAnsi"/>
                <w:b/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può abbandonare la funzionalità in qualsiasi momento</w:t>
            </w:r>
          </w:p>
        </w:tc>
      </w:tr>
      <w:tr w:rsidR="002C71EE" w14:paraId="66C8FC1D" w14:textId="77777777" w:rsidTr="002C71EE">
        <w:trPr>
          <w:trHeight w:val="107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8D0E74" w14:textId="77777777" w:rsidR="002C71EE" w:rsidRDefault="002C71EE">
            <w:pPr>
              <w:spacing w:after="247"/>
              <w:rPr>
                <w:rFonts w:cstheme="minorHAnsi"/>
                <w:bCs/>
                <w:lang w:eastAsia="it-IT"/>
              </w:rPr>
            </w:pPr>
            <w:proofErr w:type="spellStart"/>
            <w:r>
              <w:rPr>
                <w:rFonts w:eastAsia="Calibri" w:cstheme="minorHAnsi"/>
                <w:bCs/>
                <w:lang w:eastAsia="it-IT"/>
              </w:rPr>
              <w:t>Postcondizioni</w:t>
            </w:r>
            <w:proofErr w:type="spellEnd"/>
            <w:r>
              <w:rPr>
                <w:rFonts w:eastAsia="Calibri" w:cstheme="minorHAnsi"/>
                <w:bCs/>
                <w:lang w:eastAsia="it-IT"/>
              </w:rPr>
              <w:t>:</w:t>
            </w:r>
          </w:p>
          <w:p w14:paraId="0470646A" w14:textId="0AF52019" w:rsidR="002C71EE" w:rsidRDefault="002C71EE">
            <w:pPr>
              <w:ind w:left="360"/>
              <w:rPr>
                <w:rFonts w:cstheme="minorHAnsi"/>
                <w:bCs/>
                <w:lang w:eastAsia="it-IT"/>
              </w:rPr>
            </w:pPr>
            <w:r>
              <w:rPr>
                <w:rFonts w:eastAsia="Arial" w:cstheme="minorHAnsi"/>
                <w:bCs/>
                <w:lang w:eastAsia="it-IT"/>
              </w:rPr>
              <w:t xml:space="preserve">● </w:t>
            </w:r>
            <w:r w:rsidR="00CA065C">
              <w:rPr>
                <w:rFonts w:cstheme="minorHAnsi"/>
                <w:lang w:eastAsia="it-IT"/>
              </w:rPr>
              <w:t>Le informazioni sono state visualizzata con successo</w:t>
            </w:r>
          </w:p>
        </w:tc>
      </w:tr>
    </w:tbl>
    <w:tbl>
      <w:tblPr>
        <w:tblStyle w:val="TableGrid"/>
        <w:tblpPr w:leftFromText="141" w:rightFromText="141" w:vertAnchor="text" w:horzAnchor="margin" w:tblpY="136"/>
        <w:tblW w:w="9600" w:type="dxa"/>
        <w:tblInd w:w="0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9A2EA1" w14:paraId="6E8A1896" w14:textId="77777777" w:rsidTr="009A2EA1">
        <w:trPr>
          <w:trHeight w:val="710"/>
        </w:trPr>
        <w:tc>
          <w:tcPr>
            <w:tcW w:w="96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40786415" w14:textId="77777777" w:rsidR="009A2EA1" w:rsidRDefault="009A2EA1" w:rsidP="009A2EA1">
            <w:pPr>
              <w:spacing w:line="240" w:lineRule="auto"/>
              <w:jc w:val="center"/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/>
                <w:sz w:val="28"/>
                <w:lang w:eastAsia="it-IT"/>
              </w:rPr>
              <w:lastRenderedPageBreak/>
              <w:t xml:space="preserve">Caso d’Uso: </w:t>
            </w:r>
            <w:proofErr w:type="spellStart"/>
            <w:r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AggiungiCarrello</w:t>
            </w:r>
            <w:proofErr w:type="spellEnd"/>
          </w:p>
          <w:p w14:paraId="65A46380" w14:textId="77777777" w:rsidR="009A2EA1" w:rsidRDefault="009A2EA1" w:rsidP="009A2EA1">
            <w:pPr>
              <w:spacing w:line="240" w:lineRule="auto"/>
              <w:jc w:val="center"/>
              <w:rPr>
                <w:rFonts w:cstheme="minorHAnsi"/>
                <w:lang w:eastAsia="it-IT"/>
              </w:rPr>
            </w:pPr>
          </w:p>
        </w:tc>
      </w:tr>
      <w:tr w:rsidR="009A2EA1" w14:paraId="614BA869" w14:textId="77777777" w:rsidTr="009A2EA1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42DE32B2" w14:textId="77777777" w:rsidR="009A2EA1" w:rsidRDefault="009A2EA1" w:rsidP="009A2EA1">
            <w:pPr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ID</w:t>
            </w:r>
            <w:r>
              <w:rPr>
                <w:rFonts w:cstheme="minorHAnsi"/>
                <w:lang w:eastAsia="it-IT"/>
              </w:rPr>
              <w:t xml:space="preserve">: </w:t>
            </w:r>
            <w:proofErr w:type="spellStart"/>
            <w:r>
              <w:rPr>
                <w:rFonts w:cstheme="minorHAnsi"/>
                <w:lang w:eastAsia="it-IT"/>
              </w:rPr>
              <w:t>idAggiungiCarrello</w:t>
            </w:r>
            <w:proofErr w:type="spellEnd"/>
          </w:p>
        </w:tc>
      </w:tr>
      <w:tr w:rsidR="009A2EA1" w14:paraId="00ADA03A" w14:textId="77777777" w:rsidTr="009A2EA1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2E88A481" w14:textId="77777777" w:rsidR="009A2EA1" w:rsidRDefault="009A2EA1" w:rsidP="009A2EA1">
            <w:pPr>
              <w:spacing w:after="233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Attori:</w:t>
            </w:r>
          </w:p>
          <w:p w14:paraId="4B1BB2F8" w14:textId="77777777" w:rsidR="009A2EA1" w:rsidRDefault="009A2EA1" w:rsidP="009A2EA1">
            <w:pPr>
              <w:rPr>
                <w:rFonts w:cstheme="minorHAnsi"/>
                <w:lang w:eastAsia="it-IT"/>
              </w:rPr>
            </w:pPr>
            <w:r>
              <w:rPr>
                <w:rFonts w:cstheme="minorHAnsi"/>
                <w:bCs/>
                <w:lang w:eastAsia="it-IT"/>
              </w:rPr>
              <w:t>Utente</w:t>
            </w:r>
          </w:p>
        </w:tc>
      </w:tr>
      <w:tr w:rsidR="009A2EA1" w14:paraId="3DE40FAA" w14:textId="77777777" w:rsidTr="009A2EA1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1FE8732A" w14:textId="77777777" w:rsidR="009A2EA1" w:rsidRDefault="009A2EA1" w:rsidP="009A2EA1">
            <w:pPr>
              <w:spacing w:after="128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Precondizioni:</w:t>
            </w:r>
          </w:p>
          <w:p w14:paraId="3396DE89" w14:textId="77777777" w:rsidR="009A2EA1" w:rsidRDefault="009A2EA1" w:rsidP="009A2EA1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bCs/>
                <w:lang w:eastAsia="it-IT"/>
              </w:rPr>
              <w:t>La pagina web è stata aperta</w:t>
            </w:r>
          </w:p>
        </w:tc>
      </w:tr>
      <w:tr w:rsidR="009A2EA1" w14:paraId="6D38CB66" w14:textId="77777777" w:rsidTr="009A2EA1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7139BF70" w14:textId="77777777" w:rsidR="009A2EA1" w:rsidRDefault="009A2EA1" w:rsidP="009A2EA1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Sequenza eventi:</w:t>
            </w:r>
          </w:p>
          <w:p w14:paraId="4F722991" w14:textId="77777777" w:rsidR="009A2EA1" w:rsidRDefault="009A2EA1" w:rsidP="009A2EA1">
            <w:pPr>
              <w:numPr>
                <w:ilvl w:val="0"/>
                <w:numId w:val="9"/>
              </w:numPr>
              <w:spacing w:after="127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caso d'uso inizia quando l’utente desidera aggiungere un prodotto nel proprio carrello</w:t>
            </w:r>
          </w:p>
          <w:p w14:paraId="69B17F82" w14:textId="77777777" w:rsidR="009A2EA1" w:rsidRDefault="009A2EA1" w:rsidP="009A2EA1">
            <w:pPr>
              <w:numPr>
                <w:ilvl w:val="0"/>
                <w:numId w:val="9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dà la possibilità di aumentare la quantità del proprio prodotto</w:t>
            </w:r>
          </w:p>
          <w:p w14:paraId="59758447" w14:textId="77777777" w:rsidR="009A2EA1" w:rsidRDefault="009A2EA1" w:rsidP="009A2EA1">
            <w:pPr>
              <w:numPr>
                <w:ilvl w:val="0"/>
                <w:numId w:val="9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L’utente clicca sul pulsante carrello per aggiungere il proprio prodotto nel carrello</w:t>
            </w:r>
          </w:p>
          <w:p w14:paraId="0C6080C5" w14:textId="77777777" w:rsidR="009A2EA1" w:rsidRDefault="009A2EA1" w:rsidP="009A2EA1">
            <w:pPr>
              <w:numPr>
                <w:ilvl w:val="0"/>
                <w:numId w:val="9"/>
              </w:numPr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invia una risposta affermativa o negativa se l’aggiunta è andata bene</w:t>
            </w:r>
          </w:p>
        </w:tc>
      </w:tr>
      <w:tr w:rsidR="009A2EA1" w14:paraId="78F6125C" w14:textId="77777777" w:rsidTr="009A2EA1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36DFECFC" w14:textId="77777777" w:rsidR="009A2EA1" w:rsidRDefault="009A2EA1" w:rsidP="009A2EA1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Sequenze alternative:</w:t>
            </w:r>
          </w:p>
          <w:p w14:paraId="47934CCC" w14:textId="77777777" w:rsidR="009A2EA1" w:rsidRDefault="009A2EA1" w:rsidP="009A2EA1">
            <w:pPr>
              <w:tabs>
                <w:tab w:val="center" w:pos="445"/>
                <w:tab w:val="center" w:pos="3721"/>
              </w:tabs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lang w:eastAsia="it-IT"/>
              </w:rPr>
              <w:tab/>
            </w:r>
            <w:r>
              <w:rPr>
                <w:rFonts w:eastAsia="Calibri" w:cstheme="minorHAnsi"/>
                <w:b/>
                <w:lang w:eastAsia="it-IT"/>
              </w:rPr>
              <w:t>1.</w:t>
            </w:r>
            <w:r>
              <w:rPr>
                <w:rFonts w:eastAsia="Calibri" w:cstheme="minorHAnsi"/>
                <w:b/>
                <w:lang w:eastAsia="it-IT"/>
              </w:rPr>
              <w:tab/>
            </w:r>
            <w:r>
              <w:rPr>
                <w:rFonts w:cstheme="minorHAnsi"/>
                <w:bCs/>
                <w:lang w:eastAsia="it-IT"/>
              </w:rPr>
              <w:t>L’utente</w:t>
            </w:r>
            <w:r>
              <w:rPr>
                <w:rFonts w:cstheme="minorHAnsi"/>
                <w:b/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può abbandonare la funzionalità in qualsiasi momento</w:t>
            </w:r>
          </w:p>
        </w:tc>
      </w:tr>
      <w:tr w:rsidR="009A2EA1" w14:paraId="24ECA767" w14:textId="77777777" w:rsidTr="009A2EA1">
        <w:trPr>
          <w:trHeight w:val="41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2B54FA" w14:textId="77777777" w:rsidR="009A2EA1" w:rsidRDefault="009A2EA1" w:rsidP="009A2EA1">
            <w:pPr>
              <w:spacing w:after="247"/>
              <w:rPr>
                <w:rFonts w:cstheme="minorHAnsi"/>
                <w:lang w:eastAsia="it-IT"/>
              </w:rPr>
            </w:pPr>
            <w:proofErr w:type="spellStart"/>
            <w:r>
              <w:rPr>
                <w:rFonts w:eastAsia="Calibri" w:cstheme="minorHAnsi"/>
                <w:b/>
                <w:lang w:eastAsia="it-IT"/>
              </w:rPr>
              <w:t>Postcondizioni</w:t>
            </w:r>
            <w:proofErr w:type="spellEnd"/>
            <w:r>
              <w:rPr>
                <w:rFonts w:eastAsia="Calibri" w:cstheme="minorHAnsi"/>
                <w:b/>
                <w:lang w:eastAsia="it-IT"/>
              </w:rPr>
              <w:t>:</w:t>
            </w:r>
          </w:p>
          <w:p w14:paraId="0067B08C" w14:textId="77777777" w:rsidR="009A2EA1" w:rsidRDefault="009A2EA1" w:rsidP="009A2EA1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lang w:eastAsia="it-IT"/>
              </w:rPr>
              <w:t>L’aggiunta è avvenuta con successo</w:t>
            </w:r>
          </w:p>
        </w:tc>
      </w:tr>
    </w:tbl>
    <w:p w14:paraId="2FDEA2BB" w14:textId="77777777" w:rsidR="00656F86" w:rsidRDefault="00656F86"/>
    <w:p w14:paraId="3446114D" w14:textId="129846BE" w:rsidR="003A138C" w:rsidRDefault="003A138C"/>
    <w:p w14:paraId="76DEB2B3" w14:textId="587A6866" w:rsidR="009A2EA1" w:rsidRDefault="009A2EA1"/>
    <w:p w14:paraId="6B03F621" w14:textId="4239B87D" w:rsidR="009A2EA1" w:rsidRDefault="009A2EA1"/>
    <w:p w14:paraId="3B676801" w14:textId="090DCAFA" w:rsidR="009A2EA1" w:rsidRDefault="009A2EA1"/>
    <w:p w14:paraId="71309FC6" w14:textId="716E6FA7" w:rsidR="009A2EA1" w:rsidRDefault="009A2EA1"/>
    <w:p w14:paraId="34BE5C45" w14:textId="05E68DA0" w:rsidR="009A2EA1" w:rsidRDefault="009A2EA1"/>
    <w:p w14:paraId="78D3DC55" w14:textId="72B8A555" w:rsidR="009A2EA1" w:rsidRDefault="009A2EA1"/>
    <w:p w14:paraId="30ABA2D8" w14:textId="439300C6" w:rsidR="009A2EA1" w:rsidRDefault="009A2EA1"/>
    <w:p w14:paraId="799190A1" w14:textId="6066757C" w:rsidR="009A2EA1" w:rsidRDefault="009A2EA1"/>
    <w:p w14:paraId="55B5FFC5" w14:textId="42220DB8" w:rsidR="009A2EA1" w:rsidRDefault="009A2EA1"/>
    <w:p w14:paraId="2F752DED" w14:textId="3D6FAE05" w:rsidR="009A2EA1" w:rsidRDefault="009A2EA1"/>
    <w:p w14:paraId="0073D641" w14:textId="76EF2652" w:rsidR="009A2EA1" w:rsidRDefault="009A2EA1"/>
    <w:p w14:paraId="4F9E0629" w14:textId="7C5F2756" w:rsidR="009A2EA1" w:rsidRDefault="009A2EA1"/>
    <w:p w14:paraId="69750347" w14:textId="490BB081" w:rsidR="009A2EA1" w:rsidRDefault="009A2EA1"/>
    <w:p w14:paraId="607F2C6A" w14:textId="09D7B966" w:rsidR="009A2EA1" w:rsidRDefault="009A2EA1"/>
    <w:p w14:paraId="33F03E32" w14:textId="228ECA39" w:rsidR="009A2EA1" w:rsidRDefault="009A2EA1"/>
    <w:p w14:paraId="5AF0C02D" w14:textId="77777777" w:rsidR="009A2EA1" w:rsidRDefault="009A2EA1"/>
    <w:tbl>
      <w:tblPr>
        <w:tblStyle w:val="TableGrid"/>
        <w:tblW w:w="9600" w:type="dxa"/>
        <w:tblInd w:w="-23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DC75E0" w14:paraId="49849762" w14:textId="77777777" w:rsidTr="009A2EA1">
        <w:trPr>
          <w:trHeight w:val="710"/>
        </w:trPr>
        <w:tc>
          <w:tcPr>
            <w:tcW w:w="96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43D0EE11" w14:textId="60CC5CC0" w:rsidR="00DC75E0" w:rsidRDefault="00DC75E0" w:rsidP="00211F6A">
            <w:pPr>
              <w:spacing w:line="240" w:lineRule="auto"/>
              <w:jc w:val="center"/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/>
                <w:sz w:val="28"/>
                <w:lang w:eastAsia="it-IT"/>
              </w:rPr>
              <w:t xml:space="preserve">Caso d’Uso: </w:t>
            </w:r>
            <w:r>
              <w:rPr>
                <w:rFonts w:cstheme="minorHAnsi"/>
                <w:color w:val="00B0F0"/>
                <w:sz w:val="32"/>
                <w:szCs w:val="32"/>
                <w:lang w:eastAsia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Carrello</w:t>
            </w:r>
          </w:p>
          <w:p w14:paraId="4149DBDD" w14:textId="77777777" w:rsidR="00DC75E0" w:rsidRDefault="00DC75E0" w:rsidP="00211F6A">
            <w:pPr>
              <w:spacing w:line="240" w:lineRule="auto"/>
              <w:jc w:val="center"/>
              <w:rPr>
                <w:rFonts w:cstheme="minorHAnsi"/>
                <w:lang w:eastAsia="it-IT"/>
              </w:rPr>
            </w:pPr>
          </w:p>
        </w:tc>
      </w:tr>
      <w:tr w:rsidR="00DC75E0" w14:paraId="51350746" w14:textId="77777777" w:rsidTr="009A2EA1">
        <w:trPr>
          <w:trHeight w:val="5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7EB06C3B" w14:textId="7C486793" w:rsidR="00DC75E0" w:rsidRDefault="00DC75E0" w:rsidP="00211F6A">
            <w:pPr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ID</w:t>
            </w:r>
            <w:r>
              <w:rPr>
                <w:rFonts w:cstheme="minorHAnsi"/>
                <w:lang w:eastAsia="it-IT"/>
              </w:rPr>
              <w:t xml:space="preserve">: </w:t>
            </w:r>
            <w:proofErr w:type="spellStart"/>
            <w:r>
              <w:rPr>
                <w:rFonts w:cstheme="minorHAnsi"/>
                <w:lang w:eastAsia="it-IT"/>
              </w:rPr>
              <w:t>idCarrello</w:t>
            </w:r>
            <w:proofErr w:type="spellEnd"/>
          </w:p>
        </w:tc>
      </w:tr>
      <w:tr w:rsidR="00DC75E0" w14:paraId="73441841" w14:textId="77777777" w:rsidTr="009A2EA1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7A64DB5F" w14:textId="77777777" w:rsidR="00DC75E0" w:rsidRDefault="00DC75E0" w:rsidP="00211F6A">
            <w:pPr>
              <w:spacing w:after="233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Attori:</w:t>
            </w:r>
          </w:p>
          <w:p w14:paraId="0A40CEA4" w14:textId="77777777" w:rsidR="00DC75E0" w:rsidRDefault="00DC75E0" w:rsidP="00211F6A">
            <w:pPr>
              <w:rPr>
                <w:rFonts w:cstheme="minorHAnsi"/>
                <w:lang w:eastAsia="it-IT"/>
              </w:rPr>
            </w:pPr>
            <w:r>
              <w:rPr>
                <w:rFonts w:cstheme="minorHAnsi"/>
                <w:bCs/>
                <w:lang w:eastAsia="it-IT"/>
              </w:rPr>
              <w:t>Utente</w:t>
            </w:r>
          </w:p>
        </w:tc>
      </w:tr>
      <w:tr w:rsidR="00DC75E0" w14:paraId="14B06FA4" w14:textId="77777777" w:rsidTr="009A2EA1">
        <w:trPr>
          <w:trHeight w:val="94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16637C0A" w14:textId="77777777" w:rsidR="00DC75E0" w:rsidRDefault="00DC75E0" w:rsidP="00211F6A">
            <w:pPr>
              <w:spacing w:after="128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Precondizioni:</w:t>
            </w:r>
          </w:p>
          <w:p w14:paraId="019A3A04" w14:textId="77777777" w:rsidR="00DC75E0" w:rsidRDefault="00DC75E0" w:rsidP="00211F6A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bCs/>
                <w:lang w:eastAsia="it-IT"/>
              </w:rPr>
              <w:t>La pagina web è stata aperta</w:t>
            </w:r>
          </w:p>
        </w:tc>
      </w:tr>
      <w:tr w:rsidR="00DC75E0" w14:paraId="1251C9A9" w14:textId="77777777" w:rsidTr="009A2EA1">
        <w:trPr>
          <w:trHeight w:val="188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4FB7A54B" w14:textId="77777777" w:rsidR="00DC75E0" w:rsidRDefault="00DC75E0" w:rsidP="00211F6A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Sequenza eventi:</w:t>
            </w:r>
          </w:p>
          <w:p w14:paraId="534D14DC" w14:textId="170ACA12" w:rsidR="00DC75E0" w:rsidRDefault="00DC75E0" w:rsidP="00DC75E0">
            <w:pPr>
              <w:numPr>
                <w:ilvl w:val="0"/>
                <w:numId w:val="10"/>
              </w:numPr>
              <w:spacing w:after="127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caso d'uso inizia quando l’utente desidera vedere il proprio carrello e concludere</w:t>
            </w:r>
            <w:r w:rsidR="00293F80">
              <w:rPr>
                <w:rFonts w:cstheme="minorHAnsi"/>
                <w:lang w:eastAsia="it-IT"/>
              </w:rPr>
              <w:t xml:space="preserve"> l’acquisto</w:t>
            </w:r>
          </w:p>
          <w:p w14:paraId="4F261F93" w14:textId="45CC14E6" w:rsidR="00DC75E0" w:rsidRDefault="00DC75E0" w:rsidP="00DC75E0">
            <w:pPr>
              <w:numPr>
                <w:ilvl w:val="0"/>
                <w:numId w:val="10"/>
              </w:numPr>
              <w:spacing w:after="127"/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dà la possibilità di visualizzare il totale e i vari supermercati dove spenderebbe meno</w:t>
            </w:r>
          </w:p>
          <w:p w14:paraId="04963A93" w14:textId="77777777" w:rsidR="00DC75E0" w:rsidRDefault="00DC75E0" w:rsidP="00DC75E0">
            <w:pPr>
              <w:numPr>
                <w:ilvl w:val="0"/>
                <w:numId w:val="10"/>
              </w:numPr>
              <w:ind w:hanging="360"/>
              <w:rPr>
                <w:rFonts w:cstheme="minorHAnsi"/>
                <w:lang w:eastAsia="it-IT"/>
              </w:rPr>
            </w:pPr>
            <w:r>
              <w:rPr>
                <w:rFonts w:cstheme="minorHAnsi"/>
                <w:lang w:eastAsia="it-IT"/>
              </w:rPr>
              <w:t>Il sistema invia una risposta affermativa o negativa</w:t>
            </w:r>
          </w:p>
        </w:tc>
      </w:tr>
      <w:tr w:rsidR="00DC75E0" w14:paraId="75778B46" w14:textId="77777777" w:rsidTr="009A2EA1">
        <w:trPr>
          <w:trHeight w:val="1060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14:paraId="66B20AF8" w14:textId="77777777" w:rsidR="00DC75E0" w:rsidRDefault="00DC75E0" w:rsidP="00211F6A">
            <w:pPr>
              <w:spacing w:after="247"/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b/>
                <w:lang w:eastAsia="it-IT"/>
              </w:rPr>
              <w:t>Sequenze alternative:</w:t>
            </w:r>
          </w:p>
          <w:p w14:paraId="575BBD3C" w14:textId="77777777" w:rsidR="00DC75E0" w:rsidRDefault="00DC75E0" w:rsidP="00211F6A">
            <w:pPr>
              <w:tabs>
                <w:tab w:val="center" w:pos="445"/>
                <w:tab w:val="center" w:pos="3721"/>
              </w:tabs>
              <w:rPr>
                <w:rFonts w:cstheme="minorHAnsi"/>
                <w:lang w:eastAsia="it-IT"/>
              </w:rPr>
            </w:pPr>
            <w:r>
              <w:rPr>
                <w:rFonts w:eastAsia="Calibri" w:cstheme="minorHAnsi"/>
                <w:lang w:eastAsia="it-IT"/>
              </w:rPr>
              <w:tab/>
            </w:r>
            <w:r>
              <w:rPr>
                <w:rFonts w:eastAsia="Calibri" w:cstheme="minorHAnsi"/>
                <w:b/>
                <w:lang w:eastAsia="it-IT"/>
              </w:rPr>
              <w:t>1.</w:t>
            </w:r>
            <w:r>
              <w:rPr>
                <w:rFonts w:eastAsia="Calibri" w:cstheme="minorHAnsi"/>
                <w:b/>
                <w:lang w:eastAsia="it-IT"/>
              </w:rPr>
              <w:tab/>
            </w:r>
            <w:r>
              <w:rPr>
                <w:rFonts w:cstheme="minorHAnsi"/>
                <w:bCs/>
                <w:lang w:eastAsia="it-IT"/>
              </w:rPr>
              <w:t>L’utente</w:t>
            </w:r>
            <w:r>
              <w:rPr>
                <w:rFonts w:cstheme="minorHAnsi"/>
                <w:b/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può abbandonare la funzionalità in qualsiasi momento</w:t>
            </w:r>
          </w:p>
        </w:tc>
      </w:tr>
      <w:tr w:rsidR="00DC75E0" w14:paraId="7CAF9393" w14:textId="77777777" w:rsidTr="009A2EA1">
        <w:trPr>
          <w:trHeight w:val="811"/>
        </w:trPr>
        <w:tc>
          <w:tcPr>
            <w:tcW w:w="96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26EC87" w14:textId="77777777" w:rsidR="00DC75E0" w:rsidRDefault="00DC75E0" w:rsidP="00211F6A">
            <w:pPr>
              <w:spacing w:after="247"/>
              <w:rPr>
                <w:rFonts w:cstheme="minorHAnsi"/>
                <w:lang w:eastAsia="it-IT"/>
              </w:rPr>
            </w:pPr>
            <w:proofErr w:type="spellStart"/>
            <w:r>
              <w:rPr>
                <w:rFonts w:eastAsia="Calibri" w:cstheme="minorHAnsi"/>
                <w:b/>
                <w:lang w:eastAsia="it-IT"/>
              </w:rPr>
              <w:t>Postcondizioni</w:t>
            </w:r>
            <w:proofErr w:type="spellEnd"/>
            <w:r>
              <w:rPr>
                <w:rFonts w:eastAsia="Calibri" w:cstheme="minorHAnsi"/>
                <w:b/>
                <w:lang w:eastAsia="it-IT"/>
              </w:rPr>
              <w:t>:</w:t>
            </w:r>
          </w:p>
          <w:p w14:paraId="1E4CA055" w14:textId="53DCB421" w:rsidR="00DC75E0" w:rsidRDefault="00DC75E0" w:rsidP="00211F6A">
            <w:pPr>
              <w:ind w:left="360"/>
              <w:rPr>
                <w:rFonts w:cstheme="minorHAnsi"/>
                <w:lang w:eastAsia="it-IT"/>
              </w:rPr>
            </w:pPr>
            <w:r>
              <w:rPr>
                <w:rFonts w:eastAsia="Arial" w:cstheme="minorHAnsi"/>
                <w:lang w:eastAsia="it-IT"/>
              </w:rPr>
              <w:t xml:space="preserve">● </w:t>
            </w:r>
            <w:r>
              <w:rPr>
                <w:rFonts w:cstheme="minorHAnsi"/>
                <w:lang w:eastAsia="it-IT"/>
              </w:rPr>
              <w:t>Carrello avvenuto con successo</w:t>
            </w:r>
          </w:p>
        </w:tc>
      </w:tr>
    </w:tbl>
    <w:p w14:paraId="6D753075" w14:textId="4088A417" w:rsidR="00DC75E0" w:rsidRDefault="00DC75E0">
      <w:bookmarkStart w:id="0" w:name="_GoBack"/>
      <w:bookmarkEnd w:id="0"/>
    </w:p>
    <w:sectPr w:rsidR="00DC75E0" w:rsidSect="00095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9C4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F4131A5"/>
    <w:multiLevelType w:val="hybridMultilevel"/>
    <w:tmpl w:val="8FD41C9C"/>
    <w:lvl w:ilvl="0" w:tplc="F122654A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7E23BE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2AC3580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04A8DE0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DCE76CA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189C40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96E79A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E44E46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BB805B6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7F3FEC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5EC0796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6EB4A75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3D11D05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E201D29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CC86A93"/>
    <w:multiLevelType w:val="hybridMultilevel"/>
    <w:tmpl w:val="8FD41C9C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95"/>
    <w:rsid w:val="00095895"/>
    <w:rsid w:val="0028219B"/>
    <w:rsid w:val="00293F80"/>
    <w:rsid w:val="002C71EE"/>
    <w:rsid w:val="003A138C"/>
    <w:rsid w:val="005B2617"/>
    <w:rsid w:val="00656F86"/>
    <w:rsid w:val="00703992"/>
    <w:rsid w:val="009A2EA1"/>
    <w:rsid w:val="00CA065C"/>
    <w:rsid w:val="00DC75E0"/>
    <w:rsid w:val="00EA65B4"/>
    <w:rsid w:val="00F5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A025"/>
  <w15:chartTrackingRefBased/>
  <w15:docId w15:val="{CB71A9F1-F287-44D7-ACED-89E2485D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B261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95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09589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CA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1074-7DAC-416B-9E75-BCBAB7B7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Pugliano Denis</dc:creator>
  <cp:keywords/>
  <dc:description/>
  <cp:lastModifiedBy>Denis Pugliano</cp:lastModifiedBy>
  <cp:revision>8</cp:revision>
  <dcterms:created xsi:type="dcterms:W3CDTF">2022-11-10T13:58:00Z</dcterms:created>
  <dcterms:modified xsi:type="dcterms:W3CDTF">2022-11-22T12:23:00Z</dcterms:modified>
</cp:coreProperties>
</file>