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br w:type="textWrapping"/>
        <w:t xml:space="preserve">Laporan Bisnis</w:t>
      </w:r>
    </w:p>
    <w:p w:rsidR="00000000" w:rsidDel="00000000" w:rsidP="00000000" w:rsidRDefault="00000000" w:rsidRPr="00000000" w14:paraId="00000002">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GestureLink</w:t>
      </w:r>
    </w:p>
    <w:p w:rsidR="00000000" w:rsidDel="00000000" w:rsidP="00000000" w:rsidRDefault="00000000" w:rsidRPr="00000000" w14:paraId="00000003">
      <w:pPr>
        <w:jc w:val="center"/>
        <w:rPr>
          <w:rFonts w:ascii="Open Sans" w:cs="Open Sans" w:eastAsia="Open Sans" w:hAnsi="Open Sans"/>
          <w:b w:val="1"/>
          <w:sz w:val="30"/>
          <w:szCs w:val="30"/>
        </w:rPr>
      </w:pPr>
      <w:r w:rsidDel="00000000" w:rsidR="00000000" w:rsidRPr="00000000">
        <w:rPr>
          <w:rtl w:val="0"/>
        </w:rPr>
      </w:r>
    </w:p>
    <w:p w:rsidR="00000000" w:rsidDel="00000000" w:rsidP="00000000" w:rsidRDefault="00000000" w:rsidRPr="00000000" w14:paraId="00000004">
      <w:pPr>
        <w:spacing w:after="200" w:lineRule="auto"/>
        <w:jc w:val="center"/>
        <w:rPr>
          <w:rFonts w:ascii="Open Sans" w:cs="Open Sans" w:eastAsia="Open Sans" w:hAnsi="Open Sans"/>
          <w:b w:val="1"/>
          <w:sz w:val="30"/>
          <w:szCs w:val="30"/>
        </w:rPr>
      </w:pPr>
      <w:r w:rsidDel="00000000" w:rsidR="00000000" w:rsidRPr="00000000">
        <w:rPr>
          <w:rFonts w:ascii="Open Sans" w:cs="Open Sans" w:eastAsia="Open Sans" w:hAnsi="Open Sans"/>
        </w:rPr>
        <w:drawing>
          <wp:inline distB="114300" distT="114300" distL="114300" distR="114300">
            <wp:extent cx="3205163" cy="2925517"/>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05163" cy="292551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ID Grup</w:t>
        <w:tab/>
        <w:tab/>
        <w:t xml:space="preserve">: </w:t>
      </w:r>
      <w:r w:rsidDel="00000000" w:rsidR="00000000" w:rsidRPr="00000000">
        <w:rPr>
          <w:rFonts w:ascii="Open Sans" w:cs="Open Sans" w:eastAsia="Open Sans" w:hAnsi="Open Sans"/>
          <w:b w:val="1"/>
          <w:rtl w:val="0"/>
        </w:rPr>
        <w:t xml:space="preserve">LAI25-SS040</w:t>
      </w:r>
      <w:r w:rsidDel="00000000" w:rsidR="00000000" w:rsidRPr="00000000">
        <w:rPr>
          <w:rtl w:val="0"/>
        </w:rPr>
      </w:r>
    </w:p>
    <w:p w:rsidR="00000000" w:rsidDel="00000000" w:rsidP="00000000" w:rsidRDefault="00000000" w:rsidRPr="00000000" w14:paraId="00000007">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Tema yang dipilih</w:t>
        <w:tab/>
        <w:t xml:space="preserve">: </w:t>
      </w:r>
      <w:r w:rsidDel="00000000" w:rsidR="00000000" w:rsidRPr="00000000">
        <w:rPr>
          <w:rFonts w:ascii="Roboto" w:cs="Roboto" w:eastAsia="Roboto" w:hAnsi="Roboto"/>
          <w:color w:val="1f1f1f"/>
          <w:sz w:val="33"/>
          <w:szCs w:val="33"/>
          <w:rtl w:val="0"/>
        </w:rPr>
        <w:t xml:space="preserve"> </w:t>
      </w:r>
      <w:r w:rsidDel="00000000" w:rsidR="00000000" w:rsidRPr="00000000">
        <w:rPr>
          <w:rFonts w:ascii="Open Sans" w:cs="Open Sans" w:eastAsia="Open Sans" w:hAnsi="Open Sans"/>
          <w:color w:val="1f1f1f"/>
          <w:rtl w:val="0"/>
        </w:rPr>
        <w:t xml:space="preserve">Inovasi Untuk pertumbuhan Inklusif</w:t>
      </w:r>
      <w:r w:rsidDel="00000000" w:rsidR="00000000" w:rsidRPr="00000000">
        <w:rPr>
          <w:rtl w:val="0"/>
        </w:rPr>
      </w:r>
    </w:p>
    <w:p w:rsidR="00000000" w:rsidDel="00000000" w:rsidP="00000000" w:rsidRDefault="00000000" w:rsidRPr="00000000" w14:paraId="00000008">
      <w:pPr>
        <w:spacing w:after="200" w:lineRule="auto"/>
        <w:ind w:left="2160" w:hanging="2160"/>
        <w:rPr>
          <w:rFonts w:ascii="Open Sans" w:cs="Open Sans" w:eastAsia="Open Sans" w:hAnsi="Open Sans"/>
        </w:rPr>
      </w:pPr>
      <w:r w:rsidDel="00000000" w:rsidR="00000000" w:rsidRPr="00000000">
        <w:rPr>
          <w:rFonts w:ascii="Open Sans" w:cs="Open Sans" w:eastAsia="Open Sans" w:hAnsi="Open Sans"/>
          <w:rtl w:val="0"/>
        </w:rPr>
        <w:t xml:space="preserve">Nama Advisor</w:t>
        <w:tab/>
        <w:t xml:space="preserve">: Mochamad Rafy Ardhanie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[Sesi mentoring dilakukan pada] (19, Mei 2025)</w:t>
      </w:r>
    </w:p>
    <w:p w:rsidR="00000000" w:rsidDel="00000000" w:rsidP="00000000" w:rsidRDefault="00000000" w:rsidRPr="00000000" w14:paraId="00000009">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Anggota Grup</w:t>
        <w:tab/>
        <w:tab/>
        <w:t xml:space="preserve">: </w:t>
      </w:r>
    </w:p>
    <w:p w:rsidR="00000000" w:rsidDel="00000000" w:rsidP="00000000" w:rsidRDefault="00000000" w:rsidRPr="00000000" w14:paraId="0000000A">
      <w:pPr>
        <w:numPr>
          <w:ilvl w:val="0"/>
          <w:numId w:val="9"/>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A350YAM491 – Verzha Mahardika – Universitas Bumigora - Aktif</w:t>
      </w:r>
    </w:p>
    <w:p w:rsidR="00000000" w:rsidDel="00000000" w:rsidP="00000000" w:rsidRDefault="00000000" w:rsidRPr="00000000" w14:paraId="0000000B">
      <w:pPr>
        <w:numPr>
          <w:ilvl w:val="0"/>
          <w:numId w:val="9"/>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A007YBM443 – Rozaq Leksono – Universitas Dian Nuswantoro - Aktif</w:t>
      </w:r>
      <w:r w:rsidDel="00000000" w:rsidR="00000000" w:rsidRPr="00000000">
        <w:rPr>
          <w:rtl w:val="0"/>
        </w:rPr>
      </w:r>
    </w:p>
    <w:p w:rsidR="00000000" w:rsidDel="00000000" w:rsidP="00000000" w:rsidRDefault="00000000" w:rsidRPr="00000000" w14:paraId="0000000C">
      <w:pPr>
        <w:numPr>
          <w:ilvl w:val="0"/>
          <w:numId w:val="9"/>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A009XBM106 – Cindy Maharani – Universitas Gunadarma - Aktif</w:t>
      </w:r>
    </w:p>
    <w:p w:rsidR="00000000" w:rsidDel="00000000" w:rsidP="00000000" w:rsidRDefault="00000000" w:rsidRPr="00000000" w14:paraId="0000000D">
      <w:pPr>
        <w:numPr>
          <w:ilvl w:val="0"/>
          <w:numId w:val="9"/>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A833XBM083 – Auliya Sabrina Vyantika – Institut Widya Pratama - Aktif</w:t>
      </w:r>
      <w:r w:rsidDel="00000000" w:rsidR="00000000" w:rsidRPr="00000000">
        <w:rPr>
          <w:rtl w:val="0"/>
        </w:rPr>
      </w:r>
    </w:p>
    <w:p w:rsidR="00000000" w:rsidDel="00000000" w:rsidP="00000000" w:rsidRDefault="00000000" w:rsidRPr="00000000" w14:paraId="0000000E">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spacing w:after="200"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spacing w:after="20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BAB I</w:t>
      </w:r>
    </w:p>
    <w:p w:rsidR="00000000" w:rsidDel="00000000" w:rsidP="00000000" w:rsidRDefault="00000000" w:rsidRPr="00000000" w14:paraId="00000013">
      <w:pPr>
        <w:spacing w:after="20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PENDAHULUAN</w:t>
      </w:r>
    </w:p>
    <w:p w:rsidR="00000000" w:rsidDel="00000000" w:rsidP="00000000" w:rsidRDefault="00000000" w:rsidRPr="00000000" w14:paraId="00000014">
      <w:pPr>
        <w:numPr>
          <w:ilvl w:val="0"/>
          <w:numId w:val="2"/>
        </w:numPr>
        <w:spacing w:after="200" w:line="276" w:lineRule="auto"/>
        <w:ind w:left="0" w:hanging="360"/>
        <w:jc w:val="both"/>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Latar Belakang</w:t>
      </w:r>
    </w:p>
    <w:p w:rsidR="00000000" w:rsidDel="00000000" w:rsidP="00000000" w:rsidRDefault="00000000" w:rsidRPr="00000000" w14:paraId="00000015">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Proyek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dibangun sebagai respon terhadap kesenjangan komunikasi yang dialami oleh penyandang tuna rungu dan tuna wicara. Keterbatasan dalam berbahasa lisan serta minimnya akses terhadap media pembelajaran bahasa isyarat yang interaktif dan terjangkau menjadi hambatan besar dalam kehidupan sehari-hari (Saputra et al., 2020). Tujuan utama proyek ini adalah menciptakan platform pembelajaran bahasa isyarat berbasis website yang adaptif, interaktif, dan mudah diakses oleh masyarakat umum, keluarga penyandang disabilitas, maupun tenaga pendidik.</w:t>
      </w:r>
    </w:p>
    <w:p w:rsidR="00000000" w:rsidDel="00000000" w:rsidP="00000000" w:rsidRDefault="00000000" w:rsidRPr="00000000" w14:paraId="00000016">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Perencanaan proyek meliputi tiga tahap utama: (1) pengumpulan dan pengolahan dataset gestur tangan, (2) pelatihan model klasifikasi bahasa isyarat, serta (3) integrasi model ke dalam platform website dengan dukungan kamera real-time. Pada versi ini, solusi dikembangkan menggunakan MediaPipe, sebuah framework pemrosesan media real-time milik Google yang mampu mendeteksi landmark tangan dengan akurasi tinggi (Lugaresi et al., 2019). Model klasifikasi dilatih berdasarkan koordinat titik tangan, kemudian digunakan untuk mengenali jenis gestur.</w:t>
      </w:r>
    </w:p>
    <w:p w:rsidR="00000000" w:rsidDel="00000000" w:rsidP="00000000" w:rsidRDefault="00000000" w:rsidRPr="00000000" w14:paraId="00000017">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Hasil dari eksekusi proyek menunjukkan bahwa sistem dengan MediaPipe telah berhasil diimplementasikan secara lokal dan mampu melakukan prediksi gestur tangan secara real-time (Rakhmania &amp; Putra, 2022). Website dapat memanfaatkan kamera pengguna untuk menangkap gestur, lalu menampilkan hasil klasifikasi secara langsung dalam bentuk huruf dan angka bahasa isyarat. Walaupun terdapat beberapa kesalahan pada gestur yang mirip secara visual, sistem menunjukkan performa responsif dan ringan digunakan di perangkat standar.</w:t>
      </w:r>
    </w:p>
    <w:p w:rsidR="00000000" w:rsidDel="00000000" w:rsidP="00000000" w:rsidRDefault="00000000" w:rsidRPr="00000000" w14:paraId="00000018">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Dengan pendekatan ini,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diharapkan mampu menjadi media pembelajaran yang inklusif, memperluas akses bahasa isyarat, dan memperkuat kesadaran masyarakat terhadap pentingnya komunikasi dua arah dengan penyandang disabilitas (Wijaya &amp; Prasetyo, 2021).</w:t>
      </w:r>
    </w:p>
    <w:p w:rsidR="00000000" w:rsidDel="00000000" w:rsidP="00000000" w:rsidRDefault="00000000" w:rsidRPr="00000000" w14:paraId="00000019">
      <w:pPr>
        <w:numPr>
          <w:ilvl w:val="0"/>
          <w:numId w:val="2"/>
        </w:numPr>
        <w:spacing w:after="200" w:line="276" w:lineRule="auto"/>
        <w:ind w:left="0" w:hanging="360"/>
        <w:jc w:val="both"/>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Metodologi CRISP-DM</w:t>
      </w:r>
    </w:p>
    <w:p w:rsidR="00000000" w:rsidDel="00000000" w:rsidP="00000000" w:rsidRDefault="00000000" w:rsidRPr="00000000" w14:paraId="0000001A">
      <w:pPr>
        <w:spacing w:after="200"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Pengembangan proyek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menggunakan pendekatan CRISP-DM (Cross Industry Standard Process for Data Mining), sebuah metodologi standar yang banyak digunakan dalam pengembangan sistem berbasis data. Metodologi ini terdiri dari enam tahapan utama yang membentuk siklus iteratif, memungkinkan tim pengembang untuk memahami permasalahan, memproses data, dan membangun solusi berbasis model secara sistematis. Berikut adalah penjabaran dari masing-masing tahapan CRISP-DM yang diterapkan dalam proyek ini:</w:t>
      </w:r>
    </w:p>
    <w:p w:rsidR="00000000" w:rsidDel="00000000" w:rsidP="00000000" w:rsidRDefault="00000000" w:rsidRPr="00000000" w14:paraId="0000001B">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1. Business Understanding</w:t>
      </w:r>
    </w:p>
    <w:p w:rsidR="00000000" w:rsidDel="00000000" w:rsidP="00000000" w:rsidRDefault="00000000" w:rsidRPr="00000000" w14:paraId="0000001C">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Proyek Gestur Link dibuat untuk membantu mengatasi kesulitan komunikasi yang dialami oleh penyandang tuna rungu dan tuna wicara. Salah satu penyebab utamanya adalah masih terbatasnya media pembelajaran bahasa isyarat yang interaktif, mudah digunakan, dan dapat diakses oleh semua kalangan. Kondisi ini tidak hanya menyulitkan penyandang disabilitas, tetapi juga keluarga dan tenaga pendidik yang ingin belajar berkomunikasi secara efektif dengan mereka.</w:t>
      </w:r>
    </w:p>
    <w:p w:rsidR="00000000" w:rsidDel="00000000" w:rsidP="00000000" w:rsidRDefault="00000000" w:rsidRPr="00000000" w14:paraId="0000001D">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Oleh karena itu, proyek ini bertujuan mengembangkan platform berbasis web yang mampu mengenali gestur tangan secara real-time sebagai bentuk pembelajaran bahasa isyarat yang inklusif dan adaptif. Inisiatif ini juga sejalan dengan semangat pemanfaatan teknologi digital untuk memperluas akses informasi dan pembelajaran bagi penyandang disabilitas serta seluruh pihak yang berperan dalam mendukung proses berkomunikasi (Sari et al., 2023).</w:t>
      </w:r>
    </w:p>
    <w:p w:rsidR="00000000" w:rsidDel="00000000" w:rsidP="00000000" w:rsidRDefault="00000000" w:rsidRPr="00000000" w14:paraId="0000001E">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Keberhasilan Gestur Link diharapkan dapat memberikan kontribusi nyata dalam bidang sosial dan pendidikan dengan memperluas akses terhadap pembelajaran bahasa isyarat bagi masyarakat secara luas. Solusi ini tidak hanya mempermudah proses komunikasi dua arah antara penyandang disabilitas dan masyarakat umum, tetapi juga berpotensi menjadi inovasi teknologi yang ramah disabilitas dan dapat diadopsi oleh lembaga pendidikan maupun organisasi sosial.</w:t>
      </w:r>
    </w:p>
    <w:p w:rsidR="00000000" w:rsidDel="00000000" w:rsidP="00000000" w:rsidRDefault="00000000" w:rsidRPr="00000000" w14:paraId="0000001F">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Penerapan teknologi MediaPipe dan model klasifikasi gestur berbasis kecerdasan buatan menjadi fondasi utama dalam mengotomatisasi penerjemahan gestur tangan secara real-time. Inovasi ini mendukung terciptanya lingkungan yang lebih inklusif dan meningkatkan kesadaran masyarakat akan pentingnya komunikasi yang setara bagi semua individu (Wulandari &amp; Hidayat, 2022).</w:t>
      </w:r>
    </w:p>
    <w:p w:rsidR="00000000" w:rsidDel="00000000" w:rsidP="00000000" w:rsidRDefault="00000000" w:rsidRPr="00000000" w14:paraId="00000020">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 Data Understanding</w:t>
      </w:r>
    </w:p>
    <w:p w:rsidR="00000000" w:rsidDel="00000000" w:rsidP="00000000" w:rsidRDefault="00000000" w:rsidRPr="00000000" w14:paraId="00000021">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Dalam proyek ini, data dikumpulkan secara mandiri dengan memanfaatkan kamera laptop yang dijalankan secara lokal menggunakan program Python. Sistem dirancang untuk mendeteksi keberadaan tangan secara real-time menggunakan teknologi deteksi </w:t>
      </w:r>
      <w:r w:rsidDel="00000000" w:rsidR="00000000" w:rsidRPr="00000000">
        <w:rPr>
          <w:rFonts w:ascii="Open Sans" w:cs="Open Sans" w:eastAsia="Open Sans" w:hAnsi="Open Sans"/>
          <w:i w:val="1"/>
          <w:rtl w:val="0"/>
        </w:rPr>
        <w:t xml:space="preserve">landmark</w:t>
      </w:r>
      <w:r w:rsidDel="00000000" w:rsidR="00000000" w:rsidRPr="00000000">
        <w:rPr>
          <w:rFonts w:ascii="Open Sans" w:cs="Open Sans" w:eastAsia="Open Sans" w:hAnsi="Open Sans"/>
          <w:rtl w:val="0"/>
        </w:rPr>
        <w:t xml:space="preserve">, di mana setiap tangan memiliki 21 titik landmark. Jika dua tangan terdeteksi, maka sistem akan menghasilkan 42 titik, dengan masing-masing titik memiliki koordinat </w:t>
      </w:r>
      <w:r w:rsidDel="00000000" w:rsidR="00000000" w:rsidRPr="00000000">
        <w:rPr>
          <w:rFonts w:ascii="Open Sans" w:cs="Open Sans" w:eastAsia="Open Sans" w:hAnsi="Open Sans"/>
          <w:i w:val="1"/>
          <w:rtl w:val="0"/>
        </w:rPr>
        <w:t xml:space="preserve">x</w:t>
      </w:r>
      <w:r w:rsidDel="00000000" w:rsidR="00000000" w:rsidRPr="00000000">
        <w:rPr>
          <w:rFonts w:ascii="Open Sans" w:cs="Open Sans" w:eastAsia="Open Sans" w:hAnsi="Open Sans"/>
          <w:rtl w:val="0"/>
        </w:rPr>
        <w:t xml:space="preserve"> dan </w:t>
      </w:r>
      <w:r w:rsidDel="00000000" w:rsidR="00000000" w:rsidRPr="00000000">
        <w:rPr>
          <w:rFonts w:ascii="Open Sans" w:cs="Open Sans" w:eastAsia="Open Sans" w:hAnsi="Open Sans"/>
          <w:i w:val="1"/>
          <w:rtl w:val="0"/>
        </w:rPr>
        <w:t xml:space="preserve">y</w:t>
      </w:r>
      <w:r w:rsidDel="00000000" w:rsidR="00000000" w:rsidRPr="00000000">
        <w:rPr>
          <w:rFonts w:ascii="Open Sans" w:cs="Open Sans" w:eastAsia="Open Sans" w:hAnsi="Open Sans"/>
          <w:rtl w:val="0"/>
        </w:rPr>
        <w:t xml:space="preserve">, sehingga total terdapat 84 nilai numerik untuk setiap frame. Sebelum proses pengambilan gambar dimulai, pengguna menentukan label gestur terlebih dahulu serta jumlah gambar yang ingin dikumpulkan, misalnya 50 gambar per label. Program akan menangkap gambar secara otomatis ketika tangan terdeteksi dan </w:t>
      </w:r>
      <w:r w:rsidDel="00000000" w:rsidR="00000000" w:rsidRPr="00000000">
        <w:rPr>
          <w:rFonts w:ascii="Open Sans" w:cs="Open Sans" w:eastAsia="Open Sans" w:hAnsi="Open Sans"/>
          <w:i w:val="1"/>
          <w:rtl w:val="0"/>
        </w:rPr>
        <w:t xml:space="preserve">landmark</w:t>
      </w:r>
      <w:r w:rsidDel="00000000" w:rsidR="00000000" w:rsidRPr="00000000">
        <w:rPr>
          <w:rFonts w:ascii="Open Sans" w:cs="Open Sans" w:eastAsia="Open Sans" w:hAnsi="Open Sans"/>
          <w:rtl w:val="0"/>
        </w:rPr>
        <w:t xml:space="preserve"> muncul dengan jelas di kamera.</w:t>
      </w:r>
    </w:p>
    <w:p w:rsidR="00000000" w:rsidDel="00000000" w:rsidP="00000000" w:rsidRDefault="00000000" w:rsidRPr="00000000" w14:paraId="00000022">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Data yang dihasilkan disimpan secara terstruktur, di mana gambar disimpan ke dalam folder </w:t>
      </w:r>
      <w:r w:rsidDel="00000000" w:rsidR="00000000" w:rsidRPr="00000000">
        <w:rPr>
          <w:rFonts w:ascii="Open Sans" w:cs="Open Sans" w:eastAsia="Open Sans" w:hAnsi="Open Sans"/>
          <w:rtl w:val="0"/>
        </w:rPr>
        <w:t xml:space="preserve">Dataset/DataGambar/</w:t>
      </w:r>
      <w:r w:rsidDel="00000000" w:rsidR="00000000" w:rsidRPr="00000000">
        <w:rPr>
          <w:rFonts w:ascii="Open Sans" w:cs="Open Sans" w:eastAsia="Open Sans" w:hAnsi="Open Sans"/>
          <w:rtl w:val="0"/>
        </w:rPr>
        <w:t xml:space="preserve"> sesuai dengan nama labelnya, sementara data koordinat </w:t>
      </w:r>
      <w:r w:rsidDel="00000000" w:rsidR="00000000" w:rsidRPr="00000000">
        <w:rPr>
          <w:rFonts w:ascii="Open Sans" w:cs="Open Sans" w:eastAsia="Open Sans" w:hAnsi="Open Sans"/>
          <w:i w:val="1"/>
          <w:rtl w:val="0"/>
        </w:rPr>
        <w:t xml:space="preserve">landmark</w:t>
      </w:r>
      <w:r w:rsidDel="00000000" w:rsidR="00000000" w:rsidRPr="00000000">
        <w:rPr>
          <w:rFonts w:ascii="Open Sans" w:cs="Open Sans" w:eastAsia="Open Sans" w:hAnsi="Open Sans"/>
          <w:rtl w:val="0"/>
        </w:rPr>
        <w:t xml:space="preserve"> disimpan dalam format </w:t>
      </w:r>
      <w:r w:rsidDel="00000000" w:rsidR="00000000" w:rsidRPr="00000000">
        <w:rPr>
          <w:rFonts w:ascii="Open Sans" w:cs="Open Sans" w:eastAsia="Open Sans" w:hAnsi="Open Sans"/>
          <w:rtl w:val="0"/>
        </w:rPr>
        <w:t xml:space="preserve">.csv</w:t>
      </w:r>
      <w:r w:rsidDel="00000000" w:rsidR="00000000" w:rsidRPr="00000000">
        <w:rPr>
          <w:rFonts w:ascii="Open Sans" w:cs="Open Sans" w:eastAsia="Open Sans" w:hAnsi="Open Sans"/>
          <w:rtl w:val="0"/>
        </w:rPr>
        <w:t xml:space="preserve"> di folder </w:t>
      </w:r>
      <w:r w:rsidDel="00000000" w:rsidR="00000000" w:rsidRPr="00000000">
        <w:rPr>
          <w:rFonts w:ascii="Open Sans" w:cs="Open Sans" w:eastAsia="Open Sans" w:hAnsi="Open Sans"/>
          <w:rtl w:val="0"/>
        </w:rPr>
        <w:t xml:space="preserve">Dataset/Landmark/</w:t>
      </w:r>
      <w:r w:rsidDel="00000000" w:rsidR="00000000" w:rsidRPr="00000000">
        <w:rPr>
          <w:rFonts w:ascii="Open Sans" w:cs="Open Sans" w:eastAsia="Open Sans" w:hAnsi="Open Sans"/>
          <w:rtl w:val="0"/>
        </w:rPr>
        <w:t xml:space="preserve">, juga berdasarkan label. Sebagai contoh, file </w:t>
      </w:r>
      <w:r w:rsidDel="00000000" w:rsidR="00000000" w:rsidRPr="00000000">
        <w:rPr>
          <w:rFonts w:ascii="Open Sans" w:cs="Open Sans" w:eastAsia="Open Sans" w:hAnsi="Open Sans"/>
          <w:rtl w:val="0"/>
        </w:rPr>
        <w:t xml:space="preserve">Dataset/Landmark/A.csv</w:t>
      </w:r>
      <w:r w:rsidDel="00000000" w:rsidR="00000000" w:rsidRPr="00000000">
        <w:rPr>
          <w:rFonts w:ascii="Open Sans" w:cs="Open Sans" w:eastAsia="Open Sans" w:hAnsi="Open Sans"/>
          <w:rtl w:val="0"/>
        </w:rPr>
        <w:t xml:space="preserve"> menyimpan koordinat untuk label A. Proses pengumpulan data melibatkan empat orang, di mana masing-masing bertanggung jawab mengumpulkan 50 data per label. Perangkat yang digunakan pun bervariasi, karena setiap orang menggunakan kamera laptop masing-masing. Keragaman ini menjadi nilai tambah karena membantu menciptakan variasi data dari segi resolusi, pencahayaan, serta sudut pandang kamera.</w:t>
      </w:r>
    </w:p>
    <w:p w:rsidR="00000000" w:rsidDel="00000000" w:rsidP="00000000" w:rsidRDefault="00000000" w:rsidRPr="00000000" w14:paraId="00000023">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Secara keseluruhan, dataset yang dihasilkan bersifat spesifik, terorganisir, dan disesuaikan dengan kebutuhan pelatihan model klasifikasi gestur tangan berbasis bahasa isyarat Bisindo. Variasi perangkat dan kondisi pengambilan gambar menjadi bagian penting dalam memperkaya representasi data, sekaligus menjadi tantangan yang harus dipertimbangkan pada tahap </w:t>
      </w:r>
      <w:r w:rsidDel="00000000" w:rsidR="00000000" w:rsidRPr="00000000">
        <w:rPr>
          <w:rFonts w:ascii="Open Sans" w:cs="Open Sans" w:eastAsia="Open Sans" w:hAnsi="Open Sans"/>
          <w:i w:val="1"/>
          <w:rtl w:val="0"/>
        </w:rPr>
        <w:t xml:space="preserve">preprocessing</w:t>
      </w:r>
      <w:r w:rsidDel="00000000" w:rsidR="00000000" w:rsidRPr="00000000">
        <w:rPr>
          <w:rFonts w:ascii="Open Sans" w:cs="Open Sans" w:eastAsia="Open Sans" w:hAnsi="Open Sans"/>
          <w:rtl w:val="0"/>
        </w:rPr>
        <w:t xml:space="preserve"> dan pelatihan model.</w:t>
      </w:r>
    </w:p>
    <w:p w:rsidR="00000000" w:rsidDel="00000000" w:rsidP="00000000" w:rsidRDefault="00000000" w:rsidRPr="00000000" w14:paraId="00000024">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 Data Preparation</w:t>
      </w:r>
    </w:p>
    <w:p w:rsidR="00000000" w:rsidDel="00000000" w:rsidP="00000000" w:rsidRDefault="00000000" w:rsidRPr="00000000" w14:paraId="00000025">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Tahap persiapan data dalam proyek ini dimulai dengan membuat data koordinat landmark dari setiap file CSV, di mana setiap file mewakili satu label gestur. Selanjutnya, data koordinat (fitur) dari semua file CSV digabungkan menjadi satu array NumPy (X), begitu pula dengan label gestur yang sesuai, dikumpulkan dan digabungkan menjadi satu array NumPy (y). Karena model machine learning memerlukan input numerik, label gestur yang awalnya berupa string (misalnya 'A', 'B', 'C') diubah menjadi nilai numerik menggunakan LabelEncoder, dan objek encoder ini juga disimpan untuk keperluan konversi prediksi model kembali ke label aslinya. Terakhir, data yang telah disiapkan (X dan y) dibagi menjadi set pelatihan (training set) dan set pengujian (testing set) dengan rasio 80% untuk pelatihan dan 20% untuk pengujian menggunakan train_test_split. Pembagian ini bertujuan untuk melatih model pada sebagian data dan mengevaluasi kinerjanya pada data yang belum pernah dilihat sebelumnya.</w:t>
      </w:r>
    </w:p>
    <w:p w:rsidR="00000000" w:rsidDel="00000000" w:rsidP="00000000" w:rsidRDefault="00000000" w:rsidRPr="00000000" w14:paraId="00000026">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4. Modeling</w:t>
      </w:r>
    </w:p>
    <w:p w:rsidR="00000000" w:rsidDel="00000000" w:rsidP="00000000" w:rsidRDefault="00000000" w:rsidRPr="00000000" w14:paraId="00000027">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Bagian modeling menggunakan arsitektur dan proses pelatihan model neural network. Model yang dibangun adalah Sequential model dari TensorFlow Keras, terdiri dari beberapa layer Dense dengan fungsi aktivasi ReLU, serta dilengkapi dengan layer Batch Normalization dan Dropout untuk regularisasi. Layer output menggunakan fungsi aktivasi softmax dengan jumlah unit sebanyak num_classes untuk klasifikasi multi-kelas, dan input layer disesuaikan dengan 126 fitur. Model dikompilasi dengan optimizer 'adam', fungsi loss 'sparse_categorical_crossentropy', dan metrik 'accuracy'. Selama pelatihan, beberapa callback diimplementasikan: ModelCheckpoint untuk menyimpan model terbaik berdasarkan val_loss, EarlyStopping untuk menghentikan pelatihan jika tidak ada peningkatan val_loss setelah beberapa epoch, dan ReduceLROnPlateau untuk mengurangi learning rate saat val_loss stagnan. Model dilatih selama 50 epoch dengan batch size 32, menggunakan data pelatihan dan divalidasi dengan data pengujian. Setelah pelatihan, kinerja model dievaluasi secara komprehensif menggunakan loss dan akurasi pada set pengujian, serta visualisasi grafik akurasi dan loss. Evaluasi lebih lanjut dilakukan dengan confusion matrix dan classification report untuk menganalisis performa model pada setiap kelas gestur. Sebagai langkah akhir, kelas label disimpan dalam file .npy, model terbaik dalam format HDF5 (.h5), dan model ini kemudian dikonversi ke format TensorFlow Lite (.tflite) untuk memfasilitasi deployment.</w:t>
      </w:r>
    </w:p>
    <w:p w:rsidR="00000000" w:rsidDel="00000000" w:rsidP="00000000" w:rsidRDefault="00000000" w:rsidRPr="00000000" w14:paraId="00000028">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5. Evaluation</w:t>
      </w:r>
    </w:p>
    <w:p w:rsidR="00000000" w:rsidDel="00000000" w:rsidP="00000000" w:rsidRDefault="00000000" w:rsidRPr="00000000" w14:paraId="00000029">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Model klasifikasi gesture Bahasa Isyarat Indonesia (BISINDO) yang dikembangkan untuk aplikasi Gesture Link telah melalui tahap evaluasi menggunakan data uji yang merepresentasikan 36 label (huruf A–Z dan angka 0–10). Hasil evaluasi menunjukkan bahwa model ini mencapai performa sempurna dengan akurasi 100%, precision 100%, recall 100%, dan F1-score 100% untuk seluruh kelas. Setiap gesture yang diuji berhasil dikenali dan diklasifikasikan dengan tepat, tanpa satupun kesalahan prediksi atau gesture yang terlewat. Total data uji yang digunakan berjumlah 1.480 sampel, yang tersebar merata di antara seluruh kelas label.</w:t>
      </w:r>
    </w:p>
    <w:p w:rsidR="00000000" w:rsidDel="00000000" w:rsidP="00000000" w:rsidRDefault="00000000" w:rsidRPr="00000000" w14:paraId="0000002A">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Hasil ini menunjukkan bahwa model memiliki ketepatan dan keandalan yang sangat tinggi dalam mendeteksi gesture tangan berbasis landmark dari MediaPipe. Secara bisnis, pencapaian ini memiliki implikasi strategis yang signifikan. Pertama, performa model yang sangat akurat memastikan bahwa pengguna akhir dapat menggunakan aplikasi dengan pengalaman yang konsisten dan bebas kesalahan. Kedua, keakuratan ini mendukung fitur-fitur utama aplikasi Gesture Link, seperti modul pembelajaran BISINDO, kuis interaktif, dan sistem prediksi gesture menjadi kalimat. Ketiga, keberhasilan ini menegaskan kesiapan sistem untuk diintegrasikan dalam skala lebih luas, termasuk ke dalam platform mobile seperti Android, tanpa perlu intervensi besar dalam model pelatihan.</w:t>
      </w:r>
    </w:p>
    <w:p w:rsidR="00000000" w:rsidDel="00000000" w:rsidP="00000000" w:rsidRDefault="00000000" w:rsidRPr="00000000" w14:paraId="0000002B">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rtl w:val="0"/>
        </w:rPr>
        <w:t xml:space="preserve">Dengan performa seperti ini, model dianggap sangat layak untuk digunakan dalam implementasi publik dan juga dapat dikembangkan lebih lanjut dengan fitur tambahan seperti adaptasi terhadap berbagai kondisi pencahayaan, latar belakang, atau penggunaan oleh anak-anak dan lansia. Selain itu, hasil evaluasi ini juga memperkuat posisi Gesture Link sebagai solusi teknologi inklusif yang mampu menjembatani komunikasi antara masyarakat umum dan penyandang disabilitas.</w:t>
      </w:r>
      <w:r w:rsidDel="00000000" w:rsidR="00000000" w:rsidRPr="00000000">
        <w:rPr>
          <w:rtl w:val="0"/>
        </w:rPr>
      </w:r>
    </w:p>
    <w:p w:rsidR="00000000" w:rsidDel="00000000" w:rsidP="00000000" w:rsidRDefault="00000000" w:rsidRPr="00000000" w14:paraId="0000002C">
      <w:pPr>
        <w:spacing w:after="240" w:before="240" w:lineRule="auto"/>
        <w:jc w:val="center"/>
        <w:rPr>
          <w:rFonts w:ascii="Open Sans" w:cs="Open Sans" w:eastAsia="Open Sans" w:hAnsi="Open Sans"/>
          <w:b w:val="1"/>
        </w:rPr>
      </w:pPr>
      <w:r w:rsidDel="00000000" w:rsidR="00000000" w:rsidRPr="00000000">
        <w:rPr>
          <w:rFonts w:ascii="Open Sans" w:cs="Open Sans" w:eastAsia="Open Sans" w:hAnsi="Open Sans"/>
          <w:b w:val="1"/>
        </w:rPr>
        <w:drawing>
          <wp:inline distB="114300" distT="114300" distL="114300" distR="114300">
            <wp:extent cx="4649706" cy="531288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9706" cy="53128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E">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6. Deployment</w:t>
      </w:r>
    </w:p>
    <w:p w:rsidR="00000000" w:rsidDel="00000000" w:rsidP="00000000" w:rsidRDefault="00000000" w:rsidRPr="00000000" w14:paraId="0000002F">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Tahap Deployment pada proyek Gesture Link mencakup proses penerapan sistem deteksi gesture Bahasa Isyarat Indonesia (BISINDO) ke dalam bentuk aplikasi web interaktif yang dapat digunakan oleh pengguna melalui browser. Aplikasi ini dikembangkan menggunakan framework Flask dan diintegrasikan dengan MediaPipe untuk pelacakan gesture tangan serta model klasifikasi berbasis TensorFlow.</w:t>
      </w:r>
    </w:p>
    <w:p w:rsidR="00000000" w:rsidDel="00000000" w:rsidP="00000000" w:rsidRDefault="00000000" w:rsidRPr="00000000" w14:paraId="00000030">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Model yang telah dilatih dan disimpan dalam file </w:t>
      </w:r>
      <w:r w:rsidDel="00000000" w:rsidR="00000000" w:rsidRPr="00000000">
        <w:rPr>
          <w:rFonts w:ascii="Roboto Mono" w:cs="Roboto Mono" w:eastAsia="Roboto Mono" w:hAnsi="Roboto Mono"/>
          <w:rtl w:val="0"/>
        </w:rPr>
        <w:t xml:space="preserve">best_model.h5</w:t>
      </w:r>
      <w:r w:rsidDel="00000000" w:rsidR="00000000" w:rsidRPr="00000000">
        <w:rPr>
          <w:rFonts w:ascii="Open Sans" w:cs="Open Sans" w:eastAsia="Open Sans" w:hAnsi="Open Sans"/>
          <w:rtl w:val="0"/>
        </w:rPr>
        <w:t xml:space="preserve"> di-</w:t>
      </w:r>
      <w:r w:rsidDel="00000000" w:rsidR="00000000" w:rsidRPr="00000000">
        <w:rPr>
          <w:rFonts w:ascii="Open Sans" w:cs="Open Sans" w:eastAsia="Open Sans" w:hAnsi="Open Sans"/>
          <w:i w:val="1"/>
          <w:rtl w:val="0"/>
        </w:rPr>
        <w:t xml:space="preserve">load</w:t>
      </w:r>
      <w:r w:rsidDel="00000000" w:rsidR="00000000" w:rsidRPr="00000000">
        <w:rPr>
          <w:rFonts w:ascii="Open Sans" w:cs="Open Sans" w:eastAsia="Open Sans" w:hAnsi="Open Sans"/>
          <w:rtl w:val="0"/>
        </w:rPr>
        <w:t xml:space="preserve"> kembali dalam aplikasi web dan digunakan secara real-time untuk mengenali gesture tangan dari webcam. Aplikasi ini di-</w:t>
      </w:r>
      <w:r w:rsidDel="00000000" w:rsidR="00000000" w:rsidRPr="00000000">
        <w:rPr>
          <w:rFonts w:ascii="Open Sans" w:cs="Open Sans" w:eastAsia="Open Sans" w:hAnsi="Open Sans"/>
          <w:i w:val="1"/>
          <w:rtl w:val="0"/>
        </w:rPr>
        <w:t xml:space="preserve">deploy</w:t>
      </w:r>
      <w:r w:rsidDel="00000000" w:rsidR="00000000" w:rsidRPr="00000000">
        <w:rPr>
          <w:rFonts w:ascii="Open Sans" w:cs="Open Sans" w:eastAsia="Open Sans" w:hAnsi="Open Sans"/>
          <w:rtl w:val="0"/>
        </w:rPr>
        <w:t xml:space="preserve"> sebagai sistem backend dengan endpoint video streaming (</w:t>
      </w:r>
      <w:r w:rsidDel="00000000" w:rsidR="00000000" w:rsidRPr="00000000">
        <w:rPr>
          <w:rFonts w:ascii="Roboto Mono" w:cs="Roboto Mono" w:eastAsia="Roboto Mono" w:hAnsi="Roboto Mono"/>
          <w:rtl w:val="0"/>
        </w:rPr>
        <w:t xml:space="preserve">/video_feed</w:t>
      </w:r>
      <w:r w:rsidDel="00000000" w:rsidR="00000000" w:rsidRPr="00000000">
        <w:rPr>
          <w:rFonts w:ascii="Open Sans" w:cs="Open Sans" w:eastAsia="Open Sans" w:hAnsi="Open Sans"/>
          <w:rtl w:val="0"/>
        </w:rPr>
        <w:t xml:space="preserve">, </w:t>
      </w:r>
      <w:r w:rsidDel="00000000" w:rsidR="00000000" w:rsidRPr="00000000">
        <w:rPr>
          <w:rFonts w:ascii="Roboto Mono" w:cs="Roboto Mono" w:eastAsia="Roboto Mono" w:hAnsi="Roboto Mono"/>
          <w:rtl w:val="0"/>
        </w:rPr>
        <w:t xml:space="preserve">/video_learn</w:t>
      </w:r>
      <w:r w:rsidDel="00000000" w:rsidR="00000000" w:rsidRPr="00000000">
        <w:rPr>
          <w:rFonts w:ascii="Open Sans" w:cs="Open Sans" w:eastAsia="Open Sans" w:hAnsi="Open Sans"/>
          <w:rtl w:val="0"/>
        </w:rPr>
        <w:t xml:space="preserve">), prediksi (</w:t>
      </w:r>
      <w:r w:rsidDel="00000000" w:rsidR="00000000" w:rsidRPr="00000000">
        <w:rPr>
          <w:rFonts w:ascii="Roboto Mono" w:cs="Roboto Mono" w:eastAsia="Roboto Mono" w:hAnsi="Roboto Mono"/>
          <w:rtl w:val="0"/>
        </w:rPr>
        <w:t xml:space="preserve">/get_prediction</w:t>
      </w:r>
      <w:r w:rsidDel="00000000" w:rsidR="00000000" w:rsidRPr="00000000">
        <w:rPr>
          <w:rFonts w:ascii="Open Sans" w:cs="Open Sans" w:eastAsia="Open Sans" w:hAnsi="Open Sans"/>
          <w:rtl w:val="0"/>
        </w:rPr>
        <w:t xml:space="preserve">, </w:t>
      </w:r>
      <w:r w:rsidDel="00000000" w:rsidR="00000000" w:rsidRPr="00000000">
        <w:rPr>
          <w:rFonts w:ascii="Roboto Mono" w:cs="Roboto Mono" w:eastAsia="Roboto Mono" w:hAnsi="Roboto Mono"/>
          <w:rtl w:val="0"/>
        </w:rPr>
        <w:t xml:space="preserve">/get_single_prediction</w:t>
      </w:r>
      <w:r w:rsidDel="00000000" w:rsidR="00000000" w:rsidRPr="00000000">
        <w:rPr>
          <w:rFonts w:ascii="Open Sans" w:cs="Open Sans" w:eastAsia="Open Sans" w:hAnsi="Open Sans"/>
          <w:rtl w:val="0"/>
        </w:rPr>
        <w:t xml:space="preserve">), serta fitur interaktif seperti kuis dan pembelajaran gesture.</w:t>
      </w:r>
    </w:p>
    <w:p w:rsidR="00000000" w:rsidDel="00000000" w:rsidP="00000000" w:rsidRDefault="00000000" w:rsidRPr="00000000" w14:paraId="00000031">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Untuk keperluan pengujian dan demonstrasi, aplikasi dijalankan secara lokal menggunakan </w:t>
      </w:r>
      <w:r w:rsidDel="00000000" w:rsidR="00000000" w:rsidRPr="00000000">
        <w:rPr>
          <w:rFonts w:ascii="Roboto Mono" w:cs="Roboto Mono" w:eastAsia="Roboto Mono" w:hAnsi="Roboto Mono"/>
          <w:rtl w:val="0"/>
        </w:rPr>
        <w:t xml:space="preserve">Flask</w:t>
      </w:r>
      <w:r w:rsidDel="00000000" w:rsidR="00000000" w:rsidRPr="00000000">
        <w:rPr>
          <w:rFonts w:ascii="Open Sans" w:cs="Open Sans" w:eastAsia="Open Sans" w:hAnsi="Open Sans"/>
          <w:rtl w:val="0"/>
        </w:rPr>
        <w:t xml:space="preserve"> server (</w:t>
      </w:r>
      <w:r w:rsidDel="00000000" w:rsidR="00000000" w:rsidRPr="00000000">
        <w:rPr>
          <w:rFonts w:ascii="Roboto Mono" w:cs="Roboto Mono" w:eastAsia="Roboto Mono" w:hAnsi="Roboto Mono"/>
          <w:rtl w:val="0"/>
        </w:rPr>
        <w:t xml:space="preserve">app.run(debug=True)</w:t>
      </w:r>
      <w:r w:rsidDel="00000000" w:rsidR="00000000" w:rsidRPr="00000000">
        <w:rPr>
          <w:rFonts w:ascii="Open Sans" w:cs="Open Sans" w:eastAsia="Open Sans" w:hAnsi="Open Sans"/>
          <w:rtl w:val="0"/>
        </w:rPr>
        <w:t xml:space="preserve">), namun arsitektur aplikasinya telah disiapkan agar dapat di-</w:t>
      </w:r>
      <w:r w:rsidDel="00000000" w:rsidR="00000000" w:rsidRPr="00000000">
        <w:rPr>
          <w:rFonts w:ascii="Open Sans" w:cs="Open Sans" w:eastAsia="Open Sans" w:hAnsi="Open Sans"/>
          <w:i w:val="1"/>
          <w:rtl w:val="0"/>
        </w:rPr>
        <w:t xml:space="preserve">deploy</w:t>
      </w:r>
      <w:r w:rsidDel="00000000" w:rsidR="00000000" w:rsidRPr="00000000">
        <w:rPr>
          <w:rFonts w:ascii="Open Sans" w:cs="Open Sans" w:eastAsia="Open Sans" w:hAnsi="Open Sans"/>
          <w:rtl w:val="0"/>
        </w:rPr>
        <w:t xml:space="preserve"> ke platform hosting seperti Heroku, Render, atau server VPS pribadi jika diinginkan untuk akses publik.</w:t>
      </w:r>
    </w:p>
    <w:p w:rsidR="00000000" w:rsidDel="00000000" w:rsidP="00000000" w:rsidRDefault="00000000" w:rsidRPr="00000000" w14:paraId="00000032">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Beberapa komponen penting dalam deployment ini:</w:t>
      </w:r>
    </w:p>
    <w:p w:rsidR="00000000" w:rsidDel="00000000" w:rsidP="00000000" w:rsidRDefault="00000000" w:rsidRPr="00000000" w14:paraId="00000033">
      <w:pPr>
        <w:numPr>
          <w:ilvl w:val="0"/>
          <w:numId w:val="8"/>
        </w:numPr>
        <w:spacing w:after="0" w:afterAutospacing="0" w:before="240" w:lineRule="auto"/>
        <w:ind w:left="720" w:hanging="360"/>
        <w:rPr>
          <w:rFonts w:ascii="Open Sans" w:cs="Open Sans" w:eastAsia="Open Sans" w:hAnsi="Open Sans"/>
          <w:b w:val="1"/>
        </w:rPr>
      </w:pPr>
      <w:r w:rsidDel="00000000" w:rsidR="00000000" w:rsidRPr="00000000">
        <w:rPr>
          <w:rFonts w:ascii="Open Sans" w:cs="Open Sans" w:eastAsia="Open Sans" w:hAnsi="Open Sans"/>
          <w:rtl w:val="0"/>
        </w:rPr>
        <w:t xml:space="preserve">Model klasifikasi gesture: Dimuat dari direktori </w:t>
      </w:r>
      <w:r w:rsidDel="00000000" w:rsidR="00000000" w:rsidRPr="00000000">
        <w:rPr>
          <w:rFonts w:ascii="Open Sans" w:cs="Open Sans" w:eastAsia="Open Sans" w:hAnsi="Open Sans"/>
          <w:rtl w:val="0"/>
        </w:rPr>
        <w:t xml:space="preserve">model/</w:t>
      </w:r>
      <w:r w:rsidDel="00000000" w:rsidR="00000000" w:rsidRPr="00000000">
        <w:rPr>
          <w:rFonts w:ascii="Open Sans" w:cs="Open Sans" w:eastAsia="Open Sans" w:hAnsi="Open Sans"/>
          <w:rtl w:val="0"/>
        </w:rPr>
        <w:t xml:space="preserve"> dan digunakan untuk inferensi gesture real-time.</w:t>
      </w:r>
    </w:p>
    <w:p w:rsidR="00000000" w:rsidDel="00000000" w:rsidP="00000000" w:rsidRDefault="00000000" w:rsidRPr="00000000" w14:paraId="00000034">
      <w:pPr>
        <w:numPr>
          <w:ilvl w:val="0"/>
          <w:numId w:val="8"/>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Session management: Digunakan untuk menyimpan data kuis dan progres belajar pengguna.</w:t>
      </w:r>
    </w:p>
    <w:p w:rsidR="00000000" w:rsidDel="00000000" w:rsidP="00000000" w:rsidRDefault="00000000" w:rsidRPr="00000000" w14:paraId="00000035">
      <w:pPr>
        <w:numPr>
          <w:ilvl w:val="0"/>
          <w:numId w:val="8"/>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Streaming webcam: Menggunakan OpenCV untuk menangkap frame secara terus-menerus dan mengirimkannya ke antarmuka pengguna.</w:t>
      </w:r>
    </w:p>
    <w:p w:rsidR="00000000" w:rsidDel="00000000" w:rsidP="00000000" w:rsidRDefault="00000000" w:rsidRPr="00000000" w14:paraId="00000036">
      <w:pPr>
        <w:numPr>
          <w:ilvl w:val="0"/>
          <w:numId w:val="8"/>
        </w:numPr>
        <w:spacing w:after="240" w:before="0" w:beforeAutospacing="0" w:lineRule="auto"/>
        <w:ind w:left="720" w:hanging="360"/>
        <w:rPr>
          <w:rFonts w:ascii="Open Sans" w:cs="Open Sans" w:eastAsia="Open Sans" w:hAnsi="Open Sans"/>
          <w:b w:val="1"/>
        </w:rPr>
      </w:pPr>
      <w:r w:rsidDel="00000000" w:rsidR="00000000" w:rsidRPr="00000000">
        <w:rPr>
          <w:rFonts w:ascii="Open Sans" w:cs="Open Sans" w:eastAsia="Open Sans" w:hAnsi="Open Sans"/>
          <w:rtl w:val="0"/>
        </w:rPr>
        <w:t xml:space="preserve">Antarmuka pengguna (UI): Dibuat dengan template HTML dan di-</w:t>
      </w:r>
      <w:r w:rsidDel="00000000" w:rsidR="00000000" w:rsidRPr="00000000">
        <w:rPr>
          <w:rFonts w:ascii="Open Sans" w:cs="Open Sans" w:eastAsia="Open Sans" w:hAnsi="Open Sans"/>
          <w:rtl w:val="0"/>
        </w:rPr>
        <w:t xml:space="preserve">render</w:t>
      </w:r>
      <w:r w:rsidDel="00000000" w:rsidR="00000000" w:rsidRPr="00000000">
        <w:rPr>
          <w:rFonts w:ascii="Open Sans" w:cs="Open Sans" w:eastAsia="Open Sans" w:hAnsi="Open Sans"/>
          <w:rtl w:val="0"/>
        </w:rPr>
        <w:t xml:space="preserve"> melalui Flask (</w:t>
      </w:r>
      <w:r w:rsidDel="00000000" w:rsidR="00000000" w:rsidRPr="00000000">
        <w:rPr>
          <w:rFonts w:ascii="Open Sans" w:cs="Open Sans" w:eastAsia="Open Sans" w:hAnsi="Open Sans"/>
          <w:rtl w:val="0"/>
        </w:rPr>
        <w:t xml:space="preserve">render_template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7">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Meskipun model menunjukkan hasil akurasi sempurna (100%) pada data uji, hasil inferensi saat deployment dalam aplikasi web menunjukkan adanya tantangan dalam kondisi penggunaan nyata (real-world scenario), yang umum terjadi dalam sistem berbasis kamera dan gesture. Beberapa temuan selama pengujian aplikasi web secara real-time adalah sebagai berikut: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Open Sans" w:cs="Open Sans" w:eastAsia="Open Sans" w:hAnsi="Open Sans"/>
        </w:rPr>
      </w:pPr>
      <w:r w:rsidDel="00000000" w:rsidR="00000000" w:rsidRPr="00000000">
        <w:rPr>
          <w:rFonts w:ascii="Open Sans" w:cs="Open Sans" w:eastAsia="Open Sans" w:hAnsi="Open Sans"/>
          <w:rtl w:val="0"/>
        </w:rPr>
        <w:t xml:space="preserve">Gesture A: Sering kali tidak dikenali secara akurat. Dalam berbagai percobaan, gesture huruf A terdeteksi sebagai huruf S, D, atau bahkan M, yang mengindikasikan bahwa model kesulitan membedakan bentuk tangan tertutup dari gesture lain yang mirip.</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Open Sans" w:cs="Open Sans" w:eastAsia="Open Sans" w:hAnsi="Open Sans"/>
        </w:rPr>
      </w:pPr>
      <w:r w:rsidDel="00000000" w:rsidR="00000000" w:rsidRPr="00000000">
        <w:rPr>
          <w:rFonts w:ascii="Open Sans" w:cs="Open Sans" w:eastAsia="Open Sans" w:hAnsi="Open Sans"/>
          <w:rtl w:val="0"/>
        </w:rPr>
        <w:t xml:space="preserve">Gesture 2 vs V: Terjadi ambiguitas antara angka 2 dan huruf V, yang secara visual memang memiliki representasi bentuk jari yang hampir identik. Dalam pengujian, gesture V cenderung lebih sering dikenali sebagai 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Open Sans" w:cs="Open Sans" w:eastAsia="Open Sans" w:hAnsi="Open Sans"/>
        </w:rPr>
      </w:pPr>
      <w:r w:rsidDel="00000000" w:rsidR="00000000" w:rsidRPr="00000000">
        <w:rPr>
          <w:rFonts w:ascii="Open Sans" w:cs="Open Sans" w:eastAsia="Open Sans" w:hAnsi="Open Sans"/>
          <w:rtl w:val="0"/>
        </w:rPr>
        <w:t xml:space="preserve">Secara keseluruhan, tahap deployment berhasil mewujudkan sistem yang memungkinkan pengguna untuk:</w:t>
      </w:r>
    </w:p>
    <w:p w:rsidR="00000000" w:rsidDel="00000000" w:rsidP="00000000" w:rsidRDefault="00000000" w:rsidRPr="00000000" w14:paraId="000000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Belajar mengenali dan menirukan gesture alfabet dan angka BISINDO melalui interaksi langsung dengan kamera.</w:t>
      </w:r>
    </w:p>
    <w:p w:rsidR="00000000" w:rsidDel="00000000" w:rsidP="00000000" w:rsidRDefault="00000000" w:rsidRPr="00000000" w14:paraId="000000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Mencoba fitur deteksi kalimat dari gesture berurutan melalui streaming kamera.</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Mengikuti kuis interaktif untuk menguji kemampuan dan memberikan umpan balik langsung terhadap hasil prediksi gesture.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Open Sans" w:cs="Open Sans" w:eastAsia="Open Sans" w:hAnsi="Open Sans"/>
        </w:rPr>
      </w:pPr>
      <w:r w:rsidDel="00000000" w:rsidR="00000000" w:rsidRPr="00000000">
        <w:rPr>
          <w:rFonts w:ascii="Open Sans" w:cs="Open Sans" w:eastAsia="Open Sans" w:hAnsi="Open Sans"/>
          <w:rtl w:val="0"/>
        </w:rPr>
        <w:t xml:space="preserve">Masukan dari hasil inferensi saat deployment ini memberikan peluang untuk pengembangan sistem lebih lanjut, seperti: augmentasi data gesture yang sulit dikenali, penyesuaian preprocessing kamera, atau penerapan teknik calibration untuk mempersonalisasi deteksi gesture per pengguna.</w:t>
      </w:r>
    </w:p>
    <w:p w:rsidR="00000000" w:rsidDel="00000000" w:rsidP="00000000" w:rsidRDefault="00000000" w:rsidRPr="00000000" w14:paraId="0000003F">
      <w:pPr>
        <w:spacing w:after="200" w:line="27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0">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1">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2">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3">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4">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5">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6">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7">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8">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B">
      <w:pPr>
        <w:spacing w:after="200" w:line="276"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C">
      <w:pPr>
        <w:spacing w:after="200" w:line="276"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BAB II</w:t>
      </w:r>
    </w:p>
    <w:p w:rsidR="00000000" w:rsidDel="00000000" w:rsidP="00000000" w:rsidRDefault="00000000" w:rsidRPr="00000000" w14:paraId="0000004D">
      <w:pPr>
        <w:spacing w:after="200" w:line="276"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TINJAUAN PUSTAKA</w:t>
      </w:r>
    </w:p>
    <w:p w:rsidR="00000000" w:rsidDel="00000000" w:rsidP="00000000" w:rsidRDefault="00000000" w:rsidRPr="00000000" w14:paraId="0000004E">
      <w:pPr>
        <w:numPr>
          <w:ilvl w:val="0"/>
          <w:numId w:val="10"/>
        </w:numPr>
        <w:spacing w:after="200" w:line="276" w:lineRule="auto"/>
        <w:ind w:lef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Penelitian Terkait</w:t>
      </w:r>
    </w:p>
    <w:p w:rsidR="00000000" w:rsidDel="00000000" w:rsidP="00000000" w:rsidRDefault="00000000" w:rsidRPr="00000000" w14:paraId="0000004F">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Penelitian terkait pengenalan bahasa isyarat terus berkembang seiring meningkatnya perhatian terhadap teknologi inklusif. Setiawan et al. (2024) mengembangkan sistem pengenalan gestur BISINDO menggunakan kombinasi arsitektur Convolutional Neural Network (CNN) dan Recurrent Neural Network (RNN), yang berhasil mencapai akurasi tinggi dalam mengenali gestur berbasis video. Sistem ini efektif namun membutuhkan sumber daya komputasi yang relatif besar serta pengolahan data video yang kompleks.</w:t>
      </w:r>
    </w:p>
    <w:p w:rsidR="00000000" w:rsidDel="00000000" w:rsidP="00000000" w:rsidRDefault="00000000" w:rsidRPr="00000000" w14:paraId="00000050">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Sementara itu, Dewi et al. (2018) mengusulkan pendekatan berbeda dengan mengembangkan aplikasi pembelajaran BISINDO berbasis Augmented Reality (AR). Aplikasi ini menampilkan animasi 3D bahasa isyarat dalam lingkungan nyata melalui kamera perangkat, memberikan pengalaman belajar yang lebih interaktif, terutama untuk anak-anak dan pengguna umum.</w:t>
      </w:r>
    </w:p>
    <w:p w:rsidR="00000000" w:rsidDel="00000000" w:rsidP="00000000" w:rsidRDefault="00000000" w:rsidRPr="00000000" w14:paraId="00000051">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Suharjito et al. (2021) memanfaatkan MediaPipe, sebuah framework dari Google, untuk mendeteksi titik landmark tangan secara real-time. Dengan teknologi ini, sistem pengenalan gestur tidak lagi membutuhkan perangkat sensor khusus seperti Leap Motion, dan cukup menggunakan kamera standar laptop atau smartphone.</w:t>
      </w:r>
    </w:p>
    <w:p w:rsidR="00000000" w:rsidDel="00000000" w:rsidP="00000000" w:rsidRDefault="00000000" w:rsidRPr="00000000" w14:paraId="00000052">
      <w:pPr>
        <w:numPr>
          <w:ilvl w:val="0"/>
          <w:numId w:val="10"/>
        </w:numPr>
        <w:spacing w:after="200" w:line="276" w:lineRule="auto"/>
        <w:ind w:lef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Aplikasi Serupa yang Telah Ada</w:t>
      </w:r>
    </w:p>
    <w:p w:rsidR="00000000" w:rsidDel="00000000" w:rsidP="00000000" w:rsidRDefault="00000000" w:rsidRPr="00000000" w14:paraId="00000053">
      <w:pPr>
        <w:spacing w:after="200" w:line="276" w:lineRule="auto"/>
        <w:ind w:lef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Beberapa aplikasi pembelajaran BISINDO telah tersedia, terutama di platform Android. Berikut beberapa di antaranya:</w:t>
      </w:r>
    </w:p>
    <w:tbl>
      <w:tblPr>
        <w:tblStyle w:val="Table1"/>
        <w:tblW w:w="9369.3875450334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1.502830674215"/>
        <w:gridCol w:w="1753.4945959855893"/>
        <w:gridCol w:w="1334.3901183736489"/>
        <w:gridCol w:w="1350"/>
        <w:gridCol w:w="2730"/>
        <w:tblGridChange w:id="0">
          <w:tblGrid>
            <w:gridCol w:w="2201.502830674215"/>
            <w:gridCol w:w="1753.4945959855893"/>
            <w:gridCol w:w="1334.3901183736489"/>
            <w:gridCol w:w="1350"/>
            <w:gridCol w:w="273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Nama Aplikasi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Pengembang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Bahasa Isyarat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Platform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Rule="auto"/>
              <w:ind w:firstLine="0"/>
              <w:jc w:val="center"/>
              <w:rPr>
                <w:rFonts w:ascii="Open Sans" w:cs="Open Sans" w:eastAsia="Open Sans" w:hAnsi="Open Sans"/>
              </w:rPr>
            </w:pPr>
            <w:r w:rsidDel="00000000" w:rsidR="00000000" w:rsidRPr="00000000">
              <w:rPr>
                <w:rFonts w:ascii="Open Sans" w:cs="Open Sans" w:eastAsia="Open Sans" w:hAnsi="Open Sans"/>
                <w:b w:val="1"/>
                <w:rtl w:val="0"/>
              </w:rPr>
              <w:t xml:space="preserve">Fitur Utama</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Hear 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Universitas Brawijaya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BISINDO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Android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Terjemahan suara ke BISINDO melalui animasi avatar 3D</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Belajar BISINDO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EduCode 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BISINDO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Android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Pembelajaran huruf, angka, dan kosakata isyarat secara visual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BISINDO Dictionary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Proyek mahasiswa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BISINDO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Android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Kamus isyarat BISINDO bergambar</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Sign Language Indonesia (BISINDO)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AR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BISINDO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Android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Pengenalan isyarat dengan tampilan 3D interaktif</w:t>
            </w:r>
          </w:p>
        </w:tc>
      </w:tr>
    </w:tbl>
    <w:p w:rsidR="00000000" w:rsidDel="00000000" w:rsidP="00000000" w:rsidRDefault="00000000" w:rsidRPr="00000000" w14:paraId="0000006D">
      <w:pPr>
        <w:spacing w:after="200" w:line="276" w:lineRule="auto"/>
        <w:ind w:left="0" w:firstLine="0"/>
        <w:jc w:val="left"/>
        <w:rPr>
          <w:rFonts w:ascii="Open Sans" w:cs="Open Sans" w:eastAsia="Open Sans" w:hAnsi="Open Sans"/>
        </w:rPr>
      </w:pPr>
      <w:r w:rsidDel="00000000" w:rsidR="00000000" w:rsidRPr="00000000">
        <w:rPr>
          <w:rFonts w:ascii="Open Sans" w:cs="Open Sans" w:eastAsia="Open Sans" w:hAnsi="Open Sans"/>
          <w:rtl w:val="0"/>
        </w:rPr>
        <w:t xml:space="preserve">Kelebihan utama dari aplikasi-aplikasi ini adalah pendekatan visual dan interaktif, memudahkan pengguna awam untuk memahami bahasa isyarat dasar. Namun, sebagian besar bersifat statis, yakni hanya menampilkan gambar atau animasi isyarat tanpa interaksi dua arah secara langsung.</w:t>
      </w:r>
    </w:p>
    <w:p w:rsidR="00000000" w:rsidDel="00000000" w:rsidP="00000000" w:rsidRDefault="00000000" w:rsidRPr="00000000" w14:paraId="0000006E">
      <w:pPr>
        <w:numPr>
          <w:ilvl w:val="0"/>
          <w:numId w:val="10"/>
        </w:numPr>
        <w:spacing w:after="200" w:line="276" w:lineRule="auto"/>
        <w:ind w:lef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Analisis Perbandingan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7.6555023923445"/>
        <w:gridCol w:w="4125.167464114833"/>
        <w:gridCol w:w="3707.1770334928224"/>
        <w:tblGridChange w:id="0">
          <w:tblGrid>
            <w:gridCol w:w="1527.6555023923445"/>
            <w:gridCol w:w="4125.167464114833"/>
            <w:gridCol w:w="3707.1770334928224"/>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Aspek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Gesture Link (Proyek)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Aplikasi Serupa (Hear Me, Belajar BISINDO, dll.)</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Bahasa Isyarat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BISINDO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BISINDO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Platform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Website berbasis kamera real-time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Umumnya Android Mobile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Interaksi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lineRule="auto"/>
              <w:rPr>
                <w:rFonts w:ascii="Open Sans" w:cs="Open Sans" w:eastAsia="Open Sans" w:hAnsi="Open Sans"/>
              </w:rPr>
            </w:pPr>
            <w:sdt>
              <w:sdtPr>
                <w:tag w:val="goog_rdk_0"/>
              </w:sdtPr>
              <w:sdtContent>
                <w:r w:rsidDel="00000000" w:rsidR="00000000" w:rsidRPr="00000000">
                  <w:rPr>
                    <w:rFonts w:ascii="Arial Unicode MS" w:cs="Arial Unicode MS" w:eastAsia="Arial Unicode MS" w:hAnsi="Arial Unicode MS"/>
                    <w:rtl w:val="0"/>
                  </w:rPr>
                  <w:t xml:space="preserve">Interaktif 2 arah (kamera → klasifikasi)</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00" w:lineRule="auto"/>
              <w:rPr>
                <w:rFonts w:ascii="Open Sans" w:cs="Open Sans" w:eastAsia="Open Sans" w:hAnsi="Open Sans"/>
              </w:rPr>
            </w:pPr>
            <w:sdt>
              <w:sdtPr>
                <w:tag w:val="goog_rdk_1"/>
              </w:sdtPr>
              <w:sdtContent>
                <w:r w:rsidDel="00000000" w:rsidR="00000000" w:rsidRPr="00000000">
                  <w:rPr>
                    <w:rFonts w:ascii="Arial Unicode MS" w:cs="Arial Unicode MS" w:eastAsia="Arial Unicode MS" w:hAnsi="Arial Unicode MS"/>
                    <w:rtl w:val="0"/>
                  </w:rPr>
                  <w:t xml:space="preserve">Sebagian besar satu arah (gambar/animasi → pengguna)</w:t>
                </w:r>
              </w:sdtContent>
            </w:sdt>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Teknologi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MediaPipe, real-time landmark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Gambar, animasi 3D, kamus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Deteksi Gestur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Ya, secara langsung dari kamera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Tidak, hanya tampilan isyarat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Fokus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Pelatihan dan klasifikasi gestur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Pembelajaran dasar &amp; visualisasi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Kelebihan Unik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Bisa mendeteksi gestur pengguna dan mengenali huruf/angka secara langsung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Mudah digunakan oleh pemula, cocok untuk pengenalan awal</w:t>
            </w:r>
          </w:p>
        </w:tc>
      </w:tr>
    </w:tbl>
    <w:p w:rsidR="00000000" w:rsidDel="00000000" w:rsidP="00000000" w:rsidRDefault="00000000" w:rsidRPr="00000000" w14:paraId="00000087">
      <w:pPr>
        <w:spacing w:after="200" w:line="276" w:lineRule="auto"/>
        <w:ind w:lef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88">
      <w:pPr>
        <w:numPr>
          <w:ilvl w:val="0"/>
          <w:numId w:val="10"/>
        </w:numPr>
        <w:spacing w:after="200" w:line="276" w:lineRule="auto"/>
        <w:ind w:lef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Persentase Kesamaan dan Nilai Unik</w:t>
      </w:r>
    </w:p>
    <w:p w:rsidR="00000000" w:rsidDel="00000000" w:rsidP="00000000" w:rsidRDefault="00000000" w:rsidRPr="00000000" w14:paraId="00000089">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Dari sisi tujuan edukatif dan penggunaan BISINDO,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memiliki kemiripan sekitar 60–70% dengan aplikasi seperti </w:t>
      </w:r>
      <w:r w:rsidDel="00000000" w:rsidR="00000000" w:rsidRPr="00000000">
        <w:rPr>
          <w:rFonts w:ascii="Open Sans" w:cs="Open Sans" w:eastAsia="Open Sans" w:hAnsi="Open Sans"/>
          <w:i w:val="1"/>
          <w:rtl w:val="0"/>
        </w:rPr>
        <w:t xml:space="preserve">Hear Me</w:t>
      </w:r>
      <w:r w:rsidDel="00000000" w:rsidR="00000000" w:rsidRPr="00000000">
        <w:rPr>
          <w:rFonts w:ascii="Open Sans" w:cs="Open Sans" w:eastAsia="Open Sans" w:hAnsi="Open Sans"/>
          <w:rtl w:val="0"/>
        </w:rPr>
        <w:t xml:space="preserve"> atau </w:t>
      </w:r>
      <w:r w:rsidDel="00000000" w:rsidR="00000000" w:rsidRPr="00000000">
        <w:rPr>
          <w:rFonts w:ascii="Open Sans" w:cs="Open Sans" w:eastAsia="Open Sans" w:hAnsi="Open Sans"/>
          <w:i w:val="1"/>
          <w:rtl w:val="0"/>
        </w:rPr>
        <w:t xml:space="preserve">Belajar BISINDO</w:t>
      </w:r>
      <w:r w:rsidDel="00000000" w:rsidR="00000000" w:rsidRPr="00000000">
        <w:rPr>
          <w:rFonts w:ascii="Open Sans" w:cs="Open Sans" w:eastAsia="Open Sans" w:hAnsi="Open Sans"/>
          <w:rtl w:val="0"/>
        </w:rPr>
        <w:t xml:space="preserve">. Namun terdapat nilai unik pada proyek ini, yaitu:</w:t>
      </w:r>
    </w:p>
    <w:p w:rsidR="00000000" w:rsidDel="00000000" w:rsidP="00000000" w:rsidRDefault="00000000" w:rsidRPr="00000000" w14:paraId="0000008A">
      <w:pPr>
        <w:numPr>
          <w:ilvl w:val="0"/>
          <w:numId w:val="13"/>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Real-time gesture recognition: pengguna melakukan gestur, sistem langsung mengenali dan mengklasifikasikannya.</w:t>
      </w:r>
    </w:p>
    <w:p w:rsidR="00000000" w:rsidDel="00000000" w:rsidP="00000000" w:rsidRDefault="00000000" w:rsidRPr="00000000" w14:paraId="0000008B">
      <w:pPr>
        <w:numPr>
          <w:ilvl w:val="0"/>
          <w:numId w:val="13"/>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Berbasis web, dapat diakses lintas perangkat tanpa perlu mengunduh aplikasi.</w:t>
      </w:r>
    </w:p>
    <w:p w:rsidR="00000000" w:rsidDel="00000000" w:rsidP="00000000" w:rsidRDefault="00000000" w:rsidRPr="00000000" w14:paraId="0000008C">
      <w:pPr>
        <w:numPr>
          <w:ilvl w:val="0"/>
          <w:numId w:val="13"/>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Fokus pada klasifikasi input dari pengguna, bukan sekadar tampilan materi visual.</w:t>
      </w:r>
    </w:p>
    <w:p w:rsidR="00000000" w:rsidDel="00000000" w:rsidP="00000000" w:rsidRDefault="00000000" w:rsidRPr="00000000" w14:paraId="0000008D">
      <w:pPr>
        <w:numPr>
          <w:ilvl w:val="0"/>
          <w:numId w:val="13"/>
        </w:numP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Menggunakan dataset hasil pengumpulan lokal, memperkuat relevansi dengan pengguna Indonesia.</w:t>
      </w:r>
    </w:p>
    <w:p w:rsidR="00000000" w:rsidDel="00000000" w:rsidP="00000000" w:rsidRDefault="00000000" w:rsidRPr="00000000" w14:paraId="0000008E">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Dengan pendekatan ini,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tidak hanya menjadi media pembelajaran, tetapi juga langkah awal menuju komunikasi dua arah otomatis antara pengguna umum dan penyandang tuna rungu/wicara.</w:t>
      </w:r>
    </w:p>
    <w:p w:rsidR="00000000" w:rsidDel="00000000" w:rsidP="00000000" w:rsidRDefault="00000000" w:rsidRPr="00000000" w14:paraId="0000008F">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0">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1">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2">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3">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spacing w:after="240" w:befor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BAB III</w:t>
      </w:r>
    </w:p>
    <w:p w:rsidR="00000000" w:rsidDel="00000000" w:rsidP="00000000" w:rsidRDefault="00000000" w:rsidRPr="00000000" w14:paraId="00000098">
      <w:pPr>
        <w:spacing w:after="240" w:befor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TAHAP PELAKSANAAN</w:t>
      </w:r>
    </w:p>
    <w:p w:rsidR="00000000" w:rsidDel="00000000" w:rsidP="00000000" w:rsidRDefault="00000000" w:rsidRPr="00000000" w14:paraId="00000099">
      <w:pPr>
        <w:numPr>
          <w:ilvl w:val="0"/>
          <w:numId w:val="7"/>
        </w:numPr>
        <w:spacing w:after="240" w:before="240" w:lineRule="auto"/>
        <w:ind w:lef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Value Proposition Design (VPD)</w:t>
      </w:r>
    </w:p>
    <w:p w:rsidR="00000000" w:rsidDel="00000000" w:rsidP="00000000" w:rsidRDefault="00000000" w:rsidRPr="00000000" w14:paraId="0000009A">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Dalam merancang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pendekatan Value Proposition Design (VPD) digunakan untuk memastikan bahwa produk benar-benar menjawab kebutuhan dan keinginan target pengguna. Fokus utama proyek ini adalah menyelesaikan permasalahan komunikasi antara penyandang tuna rungu/wicara dan masyarakat umum, dengan menyediakan platform pembelajaran bahasa isyarat (BISINDO) yang mudah diakses, interaktif, dan responsif. Customer Segment dari Gesture Link meliputi:</w:t>
      </w:r>
    </w:p>
    <w:p w:rsidR="00000000" w:rsidDel="00000000" w:rsidP="00000000" w:rsidRDefault="00000000" w:rsidRPr="00000000" w14:paraId="0000009B">
      <w:pPr>
        <w:numPr>
          <w:ilvl w:val="0"/>
          <w:numId w:val="16"/>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Penyandang disabilitas tuna rungu dan tuna wicara.</w:t>
      </w:r>
    </w:p>
    <w:p w:rsidR="00000000" w:rsidDel="00000000" w:rsidP="00000000" w:rsidRDefault="00000000" w:rsidRPr="00000000" w14:paraId="0000009C">
      <w:pPr>
        <w:numPr>
          <w:ilvl w:val="0"/>
          <w:numId w:val="16"/>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Keluarga, teman, dan lingkungan sekitar mereka.</w:t>
      </w:r>
    </w:p>
    <w:p w:rsidR="00000000" w:rsidDel="00000000" w:rsidP="00000000" w:rsidRDefault="00000000" w:rsidRPr="00000000" w14:paraId="0000009D">
      <w:pPr>
        <w:numPr>
          <w:ilvl w:val="0"/>
          <w:numId w:val="16"/>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Tenaga pendidik atau relawan bahasa isyarat.</w:t>
      </w:r>
    </w:p>
    <w:p w:rsidR="00000000" w:rsidDel="00000000" w:rsidP="00000000" w:rsidRDefault="00000000" w:rsidRPr="00000000" w14:paraId="0000009E">
      <w:pPr>
        <w:numPr>
          <w:ilvl w:val="0"/>
          <w:numId w:val="16"/>
        </w:numP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Masyarakat umum yang ingin belajar BISINDO.</w:t>
      </w:r>
    </w:p>
    <w:p w:rsidR="00000000" w:rsidDel="00000000" w:rsidP="00000000" w:rsidRDefault="00000000" w:rsidRPr="00000000" w14:paraId="0000009F">
      <w:pPr>
        <w:spacing w:after="240" w:before="240" w:lineRule="auto"/>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Adapun value utama yang ditawarkan Gesture Link adalah:</w:t>
      </w:r>
    </w:p>
    <w:p w:rsidR="00000000" w:rsidDel="00000000" w:rsidP="00000000" w:rsidRDefault="00000000" w:rsidRPr="00000000" w14:paraId="000000A0">
      <w:pPr>
        <w:numPr>
          <w:ilvl w:val="0"/>
          <w:numId w:val="18"/>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Pembelajaran bahasa isyarat BISINDO berbasis </w:t>
      </w:r>
      <w:r w:rsidDel="00000000" w:rsidR="00000000" w:rsidRPr="00000000">
        <w:rPr>
          <w:rFonts w:ascii="Open Sans" w:cs="Open Sans" w:eastAsia="Open Sans" w:hAnsi="Open Sans"/>
          <w:i w:val="1"/>
          <w:rtl w:val="0"/>
        </w:rPr>
        <w:t xml:space="preserve">real-time</w:t>
      </w:r>
      <w:r w:rsidDel="00000000" w:rsidR="00000000" w:rsidRPr="00000000">
        <w:rPr>
          <w:rFonts w:ascii="Open Sans" w:cs="Open Sans" w:eastAsia="Open Sans" w:hAnsi="Open Sans"/>
          <w:rtl w:val="0"/>
        </w:rPr>
        <w:t xml:space="preserve"> melalui kamera.</w:t>
      </w:r>
    </w:p>
    <w:p w:rsidR="00000000" w:rsidDel="00000000" w:rsidP="00000000" w:rsidRDefault="00000000" w:rsidRPr="00000000" w14:paraId="000000A1">
      <w:pPr>
        <w:numPr>
          <w:ilvl w:val="0"/>
          <w:numId w:val="18"/>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Sistem pengenalan gestur tangan berbasis AI yang ringan dan mudah diakses melalui website.</w:t>
      </w:r>
    </w:p>
    <w:p w:rsidR="00000000" w:rsidDel="00000000" w:rsidP="00000000" w:rsidRDefault="00000000" w:rsidRPr="00000000" w14:paraId="000000A2">
      <w:pPr>
        <w:numPr>
          <w:ilvl w:val="0"/>
          <w:numId w:val="18"/>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Bebas diakses tanpa perlu menginstal aplikasi tambahan.</w:t>
      </w:r>
    </w:p>
    <w:p w:rsidR="00000000" w:rsidDel="00000000" w:rsidP="00000000" w:rsidRDefault="00000000" w:rsidRPr="00000000" w14:paraId="000000A3">
      <w:pPr>
        <w:numPr>
          <w:ilvl w:val="0"/>
          <w:numId w:val="18"/>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Memperluas inklusi sosial dan kesadaran masyarakat terhadap penyandang disabilitas.</w:t>
      </w:r>
    </w:p>
    <w:p w:rsidR="00000000" w:rsidDel="00000000" w:rsidP="00000000" w:rsidRDefault="00000000" w:rsidRPr="00000000" w14:paraId="000000A4">
      <w:pPr>
        <w:numPr>
          <w:ilvl w:val="0"/>
          <w:numId w:val="18"/>
        </w:numPr>
        <w:spacing w:after="24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Dataset gestur alfabet dan angka 0–10 yang bersifat terbuka dan dapat dikembangkan oleh pengguna sendiri, memberikan fleksibilitas dalam memperkaya kosakata bahasa isyarat yang dikenali aplikasi.</w:t>
      </w:r>
    </w:p>
    <w:p w:rsidR="00000000" w:rsidDel="00000000" w:rsidP="00000000" w:rsidRDefault="00000000" w:rsidRPr="00000000" w14:paraId="000000A5">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Tabel berikut merangkum elemen-elemen utama VPD:</w:t>
      </w:r>
    </w:p>
    <w:tbl>
      <w:tblPr>
        <w:tblStyle w:val="Table3"/>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0"/>
        <w:gridCol w:w="7070"/>
        <w:tblGridChange w:id="0">
          <w:tblGrid>
            <w:gridCol w:w="2150"/>
            <w:gridCol w:w="70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Unsur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Isi</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Customer Jobs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Belajar bahasa isyarat, berkomunikasi dengan penyandang disabilitas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Pains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Akses pembelajaran terbatas, media belajar statis dan tidak interaktif</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Gains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Belajar isyarat secara langsung &amp; praktis melalui kamera tanpa sensor tambahan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Pain Relievers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Sistem deteksi gestur otomatis, tidak butuh perangkat mahal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Gain Creators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Platform web yang ringan, berbasis AI, mendukung pembelajaran inklusif</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Products &amp;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Website pengenalan gestur BISINDO berbasis kamera dan klasifikasi AI</w:t>
            </w:r>
          </w:p>
        </w:tc>
      </w:tr>
    </w:tbl>
    <w:p w:rsidR="00000000" w:rsidDel="00000000" w:rsidP="00000000" w:rsidRDefault="00000000" w:rsidRPr="00000000" w14:paraId="000000B4">
      <w:pPr>
        <w:spacing w:after="240" w:before="240" w:lineRule="auto"/>
        <w:ind w:lef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B5">
      <w:pPr>
        <w:numPr>
          <w:ilvl w:val="0"/>
          <w:numId w:val="7"/>
        </w:numPr>
        <w:spacing w:after="240" w:before="240" w:lineRule="auto"/>
        <w:ind w:lef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Business Model Canvas (BMC)</w:t>
      </w:r>
    </w:p>
    <w:p w:rsidR="00000000" w:rsidDel="00000000" w:rsidP="00000000" w:rsidRDefault="00000000" w:rsidRPr="00000000" w14:paraId="000000B6">
      <w:pPr>
        <w:spacing w:after="200" w:line="276" w:lineRule="auto"/>
        <w:ind w:left="0" w:firstLine="0"/>
        <w:jc w:val="left"/>
        <w:rPr>
          <w:rFonts w:ascii="Open Sans" w:cs="Open Sans" w:eastAsia="Open Sans" w:hAnsi="Open Sans"/>
        </w:rPr>
      </w:pPr>
      <w:r w:rsidDel="00000000" w:rsidR="00000000" w:rsidRPr="00000000">
        <w:rPr>
          <w:rFonts w:ascii="Open Sans" w:cs="Open Sans" w:eastAsia="Open Sans" w:hAnsi="Open Sans"/>
          <w:rtl w:val="0"/>
        </w:rPr>
        <w:t xml:space="preserve">Untuk menggambarkan model bisnis Gesture Link, digunakan kerangka Business Model Canvas (BMC). Model ini memberikan pandangan strategis mengenai bagaimana proyek Gesture Link memberikan nilai, menghasilkan pendapatan (bila dikembangkan lebih lanjut), dan mempertahankan keberlangsungan layanan.</w:t>
      </w:r>
    </w:p>
    <w:tbl>
      <w:tblPr>
        <w:tblStyle w:val="Table4"/>
        <w:tblW w:w="9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7295"/>
        <w:tblGridChange w:id="0">
          <w:tblGrid>
            <w:gridCol w:w="1940"/>
            <w:gridCol w:w="72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Elemen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Isi</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Customer Segments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Penyandang tuna rungu/wicara, keluarga, pendidik, masyarakat umum</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Value Propositions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Platform pembelajaran BISINDO yang adaptif, real-time, dan berbasis web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Channels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Website resmi, media sosial, komunitas disabilitas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Customer Relationships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User-friendly support, fitur gratis, kemungkinan komunitas pengguna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Revenue Streams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Donasi, sponsor NGO, lisensi untuk institusi pendidikan (opsional di masa depan)</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Key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Dataset gestur terbuka dan dapat dikembangkan, model klasifikasi AI, framework MediaPipe, tim pengembang</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Key 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Pengembangan dan pemeliharaan website, pelatihan model, penyebaran edukasi bahasa isyarat, pengelolaan dan perluasan database gestur oleh pengguna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Key Partnerships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Komunitas disabilitas, organisasi sosial, institusi pendidikan</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Cost Structure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00" w:lineRule="auto"/>
              <w:rPr>
                <w:rFonts w:ascii="Open Sans" w:cs="Open Sans" w:eastAsia="Open Sans" w:hAnsi="Open Sans"/>
              </w:rPr>
            </w:pPr>
            <w:r w:rsidDel="00000000" w:rsidR="00000000" w:rsidRPr="00000000">
              <w:rPr>
                <w:rFonts w:ascii="Open Sans" w:cs="Open Sans" w:eastAsia="Open Sans" w:hAnsi="Open Sans"/>
                <w:rtl w:val="0"/>
              </w:rPr>
              <w:t xml:space="preserve">Biaya pengembangan sistem, server hosting, pelatihan model, promosi sosial</w:t>
            </w:r>
          </w:p>
        </w:tc>
      </w:tr>
    </w:tbl>
    <w:p w:rsidR="00000000" w:rsidDel="00000000" w:rsidP="00000000" w:rsidRDefault="00000000" w:rsidRPr="00000000" w14:paraId="000000CB">
      <w:pPr>
        <w:spacing w:after="200" w:line="276" w:lineRule="auto"/>
        <w:ind w:left="0" w:firstLine="0"/>
        <w:jc w:val="left"/>
        <w:rPr>
          <w:rFonts w:ascii="Open Sans" w:cs="Open Sans" w:eastAsia="Open Sans" w:hAnsi="Open Sans"/>
        </w:rPr>
      </w:pPr>
      <w:r w:rsidDel="00000000" w:rsidR="00000000" w:rsidRPr="00000000">
        <w:rPr>
          <w:rFonts w:ascii="Open Sans" w:cs="Open Sans" w:eastAsia="Open Sans" w:hAnsi="Open Sans"/>
          <w:rtl w:val="0"/>
        </w:rPr>
        <w:t xml:space="preserve">Melalui pendekatan ini,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tidak hanya menjadi solusi teknologi, tetapi juga berpotensi sebagai alat pemberdayaan sosial yang mendukung masyarakat inklusif.</w:t>
      </w:r>
    </w:p>
    <w:p w:rsidR="00000000" w:rsidDel="00000000" w:rsidP="00000000" w:rsidRDefault="00000000" w:rsidRPr="00000000" w14:paraId="000000CC">
      <w:pPr>
        <w:numPr>
          <w:ilvl w:val="0"/>
          <w:numId w:val="7"/>
        </w:numPr>
        <w:spacing w:after="0" w:afterAutospacing="0" w:line="276" w:lineRule="auto"/>
        <w:ind w:left="-141.73228346456688"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Analisis Pasar</w:t>
      </w:r>
    </w:p>
    <w:p w:rsidR="00000000" w:rsidDel="00000000" w:rsidP="00000000" w:rsidRDefault="00000000" w:rsidRPr="00000000" w14:paraId="000000CD">
      <w:pPr>
        <w:numPr>
          <w:ilvl w:val="0"/>
          <w:numId w:val="6"/>
        </w:numPr>
        <w:spacing w:after="200" w:line="276" w:lineRule="auto"/>
        <w:ind w:left="283.46456692913375"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Pasar Target</w:t>
      </w:r>
    </w:p>
    <w:p w:rsidR="00000000" w:rsidDel="00000000" w:rsidP="00000000" w:rsidRDefault="00000000" w:rsidRPr="00000000" w14:paraId="000000CE">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Target pengguna aplikasi Gesture Link mencakup individu dari berbagai rentang usia, profesi, dan latar belakang minat, yang memiliki kebutuhan atau ketertarikan dalam belajar bahasa isyarat BISINDO, di antaranya:</w:t>
      </w:r>
    </w:p>
    <w:p w:rsidR="00000000" w:rsidDel="00000000" w:rsidP="00000000" w:rsidRDefault="00000000" w:rsidRPr="00000000" w14:paraId="000000CF">
      <w:pPr>
        <w:numPr>
          <w:ilvl w:val="0"/>
          <w:numId w:val="3"/>
        </w:numPr>
        <w:spacing w:after="0" w:afterAutospacing="0" w:befor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Pelajar dan mahasiswa yang ingin meningkatkan keterampilan komunikasi inklusif.</w:t>
      </w:r>
    </w:p>
    <w:p w:rsidR="00000000" w:rsidDel="00000000" w:rsidP="00000000" w:rsidRDefault="00000000" w:rsidRPr="00000000" w14:paraId="000000D0">
      <w:pPr>
        <w:numPr>
          <w:ilvl w:val="0"/>
          <w:numId w:val="3"/>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Guru, pendidik, dan tenaga kependidikan, khususnya yang bekerja di SLB atau sekolah inklusi.</w:t>
      </w:r>
    </w:p>
    <w:p w:rsidR="00000000" w:rsidDel="00000000" w:rsidP="00000000" w:rsidRDefault="00000000" w:rsidRPr="00000000" w14:paraId="000000D1">
      <w:pPr>
        <w:numPr>
          <w:ilvl w:val="0"/>
          <w:numId w:val="3"/>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Keluarga dan kerabat penyandang disabilitas yang ingin memahami dan berkomunikasi lebih baik.</w:t>
      </w:r>
    </w:p>
    <w:p w:rsidR="00000000" w:rsidDel="00000000" w:rsidP="00000000" w:rsidRDefault="00000000" w:rsidRPr="00000000" w14:paraId="000000D2">
      <w:pPr>
        <w:numPr>
          <w:ilvl w:val="0"/>
          <w:numId w:val="3"/>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Relawan, tenaga medis, atau pekerja sosial yang sering berinteraksi dengan komunitas disabilitas.</w:t>
      </w:r>
    </w:p>
    <w:p w:rsidR="00000000" w:rsidDel="00000000" w:rsidP="00000000" w:rsidRDefault="00000000" w:rsidRPr="00000000" w14:paraId="000000D3">
      <w:pPr>
        <w:numPr>
          <w:ilvl w:val="0"/>
          <w:numId w:val="3"/>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Masyarakat umum dan profesional (misalnya di bidang customer service atau layanan publik) yang ingin mendukung komunikasi tanpa hambatan.</w:t>
      </w:r>
    </w:p>
    <w:p w:rsidR="00000000" w:rsidDel="00000000" w:rsidP="00000000" w:rsidRDefault="00000000" w:rsidRPr="00000000" w14:paraId="000000D4">
      <w:pPr>
        <w:numPr>
          <w:ilvl w:val="0"/>
          <w:numId w:val="3"/>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Peminat teknologi dan bahasa yang ingin mengeksplorasi kombinasi AI dan bahasa isyarat.</w:t>
      </w:r>
    </w:p>
    <w:p w:rsidR="00000000" w:rsidDel="00000000" w:rsidP="00000000" w:rsidRDefault="00000000" w:rsidRPr="00000000" w14:paraId="000000D5">
      <w:pPr>
        <w:numPr>
          <w:ilvl w:val="0"/>
          <w:numId w:val="6"/>
        </w:numPr>
        <w:spacing w:after="0" w:afterAutospacing="0" w:line="276" w:lineRule="auto"/>
        <w:ind w:left="283.46456692913375"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Alasan Kebutuhan Solusi</w:t>
      </w:r>
    </w:p>
    <w:p w:rsidR="00000000" w:rsidDel="00000000" w:rsidP="00000000" w:rsidRDefault="00000000" w:rsidRPr="00000000" w14:paraId="000000D6">
      <w:pPr>
        <w:numPr>
          <w:ilvl w:val="0"/>
          <w:numId w:val="14"/>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b w:val="1"/>
          <w:rtl w:val="0"/>
        </w:rPr>
        <w:t xml:space="preserve">Didorong oleh tujuan:</w:t>
      </w:r>
      <w:r w:rsidDel="00000000" w:rsidR="00000000" w:rsidRPr="00000000">
        <w:rPr>
          <w:rFonts w:ascii="Open Sans" w:cs="Open Sans" w:eastAsia="Open Sans" w:hAnsi="Open Sans"/>
          <w:rtl w:val="0"/>
        </w:rPr>
        <w:t xml:space="preserve"> Meningkatkan inklusi sosial dan aksesibilitas komunikasi antara masyarakat umum dan penyandang tuna rungu/tuna wicara. Bahasa isyarat adalah jembatan penting yang selama ini kurang difasilitasi secara teknologi.</w:t>
      </w:r>
    </w:p>
    <w:p w:rsidR="00000000" w:rsidDel="00000000" w:rsidP="00000000" w:rsidRDefault="00000000" w:rsidRPr="00000000" w14:paraId="000000D7">
      <w:pPr>
        <w:numPr>
          <w:ilvl w:val="0"/>
          <w:numId w:val="14"/>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b w:val="1"/>
          <w:rtl w:val="0"/>
        </w:rPr>
        <w:t xml:space="preserve">Didorong oleh data:</w:t>
      </w:r>
      <w:r w:rsidDel="00000000" w:rsidR="00000000" w:rsidRPr="00000000">
        <w:rPr>
          <w:rFonts w:ascii="Open Sans" w:cs="Open Sans" w:eastAsia="Open Sans" w:hAnsi="Open Sans"/>
          <w:rtl w:val="0"/>
        </w:rPr>
        <w:t xml:space="preserve"> Menurut data dari Kementerian Sosial Republik Indonesia, terdapat lebih dari 2 juta penyandang disabilitas rungu wicara di Indonesia. Namun, hingga kini masih sangat terbatas media pembelajaran bahasa isyarat yang interaktif dan mudah diakses. Mayoritas penyandang tuna rungu lebih memilih menggunakan BISINDO dalam komunikasi sehari-hari, namun pemahaman terhadap BISINDO di kalangan masyarakat umum masih rendah, sehingga menciptakan kesenjangan komunikasi yang signifikan.</w:t>
      </w:r>
    </w:p>
    <w:p w:rsidR="00000000" w:rsidDel="00000000" w:rsidP="00000000" w:rsidRDefault="00000000" w:rsidRPr="00000000" w14:paraId="000000D8">
      <w:pPr>
        <w:numPr>
          <w:ilvl w:val="0"/>
          <w:numId w:val="14"/>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b w:val="1"/>
          <w:rtl w:val="0"/>
        </w:rPr>
        <w:t xml:space="preserve">Alasan Kebijakan Pemerintah:</w:t>
      </w:r>
      <w:r w:rsidDel="00000000" w:rsidR="00000000" w:rsidRPr="00000000">
        <w:rPr>
          <w:rFonts w:ascii="Open Sans" w:cs="Open Sans" w:eastAsia="Open Sans" w:hAnsi="Open Sans"/>
          <w:rtl w:val="0"/>
        </w:rPr>
        <w:t xml:space="preserve"> Pemerintah Indonesia melalui Peraturan Pemerintah No. 13 Tahun 2020 mendorong penguatan pendidikan dan layanan bagi penyandang disabilitas, termasuk penyediaan media pembelajaran inklusif berbasis teknologi.</w:t>
      </w:r>
    </w:p>
    <w:p w:rsidR="00000000" w:rsidDel="00000000" w:rsidP="00000000" w:rsidRDefault="00000000" w:rsidRPr="00000000" w14:paraId="000000D9">
      <w:pPr>
        <w:numPr>
          <w:ilvl w:val="0"/>
          <w:numId w:val="6"/>
        </w:numPr>
        <w:spacing w:after="0" w:afterAutospacing="0" w:line="276" w:lineRule="auto"/>
        <w:ind w:left="283.46456692913375"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Stakeholder yang Terlibat</w:t>
      </w:r>
    </w:p>
    <w:p w:rsidR="00000000" w:rsidDel="00000000" w:rsidP="00000000" w:rsidRDefault="00000000" w:rsidRPr="00000000" w14:paraId="000000DA">
      <w:pPr>
        <w:numPr>
          <w:ilvl w:val="0"/>
          <w:numId w:val="12"/>
        </w:numPr>
        <w:spacing w:after="0" w:afterAutospacing="0" w:before="0" w:beforeAutospacing="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Kementerian Pendidikan dan Kebudayaan</w:t>
      </w:r>
    </w:p>
    <w:p w:rsidR="00000000" w:rsidDel="00000000" w:rsidP="00000000" w:rsidRDefault="00000000" w:rsidRPr="00000000" w14:paraId="000000DB">
      <w:pPr>
        <w:numPr>
          <w:ilvl w:val="0"/>
          <w:numId w:val="12"/>
        </w:numPr>
        <w:spacing w:after="0" w:afterAutospacing="0" w:before="0" w:beforeAutospacing="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Sekolah dan lembaga pendidikan inklusi</w:t>
      </w:r>
    </w:p>
    <w:p w:rsidR="00000000" w:rsidDel="00000000" w:rsidP="00000000" w:rsidRDefault="00000000" w:rsidRPr="00000000" w14:paraId="000000DC">
      <w:pPr>
        <w:numPr>
          <w:ilvl w:val="0"/>
          <w:numId w:val="12"/>
        </w:numPr>
        <w:spacing w:after="0" w:afterAutospacing="0" w:before="0" w:beforeAutospacing="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Organisasi disabilitas (misalnya Gerkatin, Pusbisindo)</w:t>
      </w:r>
    </w:p>
    <w:p w:rsidR="00000000" w:rsidDel="00000000" w:rsidP="00000000" w:rsidRDefault="00000000" w:rsidRPr="00000000" w14:paraId="000000DD">
      <w:pPr>
        <w:numPr>
          <w:ilvl w:val="0"/>
          <w:numId w:val="12"/>
        </w:numPr>
        <w:spacing w:after="0" w:afterAutospacing="0" w:before="0" w:beforeAutospacing="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Developer dan inovator teknologi edukasi</w:t>
      </w:r>
    </w:p>
    <w:p w:rsidR="00000000" w:rsidDel="00000000" w:rsidP="00000000" w:rsidRDefault="00000000" w:rsidRPr="00000000" w14:paraId="000000DE">
      <w:pPr>
        <w:numPr>
          <w:ilvl w:val="0"/>
          <w:numId w:val="12"/>
        </w:numPr>
        <w:spacing w:after="0" w:afterAutospacing="0" w:before="0" w:beforeAutospacing="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Masyarakat umum sebagai bagian dari komunitas inklusif</w:t>
        <w:br w:type="textWrapping"/>
      </w:r>
    </w:p>
    <w:p w:rsidR="00000000" w:rsidDel="00000000" w:rsidP="00000000" w:rsidRDefault="00000000" w:rsidRPr="00000000" w14:paraId="000000DF">
      <w:pPr>
        <w:numPr>
          <w:ilvl w:val="0"/>
          <w:numId w:val="7"/>
        </w:numPr>
        <w:spacing w:after="200" w:line="276" w:lineRule="auto"/>
        <w:ind w:left="-141.73228346456688"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Strengths, Weaknesses, Opportunities, dan Threats (SWOT)</w:t>
      </w:r>
    </w:p>
    <w:p w:rsidR="00000000" w:rsidDel="00000000" w:rsidP="00000000" w:rsidRDefault="00000000" w:rsidRPr="00000000" w14:paraId="000000E0">
      <w:pPr>
        <w:spacing w:after="200" w:line="276" w:lineRule="auto"/>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Analisis SWOT digunakan untuk mengevaluasi kekuatan (Strengths), kelemahan (Weaknesses), peluang (Opportunities), dan ancaman (Threats) yang terkait dengan pengembangan dan implementasi proyek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Analisis ini penting untuk merancang strategi pengembangan yang tepat dan berkelanjutan.</w:t>
      </w:r>
    </w:p>
    <w:p w:rsidR="00000000" w:rsidDel="00000000" w:rsidP="00000000" w:rsidRDefault="00000000" w:rsidRPr="00000000" w14:paraId="000000E1">
      <w:pPr>
        <w:spacing w:after="200" w:line="276" w:lineRule="auto"/>
        <w:ind w:left="0" w:firstLine="0"/>
        <w:jc w:val="both"/>
        <w:rPr>
          <w:rFonts w:ascii="Open Sans" w:cs="Open Sans" w:eastAsia="Open Sans" w:hAnsi="Open Sans"/>
        </w:rPr>
      </w:pPr>
      <w:r w:rsidDel="00000000" w:rsidR="00000000" w:rsidRPr="00000000">
        <w:rPr>
          <w:rtl w:val="0"/>
        </w:rPr>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410"/>
        <w:tblGridChange w:id="0">
          <w:tblGrid>
            <w:gridCol w:w="1800"/>
            <w:gridCol w:w="74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Aspek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Penjabaran</w:t>
            </w: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Strengths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Proyek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unggul karena menawarkan solusi inovatif untuk kesenjangan komunikasi penyandang tuna rungu/wicara menggunakan teknologi MediaPipe Google yang mampu mendeteksi gestur secara real-time secara akurat. arena berbasis web, proyek ini memiliki tingkat aksesibilitas yang tinggi dan hanya membutuhkan kamera bawaan perangkat pengguna. Performa ringan dan responsif juga menjadi nilai tambah.</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Weaknesses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Kelemahan utama dari proyek ini adalah adanya kesalahan klasifikasi pada salah satu label, yaitu huruf A, yang kemungkinan disebabkan oleh kemiripan visual dengan gestur lain. Selain itu, sistem saat ini masih terbatas pada pengenalan alfabet dan angka 0–10, sehingga cakupan penggunaan belum mencakup kosakata atau kalimat yang lebih kompleks. Statusnya sebagai versi awal juga menunjukkan bahwa fitur dan pengujian masih terbatas. Implementasi yang hanya tersedia dalam bentuk website turut membatasi jangkauan dan dampak langsung dari solusi ini saat ini.</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Opportunities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Peluang besar bagi Gesture Link terletak pada tingginya kebutuhan masyarakat akan media pembelajaran bahasa isyarat yang interaktif dan terjangkau, sejalan dengan meningkatnya kesadaran akan inklusivitas. Potensi kolaborasi dengan berbagai pihak, pengembangan fitur lanjutan (kosakata lebih banyak, gamifikasi), dan pemanfaatan kemajuan teknologi AI/ML dapat mendorong pertumbuhan signifikan.</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0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Threats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Persaingan dengan aplikasi serupa seperti </w:t>
            </w:r>
            <w:r w:rsidDel="00000000" w:rsidR="00000000" w:rsidRPr="00000000">
              <w:rPr>
                <w:rFonts w:ascii="Open Sans" w:cs="Open Sans" w:eastAsia="Open Sans" w:hAnsi="Open Sans"/>
                <w:i w:val="1"/>
                <w:rtl w:val="0"/>
              </w:rPr>
              <w:t xml:space="preserve">Hear Me</w:t>
            </w:r>
            <w:r w:rsidDel="00000000" w:rsidR="00000000" w:rsidRPr="00000000">
              <w:rPr>
                <w:rFonts w:ascii="Open Sans" w:cs="Open Sans" w:eastAsia="Open Sans" w:hAnsi="Open Sans"/>
                <w:rtl w:val="0"/>
              </w:rPr>
              <w:t xml:space="preserve"> atau </w:t>
            </w:r>
            <w:r w:rsidDel="00000000" w:rsidR="00000000" w:rsidRPr="00000000">
              <w:rPr>
                <w:rFonts w:ascii="Open Sans" w:cs="Open Sans" w:eastAsia="Open Sans" w:hAnsi="Open Sans"/>
                <w:i w:val="1"/>
                <w:rtl w:val="0"/>
              </w:rPr>
              <w:t xml:space="preserve">Belajar BISINDO</w:t>
            </w:r>
            <w:r w:rsidDel="00000000" w:rsidR="00000000" w:rsidRPr="00000000">
              <w:rPr>
                <w:rFonts w:ascii="Open Sans" w:cs="Open Sans" w:eastAsia="Open Sans" w:hAnsi="Open Sans"/>
                <w:rtl w:val="0"/>
              </w:rPr>
              <w:t xml:space="preserve"> di Play Store. Ketergantungan terhadap MediaPipe sebagai teknologi utama dapat menjadi risiko jika terjadi perubahan lisensi atau pembaruan sistem. Variasi bahasa isyarat di berbagai daerah, keterbatasan perangkat pengguna, dan isu privasi penggunaan kamera juga menjadi tantangan.</w:t>
            </w:r>
          </w:p>
        </w:tc>
      </w:tr>
    </w:tbl>
    <w:p w:rsidR="00000000" w:rsidDel="00000000" w:rsidP="00000000" w:rsidRDefault="00000000" w:rsidRPr="00000000" w14:paraId="000000EC">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Analisis korelasi SWOT dilakukan untuk memahami bagaimana faktor internal (Strengths dan Weaknesses) berinteraksi dengan faktor eksternal (Opportunities dan Threats). Hasilnya dapat digunakan untuk menyusun strategi pengembangan produk yang efektif.</w:t>
      </w:r>
    </w:p>
    <w:p w:rsidR="00000000" w:rsidDel="00000000" w:rsidP="00000000" w:rsidRDefault="00000000" w:rsidRPr="00000000" w14:paraId="000000ED">
      <w:pPr>
        <w:spacing w:after="240" w:before="240" w:lineRule="auto"/>
        <w:jc w:val="both"/>
        <w:rPr>
          <w:rFonts w:ascii="Open Sans" w:cs="Open Sans" w:eastAsia="Open Sans" w:hAnsi="Open Sans"/>
        </w:rPr>
      </w:pPr>
      <w:r w:rsidDel="00000000" w:rsidR="00000000" w:rsidRPr="00000000">
        <w:rPr>
          <w:rtl w:val="0"/>
        </w:rPr>
      </w:r>
    </w:p>
    <w:tbl>
      <w:tblPr>
        <w:tblStyle w:val="Table6"/>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0"/>
        <w:gridCol w:w="7100"/>
        <w:tblGridChange w:id="0">
          <w:tblGrid>
            <w:gridCol w:w="2120"/>
            <w:gridCol w:w="71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Korelasi SWOT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0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Analisis</w:t>
            </w: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S – O (Strengths – Opportunities)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Teknologi deteksi gesture real-time berbasis web yang responsif menjadi kekuatan utama yang bisa dimanfaatkan untuk memenuhi tingginya permintaan terhadap media pembelajaran BISINDO. Kombinasi ini bisa memperluas jangkauan dan meningkatkan adopsi di kalangan masyarakat umum, lembaga pendidikan, maupun komunitas disabilitas.</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S – T (Strengths – Threats)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Meskipun proyek memiliki keunggulan dari sisi teknologi dan aksesibilitas, tetap perlu strategi untuk menghadapi persaingan dari aplikasi serupa dan risiko ketergantungan pada MediaPipe. Penguatan identitas brand, inovasi unik (seperti gamifikasi atau pengenalan wajah untuk konteks), serta edukasi publik dapat menjadi senjata untuk menghadapi ancaman ini.</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W – O (Weaknesses – Opportunities)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Kelemahan seperti kesalahan klasifikasi dan keterbatasan pengujian bisa diatasi dengan memanfaatkan peluang kolaborasi. Misalnya, bekerja sama dengan lembaga pendidikan inklusif atau komunitas tunarungu untuk melakukan uji coba masif, sekaligus memperbaiki akurasi sistem dengan dataset yang lebih bervariasi.</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00" w:lineRule="auto"/>
              <w:rPr>
                <w:rFonts w:ascii="Open Sans" w:cs="Open Sans" w:eastAsia="Open Sans" w:hAnsi="Open Sans"/>
              </w:rPr>
            </w:pPr>
            <w:r w:rsidDel="00000000" w:rsidR="00000000" w:rsidRPr="00000000">
              <w:rPr>
                <w:rFonts w:ascii="Open Sans" w:cs="Open Sans" w:eastAsia="Open Sans" w:hAnsi="Open Sans"/>
                <w:b w:val="1"/>
                <w:rtl w:val="0"/>
              </w:rPr>
              <w:t xml:space="preserve">W – T (Weaknesses – Threats)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Kombinasi kelemahan dan ancaman seperti sistem yang belum stabil dan potensi isu privasi bisa menjadi risiko besar jika tidak ditangani. Untuk itu, perlu penguatan pada sisi teknis dan manajemen risiko, seperti fitur privasi yang jelas, sistem feedback pengguna, serta perencanaan roadmap pengembangan yang matang.</w:t>
            </w:r>
          </w:p>
        </w:tc>
      </w:tr>
    </w:tbl>
    <w:p w:rsidR="00000000" w:rsidDel="00000000" w:rsidP="00000000" w:rsidRDefault="00000000" w:rsidRPr="00000000" w14:paraId="000000F8">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Berdasarkan analisis SWOT dan korelasi antar aspeknya, berikut adalah beberapa strategi pengembangan konkret yang disarankan untuk Gesture Link:</w:t>
      </w:r>
    </w:p>
    <w:p w:rsidR="00000000" w:rsidDel="00000000" w:rsidP="00000000" w:rsidRDefault="00000000" w:rsidRPr="00000000" w14:paraId="000000F9">
      <w:pPr>
        <w:numPr>
          <w:ilvl w:val="0"/>
          <w:numId w:val="11"/>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Peningkatan Akurasi Sistem (W–O)</w:t>
        <w:br w:type="textWrapping"/>
      </w:r>
      <w:r w:rsidDel="00000000" w:rsidR="00000000" w:rsidRPr="00000000">
        <w:rPr>
          <w:rFonts w:ascii="Open Sans" w:cs="Open Sans" w:eastAsia="Open Sans" w:hAnsi="Open Sans"/>
          <w:rtl w:val="0"/>
        </w:rPr>
        <w:t xml:space="preserve">Untuk mengatasi tantangan kesalahan klasifikasi gestur, perlu dilakukan uji coba massal (beta testing) bersama komunitas tuna rungu dan tenaga pengajar BISINDO guna memperoleh data umpan balik dan memperkaya variasi data pelatihan.</w:t>
      </w:r>
    </w:p>
    <w:p w:rsidR="00000000" w:rsidDel="00000000" w:rsidP="00000000" w:rsidRDefault="00000000" w:rsidRPr="00000000" w14:paraId="000000FA">
      <w:pPr>
        <w:numPr>
          <w:ilvl w:val="0"/>
          <w:numId w:val="11"/>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Diversifikasi Teknologi (S–T)</w:t>
        <w:br w:type="textWrapping"/>
      </w:r>
      <w:r w:rsidDel="00000000" w:rsidR="00000000" w:rsidRPr="00000000">
        <w:rPr>
          <w:rFonts w:ascii="Open Sans" w:cs="Open Sans" w:eastAsia="Open Sans" w:hAnsi="Open Sans"/>
          <w:rtl w:val="0"/>
        </w:rPr>
        <w:t xml:space="preserve">Untuk mengurangi risiko ketergantungan pada MediaPipe, tim dapat mulai menjajaki integrasi framework alternatif (seperti OpenPose atau TensorFlow Handpose) sebagai cadangan teknologi jangka panjang.</w:t>
        <w:br w:type="textWrapping"/>
      </w:r>
    </w:p>
    <w:p w:rsidR="00000000" w:rsidDel="00000000" w:rsidP="00000000" w:rsidRDefault="00000000" w:rsidRPr="00000000" w14:paraId="000000FB">
      <w:pPr>
        <w:numPr>
          <w:ilvl w:val="0"/>
          <w:numId w:val="11"/>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Kolaborasi Strategis (S–O)</w:t>
        <w:br w:type="textWrapping"/>
      </w:r>
      <w:r w:rsidDel="00000000" w:rsidR="00000000" w:rsidRPr="00000000">
        <w:rPr>
          <w:rFonts w:ascii="Open Sans" w:cs="Open Sans" w:eastAsia="Open Sans" w:hAnsi="Open Sans"/>
          <w:rtl w:val="0"/>
        </w:rPr>
        <w:t xml:space="preserve">Memanfaatkan keunggulan akses web real-time dengan menjalin kemitraan bersama SLB, NGO, atau komunitas disabilitas untuk memperluas adopsi platform serta mengumpulkan insight dari pengguna langsung.</w:t>
        <w:br w:type="textWrapping"/>
      </w:r>
    </w:p>
    <w:p w:rsidR="00000000" w:rsidDel="00000000" w:rsidP="00000000" w:rsidRDefault="00000000" w:rsidRPr="00000000" w14:paraId="000000FC">
      <w:pPr>
        <w:numPr>
          <w:ilvl w:val="0"/>
          <w:numId w:val="11"/>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Mitigasi Risiko Privasi (W–T)</w:t>
        <w:br w:type="textWrapping"/>
      </w:r>
      <w:r w:rsidDel="00000000" w:rsidR="00000000" w:rsidRPr="00000000">
        <w:rPr>
          <w:rFonts w:ascii="Open Sans" w:cs="Open Sans" w:eastAsia="Open Sans" w:hAnsi="Open Sans"/>
          <w:rtl w:val="0"/>
        </w:rPr>
        <w:t xml:space="preserve">Mengantisipasi isu privasi kamera dengan menambahkan disclaimer dan opsi off/on kamera, serta merancang fitur keamanan seperti auto-delete cache gambar pengguna setelah klasifikasi.</w:t>
        <w:br w:type="textWrapping"/>
      </w:r>
    </w:p>
    <w:p w:rsidR="00000000" w:rsidDel="00000000" w:rsidP="00000000" w:rsidRDefault="00000000" w:rsidRPr="00000000" w14:paraId="000000FD">
      <w:pPr>
        <w:numPr>
          <w:ilvl w:val="0"/>
          <w:numId w:val="11"/>
        </w:numP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Inovasi Fitur Tambahan (S–O dan S–T)</w:t>
        <w:br w:type="textWrapping"/>
      </w:r>
      <w:r w:rsidDel="00000000" w:rsidR="00000000" w:rsidRPr="00000000">
        <w:rPr>
          <w:rFonts w:ascii="Open Sans" w:cs="Open Sans" w:eastAsia="Open Sans" w:hAnsi="Open Sans"/>
          <w:rtl w:val="0"/>
        </w:rPr>
        <w:t xml:space="preserve">Menambahkan elemen gamifikasi (misal: kuis gestur, skor, badge) untuk meningkatkan keterlibatan pengguna dan membedakan Gesture Link dari aplikasi sejenis yang lebih pasif.</w:t>
        <w:br w:type="textWrapping"/>
      </w:r>
    </w:p>
    <w:p w:rsidR="00000000" w:rsidDel="00000000" w:rsidP="00000000" w:rsidRDefault="00000000" w:rsidRPr="00000000" w14:paraId="000000FE">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F">
      <w:pPr>
        <w:spacing w:after="200" w:line="276"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0">
      <w:pPr>
        <w:spacing w:after="200" w:line="276"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1">
      <w:pPr>
        <w:spacing w:after="200" w:line="276"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2">
      <w:pPr>
        <w:spacing w:after="200" w:line="276"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3">
      <w:pPr>
        <w:spacing w:after="200" w:line="276" w:lineRule="auto"/>
        <w:ind w:left="0" w:firstLine="0"/>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4">
      <w:pPr>
        <w:spacing w:after="200" w:line="276" w:lineRule="auto"/>
        <w:ind w:lef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BAB IV</w:t>
      </w:r>
    </w:p>
    <w:p w:rsidR="00000000" w:rsidDel="00000000" w:rsidP="00000000" w:rsidRDefault="00000000" w:rsidRPr="00000000" w14:paraId="00000105">
      <w:pPr>
        <w:spacing w:after="200" w:line="276" w:lineRule="auto"/>
        <w:ind w:lef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RENCANA PENGEMBANGAN PROYEK</w:t>
      </w:r>
    </w:p>
    <w:p w:rsidR="00000000" w:rsidDel="00000000" w:rsidP="00000000" w:rsidRDefault="00000000" w:rsidRPr="00000000" w14:paraId="00000106">
      <w:pPr>
        <w:numPr>
          <w:ilvl w:val="0"/>
          <w:numId w:val="1"/>
        </w:numPr>
        <w:spacing w:after="200" w:line="276" w:lineRule="auto"/>
        <w:ind w:lef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Timeline Pengembangan Proyek</w:t>
      </w:r>
    </w:p>
    <w:p w:rsidR="00000000" w:rsidDel="00000000" w:rsidP="00000000" w:rsidRDefault="00000000" w:rsidRPr="00000000" w14:paraId="00000107">
      <w:pPr>
        <w:spacing w:after="200" w:line="276" w:lineRule="auto"/>
        <w:ind w:left="0" w:firstLine="0"/>
        <w:jc w:val="left"/>
        <w:rPr>
          <w:rFonts w:ascii="Open Sans" w:cs="Open Sans" w:eastAsia="Open Sans" w:hAnsi="Open Sans"/>
        </w:rPr>
      </w:pPr>
      <w:r w:rsidDel="00000000" w:rsidR="00000000" w:rsidRPr="00000000">
        <w:rPr>
          <w:rFonts w:ascii="Open Sans" w:cs="Open Sans" w:eastAsia="Open Sans" w:hAnsi="Open Sans"/>
          <w:rtl w:val="0"/>
        </w:rPr>
        <w:t xml:space="preserve">Rencana pengembangan proyek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dilakukan dalam kurun waktu 6 bulan, dengan tahapan yang terstruktur sebagai berikut:</w:t>
      </w:r>
    </w:p>
    <w:tbl>
      <w:tblPr>
        <w:tblStyle w:val="Table7"/>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830"/>
        <w:tblGridChange w:id="0">
          <w:tblGrid>
            <w:gridCol w:w="1380"/>
            <w:gridCol w:w="78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00" w:line="24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Bulan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00" w:line="24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Tahapan Kegiatan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0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Bulan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Finalisasi model klasifikasi gestur</w:t>
            </w:r>
          </w:p>
          <w:p w:rsidR="00000000" w:rsidDel="00000000" w:rsidP="00000000" w:rsidRDefault="00000000" w:rsidRPr="00000000" w14:paraId="0000010C">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Pengujian awal terhadap akurasi dan stabilitas model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0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Bulan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Penambahan database gestur BISINDO</w:t>
            </w:r>
          </w:p>
          <w:p w:rsidR="00000000" w:rsidDel="00000000" w:rsidP="00000000" w:rsidRDefault="00000000" w:rsidRPr="00000000" w14:paraId="0000010F">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Proses labeling lanjutan untuk memperkaya data pelatihan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0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Bulan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Penyempurnaan desain antarmuka (UI/UX)</w:t>
            </w:r>
          </w:p>
          <w:p w:rsidR="00000000" w:rsidDel="00000000" w:rsidP="00000000" w:rsidRDefault="00000000" w:rsidRPr="00000000" w14:paraId="00000112">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Optimasi performa deteksi gestur secara real-time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0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Bulan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Integrasi fitur edukatif seperti kuis dan pembelajaran interaktif ke dalam platform website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0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Bulan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Uji coba lapangan (</w:t>
            </w:r>
            <w:r w:rsidDel="00000000" w:rsidR="00000000" w:rsidRPr="00000000">
              <w:rPr>
                <w:rFonts w:ascii="Open Sans" w:cs="Open Sans" w:eastAsia="Open Sans" w:hAnsi="Open Sans"/>
                <w:i w:val="1"/>
                <w:rtl w:val="0"/>
              </w:rPr>
              <w:t xml:space="preserve">beta testing</w:t>
            </w:r>
            <w:r w:rsidDel="00000000" w:rsidR="00000000" w:rsidRPr="00000000">
              <w:rPr>
                <w:rFonts w:ascii="Open Sans" w:cs="Open Sans" w:eastAsia="Open Sans" w:hAnsi="Open Sans"/>
                <w:rtl w:val="0"/>
              </w:rPr>
              <w:t xml:space="preserve">) bersama komunitas tuna rungu/wicara dan pengguna terkait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0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Bulan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Evaluasi dan penyempurnaan akhir</w:t>
            </w:r>
          </w:p>
          <w:p w:rsidR="00000000" w:rsidDel="00000000" w:rsidP="00000000" w:rsidRDefault="00000000" w:rsidRPr="00000000" w14:paraId="00000119">
            <w:pPr>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 Dokumentasi proyek dan peluncuran versi publik platform</w:t>
            </w:r>
          </w:p>
        </w:tc>
      </w:tr>
    </w:tbl>
    <w:p w:rsidR="00000000" w:rsidDel="00000000" w:rsidP="00000000" w:rsidRDefault="00000000" w:rsidRPr="00000000" w14:paraId="0000011A">
      <w:pPr>
        <w:spacing w:after="200" w:line="276" w:lineRule="auto"/>
        <w:ind w:lef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11B">
      <w:pPr>
        <w:numPr>
          <w:ilvl w:val="0"/>
          <w:numId w:val="1"/>
        </w:numPr>
        <w:spacing w:after="0" w:afterAutospacing="0" w:line="276" w:lineRule="auto"/>
        <w:ind w:left="0"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 Sumber Daya, Alat, dan Anggaran</w:t>
      </w:r>
    </w:p>
    <w:p w:rsidR="00000000" w:rsidDel="00000000" w:rsidP="00000000" w:rsidRDefault="00000000" w:rsidRPr="00000000" w14:paraId="0000011C">
      <w:pPr>
        <w:numPr>
          <w:ilvl w:val="0"/>
          <w:numId w:val="5"/>
        </w:numPr>
        <w:spacing w:after="200" w:line="240" w:lineRule="auto"/>
        <w:ind w:left="425.19685039370086" w:hanging="360"/>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Sumber Daya Manusia</w:t>
      </w:r>
    </w:p>
    <w:p w:rsidR="00000000" w:rsidDel="00000000" w:rsidP="00000000" w:rsidRDefault="00000000" w:rsidRPr="00000000" w14:paraId="0000011D">
      <w:pPr>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Untuk mendukung pengembangan proyek Gesture Link secara optimal, dibutuhkan sejumlah personel dengan keahlian yang spesifik, yaitu:</w:t>
      </w:r>
    </w:p>
    <w:p w:rsidR="00000000" w:rsidDel="00000000" w:rsidP="00000000" w:rsidRDefault="00000000" w:rsidRPr="00000000" w14:paraId="0000011E">
      <w:pPr>
        <w:numPr>
          <w:ilvl w:val="0"/>
          <w:numId w:val="4"/>
        </w:numPr>
        <w:spacing w:after="0" w:afterAutospacing="0" w:befor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1 orang Project Manager yang bertanggung jawab terhadap koordinasi proyek secara keseluruhan, mulai dari perencanaan, pelaksanaan, hingga evaluasi.</w:t>
      </w:r>
    </w:p>
    <w:p w:rsidR="00000000" w:rsidDel="00000000" w:rsidP="00000000" w:rsidRDefault="00000000" w:rsidRPr="00000000" w14:paraId="0000011F">
      <w:pPr>
        <w:numPr>
          <w:ilvl w:val="0"/>
          <w:numId w:val="4"/>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2 orang Frontend Developer yang berfokus pada pembuatan antarmuka pengguna (UI) yang responsif dan ramah pengguna.</w:t>
      </w:r>
    </w:p>
    <w:p w:rsidR="00000000" w:rsidDel="00000000" w:rsidP="00000000" w:rsidRDefault="00000000" w:rsidRPr="00000000" w14:paraId="00000120">
      <w:pPr>
        <w:numPr>
          <w:ilvl w:val="0"/>
          <w:numId w:val="4"/>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1 orang Backend Developer yang menangani logika server, pengelolaan basis data, dan integrasi sistem.</w:t>
      </w:r>
    </w:p>
    <w:p w:rsidR="00000000" w:rsidDel="00000000" w:rsidP="00000000" w:rsidRDefault="00000000" w:rsidRPr="00000000" w14:paraId="00000121">
      <w:pPr>
        <w:numPr>
          <w:ilvl w:val="0"/>
          <w:numId w:val="4"/>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2 orang Machine Learning Engineer yang bertugas dalam pembangunan, pelatihan, dan evaluasi model klasifikasi gestur berbasis BISINDO.</w:t>
      </w:r>
    </w:p>
    <w:p w:rsidR="00000000" w:rsidDel="00000000" w:rsidP="00000000" w:rsidRDefault="00000000" w:rsidRPr="00000000" w14:paraId="00000122">
      <w:pPr>
        <w:numPr>
          <w:ilvl w:val="0"/>
          <w:numId w:val="4"/>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1 orang UI/UX Designer yang bertanggung jawab terhadap desain antarmuka dan pengalaman pengguna yang intuitif dan menarik.</w:t>
      </w:r>
    </w:p>
    <w:p w:rsidR="00000000" w:rsidDel="00000000" w:rsidP="00000000" w:rsidRDefault="00000000" w:rsidRPr="00000000" w14:paraId="00000123">
      <w:pPr>
        <w:numPr>
          <w:ilvl w:val="0"/>
          <w:numId w:val="4"/>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1 orang Quality Assurance &amp; Tester yang melakukan pengujian sistem untuk memastikan semua fungsi berjalan dengan baik dan tanpa bug.</w:t>
      </w:r>
    </w:p>
    <w:p w:rsidR="00000000" w:rsidDel="00000000" w:rsidP="00000000" w:rsidRDefault="00000000" w:rsidRPr="00000000" w14:paraId="00000124">
      <w:pPr>
        <w:numPr>
          <w:ilvl w:val="0"/>
          <w:numId w:val="5"/>
        </w:numPr>
        <w:spacing w:after="200" w:line="276" w:lineRule="auto"/>
        <w:ind w:left="425.19685039370086"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 Tools &amp; Teknologi yang Digunakan</w:t>
      </w:r>
      <w:r w:rsidDel="00000000" w:rsidR="00000000" w:rsidRPr="00000000">
        <w:rPr>
          <w:rtl w:val="0"/>
        </w:rPr>
      </w:r>
    </w:p>
    <w:p w:rsidR="00000000" w:rsidDel="00000000" w:rsidP="00000000" w:rsidRDefault="00000000" w:rsidRPr="00000000" w14:paraId="00000125">
      <w:pPr>
        <w:spacing w:after="240" w:before="240" w:lineRule="auto"/>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Untuk merealisasikan proyek ini, berbagai perangkat lunak dan platform teknologi digunakan, meliputi:</w:t>
      </w:r>
    </w:p>
    <w:p w:rsidR="00000000" w:rsidDel="00000000" w:rsidP="00000000" w:rsidRDefault="00000000" w:rsidRPr="00000000" w14:paraId="00000126">
      <w:pPr>
        <w:numPr>
          <w:ilvl w:val="0"/>
          <w:numId w:val="17"/>
        </w:numPr>
        <w:spacing w:after="0" w:afterAutospacing="0" w:before="240"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Library dan Framework:</w:t>
      </w:r>
      <w:r w:rsidDel="00000000" w:rsidR="00000000" w:rsidRPr="00000000">
        <w:rPr>
          <w:rFonts w:ascii="Open Sans" w:cs="Open Sans" w:eastAsia="Open Sans" w:hAnsi="Open Sans"/>
          <w:rtl w:val="0"/>
        </w:rPr>
        <w:t xml:space="preserve"> MediaPipe untuk deteksi landmark tangan secara real-time, TensorFlow dan Scikit-learn untuk pembuatan dan pelatihan model klasifikasi, serta OpenCV untuk pemrosesan citra dari kamera.</w:t>
      </w:r>
    </w:p>
    <w:p w:rsidR="00000000" w:rsidDel="00000000" w:rsidP="00000000" w:rsidRDefault="00000000" w:rsidRPr="00000000" w14:paraId="00000127">
      <w:pPr>
        <w:numPr>
          <w:ilvl w:val="0"/>
          <w:numId w:val="17"/>
        </w:numPr>
        <w:spacing w:after="0" w:afterAutospacing="0" w:before="0" w:beforeAutospacing="0"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Tools Pengembangan:</w:t>
      </w:r>
      <w:r w:rsidDel="00000000" w:rsidR="00000000" w:rsidRPr="00000000">
        <w:rPr>
          <w:rFonts w:ascii="Open Sans" w:cs="Open Sans" w:eastAsia="Open Sans" w:hAnsi="Open Sans"/>
          <w:rtl w:val="0"/>
        </w:rPr>
        <w:t xml:space="preserve"> Visual Studio Code sebagai editor kode utama, GitHub untuk kontrol versi dan kolaborasi tim, serta Google Colab untuk eksperimen dan pelatihan model berbasis cloud.</w:t>
      </w:r>
    </w:p>
    <w:p w:rsidR="00000000" w:rsidDel="00000000" w:rsidP="00000000" w:rsidRDefault="00000000" w:rsidRPr="00000000" w14:paraId="00000128">
      <w:pPr>
        <w:numPr>
          <w:ilvl w:val="0"/>
          <w:numId w:val="17"/>
        </w:numPr>
        <w:spacing w:after="0" w:afterAutospacing="0" w:before="0" w:beforeAutospacing="0"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Hosting dan Domain:</w:t>
      </w:r>
      <w:r w:rsidDel="00000000" w:rsidR="00000000" w:rsidRPr="00000000">
        <w:rPr>
          <w:rFonts w:ascii="Open Sans" w:cs="Open Sans" w:eastAsia="Open Sans" w:hAnsi="Open Sans"/>
          <w:rtl w:val="0"/>
        </w:rPr>
        <w:t xml:space="preserve"> Vercel atau Netlify digunakan untuk hosting aplikasi web, sedangkan domain berbayar beralamat .id akan digunakan selama satu tahun sebagai identitas resmi proyek.</w:t>
      </w:r>
    </w:p>
    <w:p w:rsidR="00000000" w:rsidDel="00000000" w:rsidP="00000000" w:rsidRDefault="00000000" w:rsidRPr="00000000" w14:paraId="00000129">
      <w:pPr>
        <w:numPr>
          <w:ilvl w:val="0"/>
          <w:numId w:val="17"/>
        </w:numPr>
        <w:spacing w:after="0" w:afterAutospacing="0" w:before="0" w:beforeAutospacing="0"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Manajemen Proyek </w:t>
      </w:r>
      <w:r w:rsidDel="00000000" w:rsidR="00000000" w:rsidRPr="00000000">
        <w:rPr>
          <w:rFonts w:ascii="Open Sans" w:cs="Open Sans" w:eastAsia="Open Sans" w:hAnsi="Open Sans"/>
          <w:b w:val="1"/>
          <w:i w:val="1"/>
          <w:rtl w:val="0"/>
        </w:rPr>
        <w:t xml:space="preserve">(opsional)</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Trello atau Notion digunakan untuk mengatur tugas, dokumentasi, dan pelacakan progres pengembangan secara kolaboratif antaranggota tim.</w:t>
      </w:r>
    </w:p>
    <w:p w:rsidR="00000000" w:rsidDel="00000000" w:rsidP="00000000" w:rsidRDefault="00000000" w:rsidRPr="00000000" w14:paraId="0000012A">
      <w:pPr>
        <w:numPr>
          <w:ilvl w:val="0"/>
          <w:numId w:val="5"/>
        </w:numPr>
        <w:spacing w:after="200" w:line="276" w:lineRule="auto"/>
        <w:ind w:left="425.19685039370086"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Estimasi Anggaran Proyek</w:t>
      </w:r>
    </w:p>
    <w:p w:rsidR="00000000" w:rsidDel="00000000" w:rsidP="00000000" w:rsidRDefault="00000000" w:rsidRPr="00000000" w14:paraId="0000012B">
      <w:pPr>
        <w:spacing w:after="240" w:before="240" w:lineRule="auto"/>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Untuk merealisasikan proyek Gesture Link secara menyeluruh, diperlukan alokasi anggaran yang mencakup kebutuhan teknis maupun operasional. Estimasi anggaran ini mencakup biaya infrastruktur teknologi, langganan layanan pendukung, kompensasi tenaga kerja berbasis freelance, hingga biaya pelaksanaan uji lapangan dan penyebaran aplikasi kepada pengguna. Rincian estimasi biaya yang dibutuhkan untuk pelaksanaan proyek ini adalah sebagai berikut:</w:t>
      </w:r>
    </w:p>
    <w:tbl>
      <w:tblPr>
        <w:tblStyle w:val="Table8"/>
        <w:tblW w:w="7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3270"/>
        <w:tblGridChange w:id="0">
          <w:tblGrid>
            <w:gridCol w:w="4065"/>
            <w:gridCol w:w="327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4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Kategori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24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Perkiraan Biaya</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Server &amp; Hosting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Rp2.000.000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Langganan API / Tools Tambahan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Rp1.000.000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Kompensasi Tenaga Kerja (Freelance)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Rp15.000.000 – Rp20.000.000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Biaya Uji Lapangan &amp; Penyebaran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Rp2.500.000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Total Estimasi Biaya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40"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 Rp20.500.000 – Rp25.500.000</w:t>
            </w:r>
            <w:r w:rsidDel="00000000" w:rsidR="00000000" w:rsidRPr="00000000">
              <w:rPr>
                <w:rtl w:val="0"/>
              </w:rPr>
            </w:r>
          </w:p>
        </w:tc>
      </w:tr>
    </w:tbl>
    <w:p w:rsidR="00000000" w:rsidDel="00000000" w:rsidP="00000000" w:rsidRDefault="00000000" w:rsidRPr="00000000" w14:paraId="00000138">
      <w:pPr>
        <w:spacing w:after="240" w:before="240" w:lineRule="auto"/>
        <w:ind w:left="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39">
      <w:pPr>
        <w:numPr>
          <w:ilvl w:val="0"/>
          <w:numId w:val="1"/>
        </w:numPr>
        <w:spacing w:after="200" w:line="276" w:lineRule="auto"/>
        <w:ind w:left="0" w:hanging="360"/>
        <w:jc w:val="left"/>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Penutup</w:t>
      </w:r>
    </w:p>
    <w:p w:rsidR="00000000" w:rsidDel="00000000" w:rsidP="00000000" w:rsidRDefault="00000000" w:rsidRPr="00000000" w14:paraId="0000013A">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Rencana pembangunan proyek </w:t>
      </w:r>
      <w:r w:rsidDel="00000000" w:rsidR="00000000" w:rsidRPr="00000000">
        <w:rPr>
          <w:rFonts w:ascii="Open Sans" w:cs="Open Sans" w:eastAsia="Open Sans" w:hAnsi="Open Sans"/>
          <w:i w:val="1"/>
          <w:rtl w:val="0"/>
        </w:rPr>
        <w:t xml:space="preserve">Gesture Link</w:t>
      </w:r>
      <w:r w:rsidDel="00000000" w:rsidR="00000000" w:rsidRPr="00000000">
        <w:rPr>
          <w:rFonts w:ascii="Open Sans" w:cs="Open Sans" w:eastAsia="Open Sans" w:hAnsi="Open Sans"/>
          <w:rtl w:val="0"/>
        </w:rPr>
        <w:t xml:space="preserve"> ini telah disusun dengan mempertimbangkan aspek teknis, sumber daya manusia, serta kebutuhan pengguna secara langsung. Diharapkan dalam waktu 6 bulan, sistem ini dapat digunakan secara publik dan memberikan kontribusi nyata terhadap inklusivitas dalam komunikasi, khususnya bagi penyandang disabilitas tuna rungu/wicara di Indonesia.</w:t>
      </w:r>
    </w:p>
    <w:p w:rsidR="00000000" w:rsidDel="00000000" w:rsidP="00000000" w:rsidRDefault="00000000" w:rsidRPr="00000000" w14:paraId="0000013B">
      <w:pPr>
        <w:spacing w:after="200" w:line="276"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3C">
      <w:pPr>
        <w:spacing w:after="200" w:line="27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3D">
      <w:pPr>
        <w:spacing w:after="200" w:line="27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3E">
      <w:pPr>
        <w:spacing w:after="200" w:line="27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3F">
      <w:pPr>
        <w:spacing w:after="200" w:line="27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0">
      <w:pPr>
        <w:spacing w:after="200" w:line="276"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DAFTAR PUSTAKA</w:t>
      </w:r>
    </w:p>
    <w:p w:rsidR="00000000" w:rsidDel="00000000" w:rsidP="00000000" w:rsidRDefault="00000000" w:rsidRPr="00000000" w14:paraId="00000141">
      <w:pPr>
        <w:spacing w:after="240" w:before="240" w:lineRule="auto"/>
        <w:jc w:val="both"/>
        <w:rPr>
          <w:rFonts w:ascii="Open Sans" w:cs="Open Sans" w:eastAsia="Open Sans" w:hAnsi="Open Sans"/>
          <w:color w:val="1155cc"/>
          <w:u w:val="single"/>
        </w:rPr>
      </w:pPr>
      <w:r w:rsidDel="00000000" w:rsidR="00000000" w:rsidRPr="00000000">
        <w:rPr>
          <w:rFonts w:ascii="Open Sans" w:cs="Open Sans" w:eastAsia="Open Sans" w:hAnsi="Open Sans"/>
          <w:rtl w:val="0"/>
        </w:rPr>
        <w:t xml:space="preserve">Lugaresi, C., Tang, J., Nash, H., McGuire, M., Lee, J., Chang, C. L., ... &amp; Kothari, R. (2019). </w:t>
        <w:br w:type="textWrapping"/>
        <w:tab/>
        <w:t xml:space="preserve">MediaPipe: A Framework for Building Perception Pipelines. </w:t>
      </w:r>
      <w:r w:rsidDel="00000000" w:rsidR="00000000" w:rsidRPr="00000000">
        <w:rPr>
          <w:rFonts w:ascii="Open Sans" w:cs="Open Sans" w:eastAsia="Open Sans" w:hAnsi="Open Sans"/>
          <w:i w:val="1"/>
          <w:rtl w:val="0"/>
        </w:rPr>
        <w:t xml:space="preserve">arXiv preprint</w:t>
      </w:r>
      <w:r w:rsidDel="00000000" w:rsidR="00000000" w:rsidRPr="00000000">
        <w:rPr>
          <w:rFonts w:ascii="Open Sans" w:cs="Open Sans" w:eastAsia="Open Sans" w:hAnsi="Open Sans"/>
          <w:rtl w:val="0"/>
        </w:rPr>
        <w:t xml:space="preserve">, </w:t>
        <w:br w:type="textWrapping"/>
        <w:tab/>
      </w:r>
      <w:r w:rsidDel="00000000" w:rsidR="00000000" w:rsidRPr="00000000">
        <w:rPr>
          <w:rFonts w:ascii="Open Sans" w:cs="Open Sans" w:eastAsia="Open Sans" w:hAnsi="Open Sans"/>
          <w:i w:val="1"/>
          <w:rtl w:val="0"/>
        </w:rPr>
        <w:t xml:space="preserve">arXiv:1906.08172</w:t>
      </w:r>
      <w:r w:rsidDel="00000000" w:rsidR="00000000" w:rsidRPr="00000000">
        <w:rPr>
          <w:rFonts w:ascii="Open Sans" w:cs="Open Sans" w:eastAsia="Open Sans" w:hAnsi="Open Sans"/>
          <w:rtl w:val="0"/>
        </w:rPr>
        <w:t xml:space="preserve">.</w:t>
      </w:r>
      <w:hyperlink r:id="rId9">
        <w:r w:rsidDel="00000000" w:rsidR="00000000" w:rsidRPr="00000000">
          <w:rPr>
            <w:rFonts w:ascii="Open Sans" w:cs="Open Sans" w:eastAsia="Open Sans" w:hAnsi="Open Sans"/>
            <w:rtl w:val="0"/>
          </w:rPr>
          <w:t xml:space="preserve"> </w:t>
        </w:r>
      </w:hyperlink>
      <w:hyperlink r:id="rId10">
        <w:r w:rsidDel="00000000" w:rsidR="00000000" w:rsidRPr="00000000">
          <w:rPr>
            <w:rFonts w:ascii="Open Sans" w:cs="Open Sans" w:eastAsia="Open Sans" w:hAnsi="Open Sans"/>
            <w:color w:val="1155cc"/>
            <w:u w:val="single"/>
            <w:rtl w:val="0"/>
          </w:rPr>
          <w:t xml:space="preserve">https://arxiv.org/abs/1906.08172</w:t>
        </w:r>
      </w:hyperlink>
      <w:r w:rsidDel="00000000" w:rsidR="00000000" w:rsidRPr="00000000">
        <w:rPr>
          <w:rtl w:val="0"/>
        </w:rPr>
      </w:r>
    </w:p>
    <w:p w:rsidR="00000000" w:rsidDel="00000000" w:rsidP="00000000" w:rsidRDefault="00000000" w:rsidRPr="00000000" w14:paraId="00000142">
      <w:pPr>
        <w:spacing w:after="240" w:before="240" w:lineRule="auto"/>
        <w:jc w:val="both"/>
        <w:rPr>
          <w:rFonts w:ascii="Open Sans" w:cs="Open Sans" w:eastAsia="Open Sans" w:hAnsi="Open Sans"/>
          <w:color w:val="1155cc"/>
          <w:u w:val="single"/>
        </w:rPr>
      </w:pPr>
      <w:r w:rsidDel="00000000" w:rsidR="00000000" w:rsidRPr="00000000">
        <w:rPr>
          <w:rFonts w:ascii="Open Sans" w:cs="Open Sans" w:eastAsia="Open Sans" w:hAnsi="Open Sans"/>
          <w:rtl w:val="0"/>
        </w:rPr>
        <w:t xml:space="preserve">Rakhmania, I., &amp; Putra, B. D. (2022). Implementasi MediaPipe dan CNN untuk Klasifikasi </w:t>
        <w:br w:type="textWrapping"/>
        <w:tab/>
        <w:t xml:space="preserve">Bahasa Isyarat pada Aplikasi Pembelajaran Interaktif. </w:t>
      </w:r>
      <w:r w:rsidDel="00000000" w:rsidR="00000000" w:rsidRPr="00000000">
        <w:rPr>
          <w:rFonts w:ascii="Open Sans" w:cs="Open Sans" w:eastAsia="Open Sans" w:hAnsi="Open Sans"/>
          <w:i w:val="1"/>
          <w:rtl w:val="0"/>
        </w:rPr>
        <w:t xml:space="preserve">Jurnal Teknologi Informasi dan </w:t>
        <w:br w:type="textWrapping"/>
        <w:tab/>
        <w:t xml:space="preserve">Pendidikan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15</w:t>
      </w:r>
      <w:r w:rsidDel="00000000" w:rsidR="00000000" w:rsidRPr="00000000">
        <w:rPr>
          <w:rFonts w:ascii="Open Sans" w:cs="Open Sans" w:eastAsia="Open Sans" w:hAnsi="Open Sans"/>
          <w:rtl w:val="0"/>
        </w:rPr>
        <w:t xml:space="preserve">(2), 75–82.</w:t>
      </w:r>
      <w:hyperlink r:id="rId11">
        <w:r w:rsidDel="00000000" w:rsidR="00000000" w:rsidRPr="00000000">
          <w:rPr>
            <w:rFonts w:ascii="Open Sans" w:cs="Open Sans" w:eastAsia="Open Sans" w:hAnsi="Open Sans"/>
            <w:rtl w:val="0"/>
          </w:rPr>
          <w:t xml:space="preserve"> </w:t>
        </w:r>
      </w:hyperlink>
      <w:hyperlink r:id="rId12">
        <w:r w:rsidDel="00000000" w:rsidR="00000000" w:rsidRPr="00000000">
          <w:rPr>
            <w:rFonts w:ascii="Open Sans" w:cs="Open Sans" w:eastAsia="Open Sans" w:hAnsi="Open Sans"/>
            <w:color w:val="1155cc"/>
            <w:u w:val="single"/>
            <w:rtl w:val="0"/>
          </w:rPr>
          <w:t xml:space="preserve">https://doi.org/10.24036/tip.v15i2.2022</w:t>
        </w:r>
      </w:hyperlink>
      <w:r w:rsidDel="00000000" w:rsidR="00000000" w:rsidRPr="00000000">
        <w:rPr>
          <w:rtl w:val="0"/>
        </w:rPr>
      </w:r>
    </w:p>
    <w:p w:rsidR="00000000" w:rsidDel="00000000" w:rsidP="00000000" w:rsidRDefault="00000000" w:rsidRPr="00000000" w14:paraId="00000143">
      <w:pPr>
        <w:spacing w:after="240" w:before="240" w:lineRule="auto"/>
        <w:jc w:val="both"/>
        <w:rPr>
          <w:rFonts w:ascii="Open Sans" w:cs="Open Sans" w:eastAsia="Open Sans" w:hAnsi="Open Sans"/>
          <w:color w:val="1155cc"/>
          <w:u w:val="single"/>
        </w:rPr>
      </w:pPr>
      <w:r w:rsidDel="00000000" w:rsidR="00000000" w:rsidRPr="00000000">
        <w:rPr>
          <w:rFonts w:ascii="Open Sans" w:cs="Open Sans" w:eastAsia="Open Sans" w:hAnsi="Open Sans"/>
          <w:rtl w:val="0"/>
        </w:rPr>
        <w:t xml:space="preserve">Saputra, R. A., Hasanah, N., &amp; Maulana, A. (2020). Aplikasi Pembelajaran Bahasa Isyarat </w:t>
        <w:br w:type="textWrapping"/>
        <w:tab/>
        <w:t xml:space="preserve">Indonesia Berbasis Android untuk Penyandang Tunarungu. </w:t>
      </w:r>
      <w:r w:rsidDel="00000000" w:rsidR="00000000" w:rsidRPr="00000000">
        <w:rPr>
          <w:rFonts w:ascii="Open Sans" w:cs="Open Sans" w:eastAsia="Open Sans" w:hAnsi="Open Sans"/>
          <w:i w:val="1"/>
          <w:rtl w:val="0"/>
        </w:rPr>
        <w:t xml:space="preserve">Jurnal Teknologi dan </w:t>
        <w:br w:type="textWrapping"/>
        <w:tab/>
        <w:t xml:space="preserve">Sistem Komputer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8</w:t>
      </w:r>
      <w:r w:rsidDel="00000000" w:rsidR="00000000" w:rsidRPr="00000000">
        <w:rPr>
          <w:rFonts w:ascii="Open Sans" w:cs="Open Sans" w:eastAsia="Open Sans" w:hAnsi="Open Sans"/>
          <w:rtl w:val="0"/>
        </w:rPr>
        <w:t xml:space="preserve">(3), 222–228.</w:t>
      </w:r>
      <w:hyperlink r:id="rId13">
        <w:r w:rsidDel="00000000" w:rsidR="00000000" w:rsidRPr="00000000">
          <w:rPr>
            <w:rFonts w:ascii="Open Sans" w:cs="Open Sans" w:eastAsia="Open Sans" w:hAnsi="Open Sans"/>
            <w:rtl w:val="0"/>
          </w:rPr>
          <w:t xml:space="preserve"> </w:t>
        </w:r>
      </w:hyperlink>
      <w:hyperlink r:id="rId14">
        <w:r w:rsidDel="00000000" w:rsidR="00000000" w:rsidRPr="00000000">
          <w:rPr>
            <w:rFonts w:ascii="Open Sans" w:cs="Open Sans" w:eastAsia="Open Sans" w:hAnsi="Open Sans"/>
            <w:color w:val="1155cc"/>
            <w:u w:val="single"/>
            <w:rtl w:val="0"/>
          </w:rPr>
          <w:t xml:space="preserve">https://doi.org/10.14710/jtsiskom.8.3.2020.222-228</w:t>
        </w:r>
      </w:hyperlink>
      <w:r w:rsidDel="00000000" w:rsidR="00000000" w:rsidRPr="00000000">
        <w:rPr>
          <w:rtl w:val="0"/>
        </w:rPr>
      </w:r>
    </w:p>
    <w:p w:rsidR="00000000" w:rsidDel="00000000" w:rsidP="00000000" w:rsidRDefault="00000000" w:rsidRPr="00000000" w14:paraId="00000144">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Sari, R. P., Nugroho, A., &amp; Wibowo, S. A. (2023). Pengembangan Media Pembelajaran </w:t>
        <w:br w:type="textWrapping"/>
        <w:tab/>
        <w:t xml:space="preserve">Interaktif untuk Penyandang Disabilitas dengan Pendekatan Inklusif Berbasis </w:t>
        <w:br w:type="textWrapping"/>
        <w:tab/>
        <w:t xml:space="preserve">Teknologi Digital. </w:t>
      </w:r>
      <w:r w:rsidDel="00000000" w:rsidR="00000000" w:rsidRPr="00000000">
        <w:rPr>
          <w:rFonts w:ascii="Open Sans" w:cs="Open Sans" w:eastAsia="Open Sans" w:hAnsi="Open Sans"/>
          <w:i w:val="1"/>
          <w:rtl w:val="0"/>
        </w:rPr>
        <w:t xml:space="preserve">Jurnal Teknologi Informasi dan Pendidikan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16</w:t>
      </w:r>
      <w:r w:rsidDel="00000000" w:rsidR="00000000" w:rsidRPr="00000000">
        <w:rPr>
          <w:rFonts w:ascii="Open Sans" w:cs="Open Sans" w:eastAsia="Open Sans" w:hAnsi="Open Sans"/>
          <w:rtl w:val="0"/>
        </w:rPr>
        <w:t xml:space="preserve">(2), 112–120.</w:t>
      </w:r>
    </w:p>
    <w:p w:rsidR="00000000" w:rsidDel="00000000" w:rsidP="00000000" w:rsidRDefault="00000000" w:rsidRPr="00000000" w14:paraId="00000145">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Wijaya, D., &amp; Prasetyo, R. (2021). Perancangan Sistem Pembelajaran Bahasa Isyarat </w:t>
        <w:br w:type="textWrapping"/>
        <w:tab/>
        <w:t xml:space="preserve">Berbasis Web untuk Meningkatkan Literasi Inklusif. </w:t>
      </w:r>
      <w:r w:rsidDel="00000000" w:rsidR="00000000" w:rsidRPr="00000000">
        <w:rPr>
          <w:rFonts w:ascii="Open Sans" w:cs="Open Sans" w:eastAsia="Open Sans" w:hAnsi="Open Sans"/>
          <w:i w:val="1"/>
          <w:rtl w:val="0"/>
        </w:rPr>
        <w:t xml:space="preserve">Seminar Nasional Sistem </w:t>
        <w:br w:type="textWrapping"/>
        <w:tab/>
        <w:t xml:space="preserve">Informasi Indonesia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3</w:t>
      </w:r>
      <w:r w:rsidDel="00000000" w:rsidR="00000000" w:rsidRPr="00000000">
        <w:rPr>
          <w:rFonts w:ascii="Open Sans" w:cs="Open Sans" w:eastAsia="Open Sans" w:hAnsi="Open Sans"/>
          <w:rtl w:val="0"/>
        </w:rPr>
        <w:t xml:space="preserve">(1), 55–61.</w:t>
      </w:r>
    </w:p>
    <w:p w:rsidR="00000000" w:rsidDel="00000000" w:rsidP="00000000" w:rsidRDefault="00000000" w:rsidRPr="00000000" w14:paraId="00000146">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Wulandari, D., &amp; Hidayat, R. (2022). Penerapan MediaPipe dan Machine Learning untuk </w:t>
        <w:br w:type="textWrapping"/>
        <w:tab/>
        <w:t xml:space="preserve">Pengenalan Bahasa Isyarat Indonesia. </w:t>
      </w:r>
      <w:r w:rsidDel="00000000" w:rsidR="00000000" w:rsidRPr="00000000">
        <w:rPr>
          <w:rFonts w:ascii="Open Sans" w:cs="Open Sans" w:eastAsia="Open Sans" w:hAnsi="Open Sans"/>
          <w:i w:val="1"/>
          <w:rtl w:val="0"/>
        </w:rPr>
        <w:t xml:space="preserve">Jurnal Teknologi dan Sistem Komputer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10</w:t>
      </w:r>
      <w:r w:rsidDel="00000000" w:rsidR="00000000" w:rsidRPr="00000000">
        <w:rPr>
          <w:rFonts w:ascii="Open Sans" w:cs="Open Sans" w:eastAsia="Open Sans" w:hAnsi="Open Sans"/>
          <w:rtl w:val="0"/>
        </w:rPr>
        <w:t xml:space="preserve">(3), </w:t>
        <w:br w:type="textWrapping"/>
        <w:tab/>
        <w:t xml:space="preserve">435–442.</w:t>
      </w:r>
    </w:p>
    <w:p w:rsidR="00000000" w:rsidDel="00000000" w:rsidP="00000000" w:rsidRDefault="00000000" w:rsidRPr="00000000" w14:paraId="00000147">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48">
      <w:pPr>
        <w:spacing w:after="240" w:before="240" w:lineRule="auto"/>
        <w:jc w:val="both"/>
        <w:rPr>
          <w:rFonts w:ascii="Open Sans" w:cs="Open Sans" w:eastAsia="Open Sans" w:hAnsi="Open Sans"/>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-923921</wp:posOffset>
          </wp:positionH>
          <wp:positionV relativeFrom="paragraph">
            <wp:posOffset>-457196</wp:posOffset>
          </wp:positionV>
          <wp:extent cx="7786688" cy="11000848"/>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86688" cy="11000848"/>
                  </a:xfrm>
                  <a:prstGeom prst="rect"/>
                  <a:ln/>
                </pic:spPr>
              </pic:pic>
            </a:graphicData>
          </a:graphic>
        </wp:anchor>
      </w:drawing>
    </w:r>
  </w:p>
  <w:p w:rsidR="00000000" w:rsidDel="00000000" w:rsidP="00000000" w:rsidRDefault="00000000" w:rsidRPr="00000000" w14:paraId="0000014A">
    <w:pPr>
      <w:jc w:val="left"/>
      <w:rPr>
        <w:rFonts w:ascii="Open Sans" w:cs="Open Sans" w:eastAsia="Open Sans" w:hAnsi="Open Sans"/>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24036/tip.v15i2.2022" TargetMode="External"/><Relationship Id="rId10" Type="http://schemas.openxmlformats.org/officeDocument/2006/relationships/hyperlink" Target="https://arxiv.org/abs/1906.08172" TargetMode="External"/><Relationship Id="rId13" Type="http://schemas.openxmlformats.org/officeDocument/2006/relationships/hyperlink" Target="https://doi.org/10.14710/jtsiskom.8.3.2020.222-228" TargetMode="External"/><Relationship Id="rId12" Type="http://schemas.openxmlformats.org/officeDocument/2006/relationships/hyperlink" Target="https://doi.org/10.24036/tip.v15i2.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906.08172" TargetMode="External"/><Relationship Id="rId15" Type="http://schemas.openxmlformats.org/officeDocument/2006/relationships/header" Target="header1.xml"/><Relationship Id="rId14" Type="http://schemas.openxmlformats.org/officeDocument/2006/relationships/hyperlink" Target="https://doi.org/10.14710/jtsiskom.8.3.2020.222-22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g5PJ5gO8lo7zUNVm5c+Bf9ZEQg==">CgMxLjAaKAoBMBIjCiEIB0IdCglPcGVuIFNhbnMSEEFyaWFsIFVuaWNvZGUgTVMaKAoBMRIjCiEIB0IdCglPcGVuIFNhbnMSEEFyaWFsIFVuaWNvZGUgTVM4AHIhMS1sdWxKejZUWk1wRVZfdkx3OG54LUo2MGZQbU45dHE3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