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44"/>
          <w:szCs w:val="44"/>
        </w:rPr>
        <w:t xml:space="preserve">Get Filly — Health-score</w:t>
      </w:r>
    </w:p>
    <w:p>
      <w:pPr>
        <w:spacing w:after="360"/>
      </w:pPr>
      <w:r>
        <w:rPr>
          <w:color w:val="52525B"/>
          <w:sz w:val="26"/>
          <w:szCs w:val="26"/>
        </w:rPr>
        <w:t xml:space="preserve">Hoe de vindbaarheids-analyse is opgebouwd</w:t>
      </w:r>
    </w:p>
    <w:p>
      <w:pPr>
        <w:spacing w:after="480"/>
      </w:pPr>
      <w:r>
        <w:rPr>
          <w:color w:val="52525B"/>
        </w:rPr>
        <w:t xml:space="preserve">Datum: </w:t>
      </w:r>
      <w:r>
        <w:rPr>
          <w:color w:val="52525B"/>
        </w:rPr>
        <w:t xml:space="preserve">23 mei 2026</w:t>
      </w:r>
      <w:r>
        <w:rPr>
          <w:color w:val="52525B"/>
        </w:rPr>
        <w:t xml:space="preserve">  •  Versie </w:t>
      </w:r>
      <w:r>
        <w:rPr>
          <w:color w:val="52525B"/>
        </w:rPr>
        <w:t xml:space="preserve">v1 (runner_version=v1)</w:t>
      </w:r>
    </w:p>
    <w:p>
      <w:pPr>
        <w:pStyle w:val="Heading1"/>
      </w:pPr>
      <w:r>
        <w:t xml:space="preserve">1. Wat meten we, en waarom</w:t>
      </w:r>
    </w:p>
    <w:p>
      <w:r>
        <w:t xml:space="preserve">De Health-score van Get Filly geeft een restauranteigenaar in één cijfer (0–100) terug hoe goed hij vindbaar is voor zijn potentiële gasten. Achter dat cijfer ligt een meting op vier domeinen die samen bepalen waar een restaurant opduikt wanneer iemand iets zoekt: SEO van de eigen website, kwaliteit van het Google Business Profile, sterren én volume van Google-reviews, en de zichtbaarheid in AI-assistenten (Generative Engine Optimization).</w:t>
      </w:r>
    </w:p>
    <w:p>
      <w:r>
        <w:t xml:space="preserve">We hebben bewust gekozen voor één synthetische score plus vier sub-scores in plaats van een lijst met losse checks. De reden: een eigenaar moet in vijf seconden kunnen zien of het goed of slecht gaat en waar hij moet beginnen. Een lijst van 30 actiepunten zonder context overweldigt, terwijl één cijfer plus drie acties handelbaar is. Toch slaan we onder de motorkap alle individuele checks op (de findings), zodat we zonder verlies van informatie kunnen terugzakken naar detailniveau wanneer een gebruiker dieper wil graven.</w:t>
      </w:r>
    </w:p>
    <w:p>
      <w:pPr>
        <w:pStyle w:val="Heading2"/>
      </w:pPr>
      <w:r>
        <w:t xml:space="preserve">1.1 Doelgroep en gebruikssituatie</w:t>
      </w:r>
    </w:p>
    <w:p>
      <w:r>
        <w:t xml:space="preserve">Het rapport richt zich op de eigenaar of marketing-verantwoordelijke van een horecazaak. Wij gaan ervan uit dat deze geen SEO-specialist is en geen technische achtergrond heeft. Findings zijn daarom altijd Nederlandstalig, schrijven we vanuit het perspectief “dit lever je op aan gasten” in plaats van “dit is technisch fout”, en eindigen altijd met een concrete één-zin fix-suggestie. De fix-link wijst waar mogelijk naar de plek in Filly waar de eigenaar zelf de wijziging kan doen.</w:t>
      </w:r>
    </w:p>
    <w:p>
      <w:pPr>
        <w:pStyle w:val="Heading2"/>
      </w:pPr>
      <w:r>
        <w:t xml:space="preserve">1.2 Frequentie en kosten</w:t>
      </w:r>
    </w:p>
    <w:p>
      <w:r>
        <w:t xml:space="preserve">Een audit-run wordt manueel getriggerd door de eigenaar via een “Audit opnieuw”-knop, en daarnaast wekelijks automatisch via Supabase pg_cron. Per run kost de combinatie van Google Places API-calls (gecached op 24 uur), PageSpeed Insights (gratis tot 25.000 calls/dag) en vijf Claude-prompts ongeveer €0,003. Bij 1000 klanten en één run per week komt dat neer op circa €3 per week of €150 per jaar, ruim binnen de gratis quota van Google Maps Platform ($200/maand credit).</w:t>
      </w:r>
    </w:p>
    <w:p>
      <w:pPr>
        <w:pStyle w:val="Heading1"/>
      </w:pPr>
      <w:r>
        <w:t xml:space="preserve">2. Score-model en gewichten</w:t>
      </w:r>
    </w:p>
    <w:p>
      <w:r>
        <w:t xml:space="preserve">Elke runner berekent een sub-score van 0 tot 100. De totale score is een gewogen gemiddelde: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700"/>
        <w:gridCol w:w="2860"/>
      </w:tblGrid>
      <w:tr>
        <w:trPr>
          <w:tblHeader/>
        </w:trPr>
        <w:tc>
          <w:tcPr>
            <w:tcW w:type="dxa" w:w="3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Categorie</w:t>
            </w:r>
          </w:p>
        </w:tc>
        <w:tc>
          <w:tcPr>
            <w:tcW w:type="dxa" w:w="13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Gewicht</w:t>
            </w:r>
          </w:p>
        </w:tc>
        <w:tc>
          <w:tcPr>
            <w:tcW w:type="dxa" w:w="17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Punten-budget</w:t>
            </w:r>
          </w:p>
        </w:tc>
        <w:tc>
          <w:tcPr>
            <w:tcW w:type="dxa" w:w="2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Wat het meet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Google Business Profile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Compleetheid en kwaliteit van het Google-profiel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Website-SEO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On-page SEO + Lighthouse-score van de website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Reviews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Aantal Google-reviews en gemiddelde rating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GEO (AI-zichtbaarheid)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Hoe vaak Claude jouw restaurant noemt</w:t>
            </w:r>
          </w:p>
        </w:tc>
      </w:tr>
    </w:tbl>
    <w:p>
      <w:r>
        <w:t xml:space="preserve"/>
      </w:r>
    </w:p>
    <w:p>
      <w:r>
        <w:t xml:space="preserve">De gewichten reflecteren de relatieve impact op gasten-conversie op dit moment (2026). Google Business Profile en Google-reviews wegen samen 55% omdat 80%+ van de horeca-zoekopdrachten in Nederland nog steeds via Google Maps loopt; eigen website-SEO (25%) is belangrijk maar minder dominant dan vroeger; GEO (20%) is nu nog kleiner maar zal binnen 2–3 jaar groeien naarmate AI-assistenten zoekverkeer overnemen.</w:t>
      </w:r>
    </w:p>
    <w:p>
      <w:pPr>
        <w:pStyle w:val="Heading3"/>
      </w:pPr>
      <w:r>
        <w:t xml:space="preserve">Kritische beschouwing</w:t>
      </w:r>
    </w:p>
    <w:p>
      <w:pPr>
        <w:ind w:left="360"/>
      </w:pPr>
      <w:r>
        <w:rPr>
          <w:i/>
          <w:iCs/>
          <w:color w:val="52525B"/>
        </w:rPr>
        <w:t xml:space="preserve">“Een SEO-expert zou opmerken dat 20% gewicht voor GEO in 2026 nog te hoog is omdat AI-zoekverkeer voor horeca (anno nu) onder de 5% ligt; een GEO-evangelist zou juist zeggen dat 20% te laag is omdat de groei exponentieel is. We kiezen voor de hogere waarde omdat een score-model dat ergens richtinggevend moet zijn beter de toekomst kan voorzien dan achterhalen.”</w:t>
      </w:r>
    </w:p>
    <w:p>
      <w:r>
        <w:t xml:space="preserve">Wijzigen we de gewichten of de check-set, dan bumpen we runner_version in HealthService. Historische scores blijven dan eerlijk interpreteerbaar (wij weten met welke versie ze berekend zijn) en de UI kan in de trend-grafiek desnoods een tweekleuren-lijn tonen.</w:t>
      </w:r>
    </w:p>
    <w:p>
      <w:pPr>
        <w:pStyle w:val="Heading1"/>
      </w:pPr>
      <w:r>
        <w:t xml:space="preserve">3. Website-SEO (25%)</w:t>
      </w:r>
    </w:p>
    <w:p>
      <w:r>
        <w:t xml:space="preserve">We meten 15 deterministische signalen plus drie Lighthouse-categorieën die we via de Google PageSpeed Insights API ophalen. Geen AI-call: dezelfde site moet dezelfde score opleveren, en wekelijks duizend AI-calls per klant zou onbetaalbaar zijn.</w:t>
      </w:r>
    </w:p>
    <w:p>
      <w:pPr>
        <w:pStyle w:val="Heading2"/>
      </w:pPr>
      <w:r>
        <w:t xml:space="preserve">3.1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2000"/>
        <w:gridCol w:w="2500"/>
      </w:tblGrid>
      <w:tr>
        <w:trPr>
          <w:tblHeader/>
        </w:trPr>
        <w:tc>
          <w:tcPr>
            <w:tcW w:type="dxa" w:w="4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Check</w:t>
            </w:r>
          </w:p>
        </w:tc>
        <w:tc>
          <w:tcPr>
            <w:tcW w:type="dxa" w:w="2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Severity</w:t>
            </w:r>
          </w:p>
        </w:tc>
        <w:tc>
          <w:tcPr>
            <w:tcW w:type="dxa" w:w="2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Punten</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HTTPS actief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Homepage bereikbaar (HTTP 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Title-tag (30–60 tekens)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Meta-description (50–160 tekens)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H1 aanwezig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Schema.org Restaurant-markup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Open Graph-tags (og:title/desc/image)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Mobile viewport meta-tag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Canonical URL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robots.txt bereikbaar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sitemap.xml aanwezig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PageSpeed performance ≥ 50 (mobiel)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8</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PageSpeed accessibility ≥ 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PageSpeed SEO-score ≥ 90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r>
    </w:tbl>
    <w:p>
      <w:r>
        <w:t xml:space="preserve"/>
      </w:r>
    </w:p>
    <w:p>
      <w:r>
        <w:t xml:space="preserve">De zwaarste straf staat op het niet-bereikbaar zijn van de homepage (20 punten) en het ontbreken van HTTPS (15 punten). Beide zijn binaire signalen die direct vindbaarheid blokkeren: Google indexeert HTTP-only sites nog steeds, maar straft ze fors af in de ranking; een onbereikbare homepage betekent in een mum van tijd verlies van bestaande positie.</w:t>
      </w:r>
    </w:p>
    <w:p>
      <w:r>
        <w:t xml:space="preserve">De zwaarte van schema.org Restaurant-markup (12 punten, Critical) verdient toelichting. Dit is JSON-LD die expliciet aan Google vertelt “deze pagina is een restaurant, met deze openingstijden, dit adres, deze keuken”. Restaurants zonder dit signaal verschijnen veel minder vaak in de specifieke restaurant-resultaten (de “local pack” met kaart) en concurrenten mét het signaal ranken structureel hoger. Wij behandelen dit als even zwaar als HTTPS omdat de impact op organisch verkeer in onze ervaring vergelijkbaar is.</w:t>
      </w:r>
    </w:p>
    <w:p>
      <w:pPr>
        <w:pStyle w:val="Heading2"/>
      </w:pPr>
      <w:r>
        <w:t xml:space="preserve">3.2 Wat zou een SEO-expert hier kritisch over zeggen?</w:t>
      </w:r>
    </w:p>
    <w:p>
      <w:pPr>
        <w:pStyle w:val="ListParagraph"/>
        <w:numPr>
          <w:ilvl w:val="0"/>
          <w:numId w:val="2"/>
        </w:numPr>
      </w:pPr>
      <w:r>
        <w:rPr>
          <w:b/>
          <w:bCs/>
        </w:rPr>
        <w:t xml:space="preserve">Geen keyword-analyse: </w:t>
      </w:r>
      <w:r>
        <w:t xml:space="preserve">we meten of er een title-tag is, maar niet of die de juiste zoekwoorden bevat. Een title-tag “Welkom” voldoet aan de check, terwijl “Bistro Maison — Frans-Hollandse keuken in Utrecht Centrum” natuurlijk veel beter is. Dit is een echte beperking van v1.</w:t>
      </w:r>
    </w:p>
    <w:p>
      <w:pPr>
        <w:pStyle w:val="ListParagraph"/>
        <w:numPr>
          <w:ilvl w:val="0"/>
          <w:numId w:val="2"/>
        </w:numPr>
      </w:pPr>
      <w:r>
        <w:rPr>
          <w:b/>
          <w:bCs/>
        </w:rPr>
        <w:t xml:space="preserve">Geen content-diepte: </w:t>
      </w:r>
      <w:r>
        <w:t xml:space="preserve">we kijken niet of de site überhaupt over de keuken, sfeer, prijzen, openingstijden vertelt. Een lege one-page site met de juiste tags scoort even hoog als een goed gevulde site.</w:t>
      </w:r>
    </w:p>
    <w:p>
      <w:pPr>
        <w:pStyle w:val="ListParagraph"/>
        <w:numPr>
          <w:ilvl w:val="0"/>
          <w:numId w:val="2"/>
        </w:numPr>
      </w:pPr>
      <w:r>
        <w:rPr>
          <w:b/>
          <w:bCs/>
        </w:rPr>
        <w:t xml:space="preserve">Geen back-link-data: </w:t>
      </w:r>
      <w:r>
        <w:t xml:space="preserve">domain authority is de single largest SEO-factor in 2026 en die meten we helemaal niet. Wel: voor lokale horeca is dit minder belangrijk dan voor bv. e-commerce.</w:t>
      </w:r>
    </w:p>
    <w:p>
      <w:pPr>
        <w:pStyle w:val="ListParagraph"/>
        <w:numPr>
          <w:ilvl w:val="0"/>
          <w:numId w:val="2"/>
        </w:numPr>
      </w:pPr>
      <w:r>
        <w:rPr>
          <w:b/>
          <w:bCs/>
        </w:rPr>
        <w:t xml:space="preserve">PageSpeed Insights kan flakey zijn: </w:t>
      </w:r>
      <w:r>
        <w:t xml:space="preserve">dezelfde site krijgt soms 65 en soms 78 binnen 10 minuten omdat Lighthouse op een live Google-server draait die wisselt qua belasting. We slaan elke run op, dus tendens-data is wel betrouwbaar; één run niet.</w:t>
      </w:r>
    </w:p>
    <w:p>
      <w:pPr>
        <w:pStyle w:val="ListParagraph"/>
        <w:numPr>
          <w:ilvl w:val="0"/>
          <w:numId w:val="2"/>
        </w:numPr>
      </w:pPr>
      <w:r>
        <w:rPr>
          <w:b/>
          <w:bCs/>
        </w:rPr>
        <w:t xml:space="preserve">Geen crawl van subpagina’s: </w:t>
      </w:r>
      <w:r>
        <w:t xml:space="preserve">we testen alleen de homepage. Een restaurant met een prachtige menu-pagina die slecht geïndexeerd is, blijft buiten ons zicht.</w:t>
      </w:r>
    </w:p>
    <w:p>
      <w:pPr>
        <w:pStyle w:val="Heading2"/>
      </w:pPr>
      <w:r>
        <w:t xml:space="preserve">3.3 Toekomstige uitbreidingen</w:t>
      </w:r>
    </w:p>
    <w:p>
      <w:r>
        <w:t xml:space="preserve">Op de roadmap staat een keyword-analyse waar we via Claude (gericht, eenmalig per audit) suggesties laten genereren voor betere title-tag, meta-description en H1 op basis van het type keuken en de stad. Het idee: laat de eigenaar in één klik een verbeterde versie zien die hij kan kopiëren naar zijn CMS. Ook overwegen we een back-link-check via een externe API zodra het volume dit rechtvaardigt.</w:t>
      </w:r>
    </w:p>
    <w:p>
      <w:pPr>
        <w:pStyle w:val="Heading1"/>
      </w:pPr>
      <w:r>
        <w:t xml:space="preserve">4. Google Business Profile (30%)</w:t>
      </w:r>
    </w:p>
    <w:p>
      <w:r>
        <w:t xml:space="preserve">Voor de meeste Nederlandse horeca komt 60–80% van het zichtbaarheids-resultaat via Google Maps en de “local pack” in de gewone Google-zoekresultaten. De kwaliteit van het GBP-profiel is dus de zwaarstwegende factor in onze score.</w:t>
      </w:r>
    </w:p>
    <w:p>
      <w:pPr>
        <w:pStyle w:val="Heading2"/>
      </w:pPr>
      <w:r>
        <w:t xml:space="preserve">4.1 Hoe we het meten</w:t>
      </w:r>
    </w:p>
    <w:p>
      <w:r>
        <w:t xml:space="preserve">We hergebruiken de bestaande “profiel-audit” uit de Google-Profile-module. Die voert acht deterministische checks uit op de gecachete Place-data van de Places API (24 uur TTL). Reviews-specifieke checks halen we eruit; die horen bij de Reviews-categorie.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Check</w:t>
            </w:r>
          </w:p>
        </w:tc>
        <w:tc>
          <w:tcPr>
            <w:tcW w:type="dxa" w:w="1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Severity</w:t>
            </w:r>
          </w:p>
        </w:tc>
        <w:tc>
          <w:tcPr>
            <w:tcW w:type="dxa" w:w="15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Punten</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business_status_not_operational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missing_phone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missing_website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missing_opening_hours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incomplete_opening_hours (&lt; 7 dagen)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missing_primary_category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missing_editorial_summary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low_photo_count (&lt; 5 foto’s)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12</w:t>
            </w:r>
          </w:p>
        </w:tc>
      </w:tr>
    </w:tbl>
    <w:p>
      <w:r>
        <w:t xml:space="preserve"/>
      </w:r>
    </w:p>
    <w:p>
      <w:r>
        <w:t xml:space="preserve">De Critical-check business_status_not_operational treedt op als Google denkt dat de zaak gesloten is (CLOSED_TEMPORARILY of CLOSED_PERMANENTLY). Dit is direct rampzalig voor zichtbaarheid en gebeurt vaker dan je zou denken; soms zet een (oud) profiel zichzelf op gesloten na lange inactiviteit of stop een Google-bot het automatisch wanneer er meldingen binnenkomen.</w:t>
      </w:r>
    </w:p>
    <w:p>
      <w:pPr>
        <w:pStyle w:val="Heading2"/>
      </w:pPr>
      <w:r>
        <w:t xml:space="preserve">4.2 Wat we (nog) niet meten</w:t>
      </w:r>
    </w:p>
    <w:p>
      <w:r>
        <w:t xml:space="preserve">De Places API New geeft beperkte data terug. De volgende signalen ontbreken in v1 en staan op de roadmap voor wanneer we de Google Business Profile API (vereist OAuth-flow per eigenaar) live brengen:</w:t>
      </w:r>
    </w:p>
    <w:p>
      <w:pPr>
        <w:pStyle w:val="ListParagraph"/>
        <w:numPr>
          <w:ilvl w:val="0"/>
          <w:numId w:val="2"/>
        </w:numPr>
      </w:pPr>
      <w:r>
        <w:t xml:space="preserve">Antwoord-percentage op reviews — eigenaar die op alle reviews reageert ranked hoger.</w:t>
      </w:r>
    </w:p>
    <w:p>
      <w:pPr>
        <w:pStyle w:val="ListParagraph"/>
        <w:numPr>
          <w:ilvl w:val="0"/>
          <w:numId w:val="2"/>
        </w:numPr>
      </w:pPr>
      <w:r>
        <w:t xml:space="preserve">Aantal posts per maand — actieve profielen krijgen meer impressies.</w:t>
      </w:r>
    </w:p>
    <w:p>
      <w:pPr>
        <w:pStyle w:val="ListParagraph"/>
        <w:numPr>
          <w:ilvl w:val="0"/>
          <w:numId w:val="2"/>
        </w:numPr>
      </w:pPr>
      <w:r>
        <w:t xml:space="preserve">Service-area / dine-in / takeaway-attributen — helpt bij specifieke zoekopdrachten.</w:t>
      </w:r>
    </w:p>
    <w:p>
      <w:pPr>
        <w:pStyle w:val="ListParagraph"/>
        <w:numPr>
          <w:ilvl w:val="0"/>
          <w:numId w:val="2"/>
        </w:numPr>
      </w:pPr>
      <w:r>
        <w:t xml:space="preserve">Speciale openingstijden — feestdagen die niet zijn ingesteld geven Google een twijfel-signaal.</w:t>
      </w:r>
    </w:p>
    <w:p>
      <w:pPr>
        <w:pStyle w:val="ListParagraph"/>
        <w:numPr>
          <w:ilvl w:val="0"/>
          <w:numId w:val="2"/>
        </w:numPr>
      </w:pPr>
      <w:r>
        <w:t xml:space="preserve">Q&amp;A-sectie — vraag/antwoord-volume telt mee in lokale ranking.</w:t>
      </w:r>
    </w:p>
    <w:p>
      <w:pPr>
        <w:pStyle w:val="Heading2"/>
      </w:pPr>
      <w:r>
        <w:t xml:space="preserve">4.3 Wat zou een Google-Maps-specialist hier zeggen?</w:t>
      </w:r>
    </w:p>
    <w:p>
      <w:pPr>
        <w:ind w:left="360"/>
      </w:pPr>
      <w:r>
        <w:rPr>
          <w:i/>
          <w:iCs/>
          <w:color w:val="52525B"/>
        </w:rPr>
        <w:t xml:space="preserve">“Het is goed dat jullie de profielcompleetheid scoren, maar de echte kicker zit in de signalen die je nu mist: posts en owner-replies wegen in 2026 zwaarder dan ooit. Een restaurant met 95% profielcompleetheid maar nul posts in de laatste drie maanden krijgt nog steeds te weinig impressies.”</w:t>
      </w:r>
    </w:p>
    <w:p>
      <w:r>
        <w:t xml:space="preserve">Dit is fair, en wordt opgevangen zodra we GBP-API (OAuth) integreren. Tot dan: de eigenaar kan in Filly al posts plannen via de Campagnes-feature, dus we hebben de pijplijn naar Google al klaar, alleen de meting nog niet.</w:t>
      </w:r>
    </w:p>
    <w:p>
      <w:pPr>
        <w:pStyle w:val="Heading1"/>
      </w:pPr>
      <w:r>
        <w:t xml:space="preserve">5. Reviews (25%)</w:t>
      </w:r>
    </w:p>
    <w:p>
      <w:r>
        <w:t xml:space="preserve">Het gewicht van 25% reflecteert hoe sterk reviews het beslis-gedrag van gasten beïnvloeden: onder de 10 reviews voelt een zaak “onbekend”, onder een 4.0 sterren scrollen veel mensen door. Reviews zijn ook één van de weinige factoren waar een eigenaar binnen weken merkbaar verschil kan maken.</w:t>
      </w:r>
    </w:p>
    <w:p>
      <w:pPr>
        <w:pStyle w:val="Heading2"/>
      </w:pPr>
      <w:r>
        <w:t xml:space="preserve">5.1 Vier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1600"/>
        <w:gridCol w:w="1900"/>
      </w:tblGrid>
      <w:tr>
        <w:trPr>
          <w:tblHeader/>
        </w:trPr>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Check</w:t>
            </w:r>
          </w:p>
        </w:tc>
        <w:tc>
          <w:tcPr>
            <w:tcW w:type="dxa" w:w="28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Drempel</w:t>
            </w:r>
          </w:p>
        </w:tc>
        <w:tc>
          <w:tcPr>
            <w:tcW w:type="dxa" w:w="16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Severity</w:t>
            </w:r>
          </w:p>
        </w:tc>
        <w:tc>
          <w:tcPr>
            <w:tcW w:type="dxa" w:w="19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Punten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reviews.has_any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&gt; 0 reviews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Critical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reviews.count_threshold_10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10 reviews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reviews.count_threshold_30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 30 reviews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Medium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reviews.rating_4_plus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Rating ≥ 4.0 (bij ≥ 10 reviews)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25</w:t>
            </w:r>
          </w:p>
        </w:tc>
      </w:tr>
    </w:tbl>
    <w:p>
      <w:r>
        <w:t xml:space="preserve"/>
      </w:r>
    </w:p>
    <w:p>
      <w:r>
        <w:t xml:space="preserve">De rating-check rekent alleen mee bij minimaal 10 reviews. Een nieuwe zaak met 3 sterren over 2 reviews mag niet onterecht punten verliezen op een onbetrouwbaar gemiddelde; we tonen de check in dat geval als “info” in de UI, niet als “gefaald”.</w:t>
      </w:r>
    </w:p>
    <w:p>
      <w:pPr>
        <w:pStyle w:val="Heading2"/>
      </w:pPr>
      <w:r>
        <w:t xml:space="preserve">5.2 Wat we missen</w:t>
      </w:r>
    </w:p>
    <w:p>
      <w:pPr>
        <w:pStyle w:val="ListParagraph"/>
        <w:numPr>
          <w:ilvl w:val="0"/>
          <w:numId w:val="2"/>
        </w:numPr>
      </w:pPr>
      <w:r>
        <w:rPr>
          <w:b/>
          <w:bCs/>
        </w:rPr>
        <w:t xml:space="preserve">Recency: </w:t>
      </w:r>
      <w:r>
        <w:t xml:space="preserve">een zaak met 200 reviews uit 2019 is minder waard dan 50 reviews uit het laatste jaar. Google rekent zo, wij meten dit (nog) niet omdat de Places API geen review-lijst meer teruggeeft zonder OAuth.</w:t>
      </w:r>
    </w:p>
    <w:p>
      <w:pPr>
        <w:pStyle w:val="ListParagraph"/>
        <w:numPr>
          <w:ilvl w:val="0"/>
          <w:numId w:val="2"/>
        </w:numPr>
      </w:pPr>
      <w:r>
        <w:rPr>
          <w:b/>
          <w:bCs/>
        </w:rPr>
        <w:t xml:space="preserve">Antwoord-ratio: </w:t>
      </w:r>
      <w:r>
        <w:t xml:space="preserve">eigenaars die reageren tonen aan Google dat ze hun profiel actief beheren. Zelfde reden waarom we het niet meten.</w:t>
      </w:r>
    </w:p>
    <w:p>
      <w:pPr>
        <w:pStyle w:val="ListParagraph"/>
        <w:numPr>
          <w:ilvl w:val="0"/>
          <w:numId w:val="2"/>
        </w:numPr>
      </w:pPr>
      <w:r>
        <w:rPr>
          <w:b/>
          <w:bCs/>
        </w:rPr>
        <w:t xml:space="preserve">Distributie: </w:t>
      </w:r>
      <w:r>
        <w:t xml:space="preserve">een 4.5 met 60% vijf-sterren en 5% een-sterren is iets anders dan een 4.5 die heel vlak verdeeld is. Gasten zoeken eerst de slechte reviews op.</w:t>
      </w:r>
    </w:p>
    <w:p>
      <w:pPr>
        <w:pStyle w:val="ListParagraph"/>
        <w:numPr>
          <w:ilvl w:val="0"/>
          <w:numId w:val="2"/>
        </w:numPr>
      </w:pPr>
      <w:r>
        <w:rPr>
          <w:b/>
          <w:bCs/>
        </w:rPr>
        <w:t xml:space="preserve">Sentiment per onderwerp: </w:t>
      </w:r>
      <w:r>
        <w:t xml:space="preserve">wat zeggen gasten specifiek over het eten, de bediening, de prijs? Dit is een echte toegevoegde waarde die Filly v2 kan leveren via Claude-analyse op de review-tekst.</w:t>
      </w:r>
    </w:p>
    <w:p>
      <w:pPr>
        <w:pStyle w:val="Heading2"/>
      </w:pPr>
      <w:r>
        <w:t xml:space="preserve">5.3 Wat zou een review-strateeg hier zeggen?</w:t>
      </w:r>
    </w:p>
    <w:p>
      <w:pPr>
        <w:ind w:left="360"/>
      </w:pPr>
      <w:r>
        <w:rPr>
          <w:i/>
          <w:iCs/>
          <w:color w:val="52525B"/>
        </w:rPr>
        <w:t xml:space="preserve">“Reviews zijn niet één metric, het zijn drie: volume, kwaliteit, en recency. Jullie meten twee daarvan goed, maar de derde gaat in 2026 doorslaggevend worden nu Google de algoritmen heeft aangepast om oude reviews te dempen. Zonder recency-meting kun je een zaak feliciteren met zijn score terwijl die feitelijk al twee jaar geen nieuwe review heeft gekregen.”</w:t>
      </w:r>
    </w:p>
    <w:p>
      <w:r>
        <w:t xml:space="preserve">Terecht. Mitigatie voor v1: in de UI tonen we wel de review-count en rating, en de Reviews-pagina (apart in Filly) toont al sentiment per review. In v2 nemen we recency op als 4e check zodra OAuth-koppeling live is en de review-lijst weer beschikbaar is.</w:t>
      </w:r>
    </w:p>
    <w:p>
      <w:pPr>
        <w:pStyle w:val="Heading1"/>
      </w:pPr>
      <w:r>
        <w:t xml:space="preserve">6. GEO — Generative Engine Optimization (20%)</w:t>
      </w:r>
    </w:p>
    <w:p>
      <w:r>
        <w:t xml:space="preserve">GEO is het nieuwste en lastigste onderdeel om te meten. We willen weten: als iemand straks (of nu al) ChatGPT, Claude of Perplexity vraagt “waar moet ik eten in Utrecht?”, wordt jouw zaak dan genoemd?</w:t>
      </w:r>
    </w:p>
    <w:p>
      <w:pPr>
        <w:pStyle w:val="Heading2"/>
      </w:pPr>
      <w:r>
        <w:t xml:space="preserve">6.1 Aanpak in v1</w:t>
      </w:r>
    </w:p>
    <w:p>
      <w:r>
        <w:t xml:space="preserve">We doen vijf prompts aan Claude Sonnet 4.6 parallel:</w:t>
      </w:r>
    </w:p>
    <w:p>
      <w:pPr>
        <w:pStyle w:val="ListParagraph"/>
        <w:numPr>
          <w:ilvl w:val="0"/>
          <w:numId w:val="2"/>
        </w:numPr>
      </w:pPr>
      <w:r>
        <w:t xml:space="preserve">“Beste restaurants in {stad}”</w:t>
      </w:r>
    </w:p>
    <w:p>
      <w:pPr>
        <w:pStyle w:val="ListParagraph"/>
        <w:numPr>
          <w:ilvl w:val="0"/>
          <w:numId w:val="2"/>
        </w:numPr>
      </w:pPr>
      <w:r>
        <w:t xml:space="preserve">“Waar kan ik lekker eten in {stad}?”</w:t>
      </w:r>
    </w:p>
    <w:p>
      <w:pPr>
        <w:pStyle w:val="ListParagraph"/>
        <w:numPr>
          <w:ilvl w:val="0"/>
          <w:numId w:val="2"/>
        </w:numPr>
      </w:pPr>
      <w:r>
        <w:t xml:space="preserve">“Restaurant-aanrader voor een avondje uit in {stad}”</w:t>
      </w:r>
    </w:p>
    <w:p>
      <w:pPr>
        <w:pStyle w:val="ListParagraph"/>
        <w:numPr>
          <w:ilvl w:val="0"/>
          <w:numId w:val="2"/>
        </w:numPr>
      </w:pPr>
      <w:r>
        <w:t xml:space="preserve">“Beste {keukenstijl} restaurant in {stad}” (of “speciale gelegenheid” als stijl onbekend)</w:t>
      </w:r>
    </w:p>
    <w:p>
      <w:pPr>
        <w:pStyle w:val="ListParagraph"/>
        <w:numPr>
          <w:ilvl w:val="0"/>
          <w:numId w:val="2"/>
        </w:numPr>
      </w:pPr>
      <w:r>
        <w:t xml:space="preserve">“Romantisch restaurant in {stad} voor een diner”</w:t>
      </w:r>
    </w:p>
    <w:p>
      <w:r>
        <w:t xml:space="preserve">De system-prompt dwingt Claude een genummerde lijst van 8–10 echte restaurant-namen te geven. Wij parsen die lijst en kijken of jouw restaurantnaam erin staat. Per prompt-match krijg je punten gebaseerd op positie: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Positie in lijst</w:t>
            </w:r>
          </w:p>
        </w:tc>
        <w:tc>
          <w:tcPr>
            <w:tcW w:type="dxa" w:w="368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Punten per prompt</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1–3</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20 (vol)</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4–5</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15</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6–8</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10</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9–10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5</w:t>
            </w:r>
          </w:p>
        </w:tc>
      </w:tr>
      <w:tr>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Niet genoemd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0</w:t>
            </w:r>
          </w:p>
        </w:tc>
      </w:tr>
    </w:tbl>
    <w:p>
      <w:r>
        <w:t xml:space="preserve"/>
      </w:r>
    </w:p>
    <w:p>
      <w:r>
        <w:t xml:space="preserve">Maximum is dus 5 prompts × 20 punten = 100. We gebruiken Sonnet 4.6 omdat het de beste balans is tussen kwaliteit en kosten voor deze taak (~€0,003 per audit).</w:t>
      </w:r>
    </w:p>
    <w:p>
      <w:pPr>
        <w:pStyle w:val="Heading2"/>
      </w:pPr>
      <w:r>
        <w:t xml:space="preserve">6.2 De grote eerlijke beperking</w:t>
      </w:r>
    </w:p>
    <w:p>
      <w:r>
        <w:t xml:space="preserve">Wij gebruiken bewust GEEN web-search-tool. Dat betekent dat Claude alleen put uit zijn training-data, en die loopt tot januari 2026. Voor de meeste kleine Nederlandse zaken weet Claude letterlijk niets en zal de score op 0 staan. Dat is geen bug, dat is precies de meting: “ben je prominent genoeg in publieke bronnen (reviews, blogs, kranten) om in AI-kennis te zitten?”</w:t>
      </w:r>
    </w:p>
    <w:p>
      <w:r>
        <w:t xml:space="preserve">De UI legt dit ook uit aan de eigenaar. De fix-suggestie wijst naar bronversterking (review-volume verhogen, foodbloggers benaderen, pers-vermelding regelen) in plaats van technische ingrepen. GEO is een spel dat over jaren wordt gespeeld, niet over weken.</w:t>
      </w:r>
    </w:p>
    <w:p>
      <w:pPr>
        <w:pStyle w:val="Heading2"/>
      </w:pPr>
      <w:r>
        <w:t xml:space="preserve">6.3 Wat zou een GEO-expert hier zeggen?</w:t>
      </w:r>
    </w:p>
    <w:p>
      <w:pPr>
        <w:ind w:left="360"/>
      </w:pPr>
      <w:r>
        <w:rPr>
          <w:i/>
          <w:iCs/>
          <w:color w:val="52525B"/>
        </w:rPr>
        <w:t xml:space="preserve">“Eerlijk: jullie meten met één LLM en dat is alleen Claude. Een echte GEO-meting gebruikt minimaal drie engines (Claude, ChatGPT, Perplexity) en weegt ze gelijk, omdat consumenten al lang niet meer op één platform zitten. Daarnaast: zonder web-search-tool weet Claude niets over restaurants jonger dan 18 maanden, wat de nieuwste, snelst groeiende zaken automatisch op 0 zet. Dat is een bias die je moet erkennen.”</w:t>
      </w:r>
    </w:p>
    <w:p>
      <w:r>
        <w:t xml:space="preserve">Beide punten zijn raak. De roadmap voor GEO v2 is daarom:</w:t>
      </w:r>
    </w:p>
    <w:p>
      <w:pPr>
        <w:pStyle w:val="ListParagraph"/>
        <w:numPr>
          <w:ilvl w:val="0"/>
          <w:numId w:val="2"/>
        </w:numPr>
      </w:pPr>
      <w:r>
        <w:rPr>
          <w:b/>
          <w:bCs/>
        </w:rPr>
        <w:t xml:space="preserve">Perplexity API toevoegen: </w:t>
      </w:r>
      <w:r>
        <w:t xml:space="preserve">Perplexity gebruikt web-search standaard, en is bij consumenten populair voor lokale aanbevelingen. Kosten ~€5/maand bij ons volume.</w:t>
      </w:r>
    </w:p>
    <w:p>
      <w:pPr>
        <w:pStyle w:val="ListParagraph"/>
        <w:numPr>
          <w:ilvl w:val="0"/>
          <w:numId w:val="2"/>
        </w:numPr>
      </w:pPr>
      <w:r>
        <w:rPr>
          <w:b/>
          <w:bCs/>
        </w:rPr>
        <w:t xml:space="preserve">OpenAI GPT-search toevoegen: </w:t>
      </w:r>
      <w:r>
        <w:t xml:space="preserve">voor diversificatie. Anders meten we de “Claude-mening” en niet “AI-mening”.</w:t>
      </w:r>
    </w:p>
    <w:p>
      <w:pPr>
        <w:pStyle w:val="ListParagraph"/>
        <w:numPr>
          <w:ilvl w:val="0"/>
          <w:numId w:val="2"/>
        </w:numPr>
      </w:pPr>
      <w:r>
        <w:rPr>
          <w:b/>
          <w:bCs/>
        </w:rPr>
        <w:t xml:space="preserve">Google AI Overviews-detectie: </w:t>
      </w:r>
      <w:r>
        <w:t xml:space="preserve">het brokje AI-gegenereerde tekst dat Google soms boven de normale resultaten plaatst. Lastig vanwege ToS, maar wel waardevol.</w:t>
      </w:r>
    </w:p>
    <w:p>
      <w:pPr>
        <w:pStyle w:val="ListParagraph"/>
        <w:numPr>
          <w:ilvl w:val="0"/>
          <w:numId w:val="2"/>
        </w:numPr>
      </w:pPr>
      <w:r>
        <w:rPr>
          <w:b/>
          <w:bCs/>
        </w:rPr>
        <w:t xml:space="preserve">Gewichten herzien: </w:t>
      </w:r>
      <w:r>
        <w:t xml:space="preserve">als we drie bronnen hebben, weegt iedere bron 1/3. Een restaurant wordt dan beloond als het breed gedragen wordt, niet alleen door één LLM.</w:t>
      </w:r>
    </w:p>
    <w:p>
      <w:pPr>
        <w:pStyle w:val="Heading1"/>
      </w:pPr>
      <w:r>
        <w:t xml:space="preserve">7. Concurrent-vergelijking (geen sub-score)</w:t>
      </w:r>
    </w:p>
    <w:p>
      <w:r>
        <w:t xml:space="preserve">Naast de audit-categorieën verzamelen we per run de top-10 concurrenten in een straal van 500 meter. We tellen één eigen restaurant niet mee. Dit is geen audit-categorie en weegt dus niet mee in de totaalscore; het is contextuele informatie.</w:t>
      </w:r>
    </w:p>
    <w:p>
      <w:pPr>
        <w:pStyle w:val="Heading2"/>
      </w:pPr>
      <w:r>
        <w:t xml:space="preserve">7.1 Hoe het werkt</w:t>
      </w:r>
    </w:p>
    <w:p>
      <w:r>
        <w:t xml:space="preserve">Via de Google Places Nearby Search (type=restaurant, radius=500m) halen we de buurt op. Per concurrent berekenen we twee scores:</w:t>
      </w:r>
    </w:p>
    <w:p>
      <w:pPr>
        <w:pStyle w:val="ListParagraph"/>
        <w:numPr>
          <w:ilvl w:val="0"/>
          <w:numId w:val="2"/>
        </w:numPr>
      </w:pPr>
      <w:r>
        <w:rPr>
          <w:b/>
          <w:bCs/>
        </w:rPr>
        <w:t xml:space="preserve">score_reviews: </w:t>
      </w:r>
      <w:r>
        <w:t xml:space="preserve">tiered punten op basis van count en rating (zelfde rubriek als onze eigen Reviews-runner, maar zonder zware Place-Details-call).</w:t>
      </w:r>
    </w:p>
    <w:p>
      <w:pPr>
        <w:pStyle w:val="ListParagraph"/>
        <w:numPr>
          <w:ilvl w:val="0"/>
          <w:numId w:val="2"/>
        </w:numPr>
      </w:pPr>
      <w:r>
        <w:rPr>
          <w:b/>
          <w:bCs/>
        </w:rPr>
        <w:t xml:space="preserve">score_gbp: </w:t>
      </w:r>
      <w:r>
        <w:t xml:space="preserve">geïnferd uit foto-volume, aanwezigheid van adres en specifieke primaryType. Lichter dan onze eigen GBP-runner omdat we niet alle 8 checks willen draaien op vijf concurrenten (quota).</w:t>
      </w:r>
    </w:p>
    <w:p>
      <w:pPr>
        <w:pStyle w:val="ListParagraph"/>
        <w:numPr>
          <w:ilvl w:val="0"/>
          <w:numId w:val="2"/>
        </w:numPr>
      </w:pPr>
      <w:r>
        <w:rPr>
          <w:b/>
          <w:bCs/>
        </w:rPr>
        <w:t xml:space="preserve">score_total: </w:t>
      </w:r>
      <w:r>
        <w:t xml:space="preserve">het gemiddelde van bovenstaande twee.</w:t>
      </w:r>
    </w:p>
    <w:p>
      <w:r>
        <w:t xml:space="preserve">Sortering: eerst op score_total, dan rank_in_radius toekennen 1–10. We tonen in de UI de top-5 naast de eigen scores zodat de eigenaar in één oogopslag ziet of hij voor of achter loopt.</w:t>
      </w:r>
    </w:p>
    <w:p>
      <w:pPr>
        <w:pStyle w:val="Heading2"/>
      </w:pPr>
      <w:r>
        <w:t xml:space="preserve">7.2 Beperkingen</w:t>
      </w:r>
    </w:p>
    <w:p>
      <w:pPr>
        <w:pStyle w:val="ListParagraph"/>
        <w:numPr>
          <w:ilvl w:val="0"/>
          <w:numId w:val="2"/>
        </w:numPr>
      </w:pPr>
      <w:r>
        <w:t xml:space="preserve">We meten geen SEO of GEO van concurrenten (kosten + ToS van PageSpeed).</w:t>
      </w:r>
    </w:p>
    <w:p>
      <w:pPr>
        <w:pStyle w:val="ListParagraph"/>
        <w:numPr>
          <w:ilvl w:val="0"/>
          <w:numId w:val="2"/>
        </w:numPr>
      </w:pPr>
      <w:r>
        <w:t xml:space="preserve">500m is een vaste straal; in landelijk gebied te beperkt, in een drukke binnenstad mogelijk te ruim. Toekomstig configureerbaar maken.</w:t>
      </w:r>
    </w:p>
    <w:p>
      <w:pPr>
        <w:pStyle w:val="ListParagraph"/>
        <w:numPr>
          <w:ilvl w:val="0"/>
          <w:numId w:val="2"/>
        </w:numPr>
      </w:pPr>
      <w:r>
        <w:t xml:space="preserve">Zaken die net buiten 500m zitten maar wel duidelijk concurrent zijn (denk één straat verder) missen we. Mitigatie: in v2 ook restaurants binnen 250m extra zwaar wegen, en buiten 500m de optie geven om expliciet als concurrent toe te voegen.</w:t>
      </w:r>
    </w:p>
    <w:p>
      <w:pPr>
        <w:pStyle w:val="Heading1"/>
      </w:pPr>
      <w:r>
        <w:t xml:space="preserve">8. Aggregatie en versiebeheer</w:t>
      </w:r>
    </w:p>
    <w:p>
      <w:r>
        <w:t xml:space="preserve">De totaalscore wordt berekend als een gewogen gemiddelde, met clamping op 0–100:</w:t>
      </w:r>
    </w:p>
    <w:p>
      <w:pPr>
        <w:ind w:left="360"/>
      </w:pPr>
      <w:r>
        <w:rPr>
          <w:rFonts w:ascii="Courier New" w:cs="Courier New" w:eastAsia="Courier New" w:hAnsi="Courier New"/>
        </w:rPr>
        <w:t xml:space="preserve">score_total = round((30 × score_gbp + 25 × score_seo + 25 × score_reviews + 20 × score_geo) / 100)</w:t>
      </w:r>
    </w:p>
    <w:p>
      <w:r>
        <w:t xml:space="preserve"/>
      </w:r>
    </w:p>
    <w:p>
      <w:r>
        <w:t xml:space="preserve">Wanneer een runner faalt (bijvoorbeeld de site is even down), krijgt die sub-score 0 en wordt het herwogen naar de overgebleven categorieën. Dit voorkomt dat een tijdelijk netwerkprobleem permanent in de historie staat als “katastrofale daling”.</w:t>
      </w:r>
    </w:p>
    <w:p>
      <w:r>
        <w:t xml:space="preserve">Bij elke wijziging in gewichten, in punten-budgetten, of in de check-set, bumpen we runner_version (nu v1). Historische scores blijven dan eerlijk te interpreteren omdat we weten met welke versie ze zijn berekend. In de UI kunnen we in de toekomst een verticale lijn in de trend-grafiek tonen op het punt waar de versie wisselde.</w:t>
      </w:r>
    </w:p>
    <w:p>
      <w:pPr>
        <w:pStyle w:val="Heading1"/>
      </w:pPr>
      <w:r>
        <w:t xml:space="preserve">9. Wat de eigenaar in zijn dashboard ziet</w:t>
      </w:r>
    </w:p>
    <w:p>
      <w:r>
        <w:t xml:space="preserve">Op /dashboard/google-business/audit zien klanten:</w:t>
      </w:r>
    </w:p>
    <w:p>
      <w:pPr>
        <w:pStyle w:val="ListParagraph"/>
        <w:numPr>
          <w:ilvl w:val="0"/>
          <w:numId w:val="2"/>
        </w:numPr>
      </w:pPr>
      <w:r>
        <w:rPr>
          <w:b/>
          <w:bCs/>
        </w:rPr>
        <w:t xml:space="preserve">Score-banner: </w:t>
      </w:r>
      <w:r>
        <w:t xml:space="preserve">grote cirkel met de totaalscore, met kleurcode (rood/oranje/groen), een headline (“Sterke vindbaarheid” / “Goede basis, kan beter” / “Ruimte voor verbetering” / “Veel werk te doen”) en een korte uitleg.</w:t>
      </w:r>
    </w:p>
    <w:p>
      <w:pPr>
        <w:pStyle w:val="ListParagraph"/>
        <w:numPr>
          <w:ilvl w:val="0"/>
          <w:numId w:val="2"/>
        </w:numPr>
      </w:pPr>
      <w:r>
        <w:rPr>
          <w:b/>
          <w:bCs/>
        </w:rPr>
        <w:t xml:space="preserve">Vier sub-score-kaartjes: </w:t>
      </w:r>
      <w:r>
        <w:t xml:space="preserve">SEO, GBP, Reviews, GEO — ieder met getal, mini-balk en gewicht-label (“telt voor 25%”).</w:t>
      </w:r>
    </w:p>
    <w:p>
      <w:pPr>
        <w:pStyle w:val="ListParagraph"/>
        <w:numPr>
          <w:ilvl w:val="0"/>
          <w:numId w:val="2"/>
        </w:numPr>
      </w:pPr>
      <w:r>
        <w:rPr>
          <w:b/>
          <w:bCs/>
        </w:rPr>
        <w:t xml:space="preserve">Acties-lijst: </w:t>
      </w:r>
      <w:r>
        <w:t xml:space="preserve">alle gefaalde checks, gesorteerd op punten-impact. Per actie: title, categorie-badge, severity-badge, hoeveel punten je kunt winnen, een uitleg en een concrete fix met deep-link.</w:t>
      </w:r>
    </w:p>
    <w:p>
      <w:pPr>
        <w:pStyle w:val="ListParagraph"/>
        <w:numPr>
          <w:ilvl w:val="0"/>
          <w:numId w:val="2"/>
        </w:numPr>
      </w:pPr>
      <w:r>
        <w:rPr>
          <w:b/>
          <w:bCs/>
        </w:rPr>
        <w:t xml:space="preserve">Concurrent-tabel: </w:t>
      </w:r>
      <w:r>
        <w:t xml:space="preserve">jouw scores in de eerste rij (groene highlight) gevolgd door de top-5 in 500m straal.</w:t>
      </w:r>
    </w:p>
    <w:p>
      <w:pPr>
        <w:pStyle w:val="ListParagraph"/>
        <w:numPr>
          <w:ilvl w:val="0"/>
          <w:numId w:val="2"/>
        </w:numPr>
      </w:pPr>
      <w:r>
        <w:rPr>
          <w:b/>
          <w:bCs/>
        </w:rPr>
        <w:t xml:space="preserve">Trend-grafiek: </w:t>
      </w:r>
      <w:r>
        <w:t xml:space="preserve">SVG-lijn met de totaalscore over de laatste 12 audits. Verschijnt alleen wanneer er minstens 2 runs zijn.</w:t>
      </w:r>
    </w:p>
    <w:p>
      <w:pPr>
        <w:pStyle w:val="ListParagraph"/>
        <w:numPr>
          <w:ilvl w:val="0"/>
          <w:numId w:val="2"/>
        </w:numPr>
      </w:pPr>
      <w:r>
        <w:rPr>
          <w:b/>
          <w:bCs/>
        </w:rPr>
        <w:t xml:space="preserve">“Audit opnieuw”-knop: </w:t>
      </w:r>
      <w:r>
        <w:t xml:space="preserve">rechts in de PageHeader, voor on-demand re-run.</w:t>
      </w:r>
    </w:p>
    <w:p>
      <w:pPr>
        <w:pStyle w:val="Heading1"/>
      </w:pPr>
      <w:r>
        <w:t xml:space="preserve">10. Hoofdrisico’s en mitigaties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Risico</w:t>
            </w:r>
          </w:p>
        </w:tc>
        <w:tc>
          <w:tcPr>
            <w:tcW w:type="dxa" w:w="18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Impact</w:t>
            </w:r>
          </w:p>
        </w:tc>
        <w:tc>
          <w:tcPr>
            <w:tcW w:type="dxa" w:w="456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tcPr>
          <w:p>
            <w:r>
              <w:rPr>
                <w:b/>
                <w:bCs/>
                <w:sz w:val="22"/>
                <w:szCs w:val="22"/>
              </w:rPr>
              <w:t xml:space="preserve">Mitigatie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PageSpeed Insights geeft wisselende scores voor dezelfde site.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Trend wordt grillig.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Wekelijkse run geeft tendens-data; één run is indicatief, niet absoluut. UI kan in v2 “gemiddeld over laatste 3 runs” tonen.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Claude noemt jouw restaurant niet → GEO-score op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Klanten voelen zich onterecht slecht beoordeeld.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UI legt expliciet uit dat GEO een nieuw veld is en wijst richting bronversterking i.p.v. tech-fixes.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Places API quota raakt op bij snelle groei.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Audits beginnen te falen.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Cache van 24u op Place-Details. Bij 1000 klanten × 1 audit/week = ~143/dag, ruim binnen $200/maand free credit.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Klant heeft geen GBP-koppeling.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GBP en Reviews sub-scores op 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Critical-finding met deep-link naar koppel-pagina; SEO en GEO blijven gewoon scoren.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Concurrentie-tabel toont onverwachte buren (een snackbar, een kledingzaak).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Klant verliest vertrouwen.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Places API filter type=restaurant; in v2 ook prijscategorie matchen.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Gewichten zijn arbitrair en kunnen achterhaald raken.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Score sluit niet meer aan op realiteit.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2"/>
                <w:szCs w:val="22"/>
              </w:rPr>
              <w:t xml:space="preserve">runner_version-bump bij elke wijziging; trend-grafiek toont versie-overgangen.</w:t>
            </w:r>
          </w:p>
        </w:tc>
      </w:tr>
    </w:tbl>
    <w:p>
      <w:pPr>
        <w:pStyle w:val="Heading1"/>
      </w:pPr>
      <w:r>
        <w:t xml:space="preserve">11. Roadmap voor v2 en later</w:t>
      </w:r>
    </w:p>
    <w:p>
      <w:pPr>
        <w:pStyle w:val="Heading3"/>
      </w:pPr>
      <w:r>
        <w:t xml:space="preserve">V2 (binnen 6 maanden)</w:t>
      </w:r>
    </w:p>
    <w:p>
      <w:pPr>
        <w:pStyle w:val="ListParagraph"/>
        <w:numPr>
          <w:ilvl w:val="0"/>
          <w:numId w:val="2"/>
        </w:numPr>
      </w:pPr>
      <w:r>
        <w:t xml:space="preserve">Keyword-suggesties per check (“deze title is OK qua lengte, maar mist de stadsnaam”) via gerichte Claude-call.</w:t>
      </w:r>
    </w:p>
    <w:p>
      <w:pPr>
        <w:pStyle w:val="ListParagraph"/>
        <w:numPr>
          <w:ilvl w:val="0"/>
          <w:numId w:val="2"/>
        </w:numPr>
      </w:pPr>
      <w:r>
        <w:t xml:space="preserve">Antwoord-ratio op reviews én recency, zodra GBP-API met OAuth live is.</w:t>
      </w:r>
    </w:p>
    <w:p>
      <w:pPr>
        <w:pStyle w:val="ListParagraph"/>
        <w:numPr>
          <w:ilvl w:val="0"/>
          <w:numId w:val="2"/>
        </w:numPr>
      </w:pPr>
      <w:r>
        <w:t xml:space="preserve">Perplexity-prompts naast Claude voor GEO.</w:t>
      </w:r>
    </w:p>
    <w:p>
      <w:pPr>
        <w:pStyle w:val="ListParagraph"/>
        <w:numPr>
          <w:ilvl w:val="0"/>
          <w:numId w:val="2"/>
        </w:numPr>
      </w:pPr>
      <w:r>
        <w:t xml:space="preserve">Configureerbare concurrent-straal (250m–1km).</w:t>
      </w:r>
    </w:p>
    <w:p>
      <w:pPr>
        <w:pStyle w:val="ListParagraph"/>
        <w:numPr>
          <w:ilvl w:val="0"/>
          <w:numId w:val="2"/>
        </w:numPr>
      </w:pPr>
      <w:r>
        <w:t xml:space="preserve">Audit-log van scoringspatronen om te leren welke checks daadwerkelijk leiden tot ranking-verbeteringen bij klanten.</w:t>
      </w:r>
    </w:p>
    <w:p>
      <w:pPr>
        <w:pStyle w:val="Heading3"/>
      </w:pPr>
      <w:r>
        <w:t xml:space="preserve">V3 (binnen 12 maanden)</w:t>
      </w:r>
    </w:p>
    <w:p>
      <w:pPr>
        <w:pStyle w:val="ListParagraph"/>
        <w:numPr>
          <w:ilvl w:val="0"/>
          <w:numId w:val="2"/>
        </w:numPr>
      </w:pPr>
      <w:r>
        <w:t xml:space="preserve">Back-link-analyse via externe API (Moz / Ahrefs).</w:t>
      </w:r>
    </w:p>
    <w:p>
      <w:pPr>
        <w:pStyle w:val="ListParagraph"/>
        <w:numPr>
          <w:ilvl w:val="0"/>
          <w:numId w:val="2"/>
        </w:numPr>
      </w:pPr>
      <w:r>
        <w:t xml:space="preserve">Subpagina-crawl (menu-pagina, contact-pagina, blog) i.p.v. alleen homepage.</w:t>
      </w:r>
    </w:p>
    <w:p>
      <w:pPr>
        <w:pStyle w:val="ListParagraph"/>
        <w:numPr>
          <w:ilvl w:val="0"/>
          <w:numId w:val="2"/>
        </w:numPr>
      </w:pPr>
      <w:r>
        <w:t xml:space="preserve">Sentiment-analyse op review-tekst per onderwerp (eten, bediening, prijs, sfeer).</w:t>
      </w:r>
    </w:p>
    <w:p>
      <w:pPr>
        <w:pStyle w:val="ListParagraph"/>
        <w:numPr>
          <w:ilvl w:val="0"/>
          <w:numId w:val="2"/>
        </w:numPr>
      </w:pPr>
      <w:r>
        <w:t xml:space="preserve">Vergelijking met sector-gemiddelden i.p.v. alleen buren (“je doet het beter dan 78% van Italianen in NL”).</w:t>
      </w:r>
    </w:p>
    <w:p>
      <w:pPr>
        <w:pStyle w:val="ListParagraph"/>
        <w:numPr>
          <w:ilvl w:val="0"/>
          <w:numId w:val="2"/>
        </w:numPr>
      </w:pPr>
      <w:r>
        <w:t xml:space="preserve">Voorspellings-model: “als je deze drie acties uitvoert, schatten we je score op 78 in plaats van 62”.</w:t>
      </w:r>
    </w:p>
    <w:p>
      <w:pPr>
        <w:pStyle w:val="Heading3"/>
      </w:pPr>
      <w:r>
        <w:t xml:space="preserve">V4 (geen ETA)</w:t>
      </w:r>
    </w:p>
    <w:p>
      <w:pPr>
        <w:pStyle w:val="ListParagraph"/>
        <w:numPr>
          <w:ilvl w:val="0"/>
          <w:numId w:val="2"/>
        </w:numPr>
      </w:pPr>
      <w:r>
        <w:t xml:space="preserve">Eigen ranking-tracking: monitor je actuele positie voor 20 zoekwoorden via DataForSEO of SerpAPI.</w:t>
      </w:r>
    </w:p>
    <w:p>
      <w:pPr>
        <w:pStyle w:val="ListParagraph"/>
        <w:numPr>
          <w:ilvl w:val="0"/>
          <w:numId w:val="2"/>
        </w:numPr>
      </w:pPr>
      <w:r>
        <w:t xml:space="preserve">Automatische health-monitoring met alerts: “je GBP is opeens als gesloten gemarkeerd door Google.”</w:t>
      </w:r>
    </w:p>
    <w:p>
      <w:pPr>
        <w:pStyle w:val="ListParagraph"/>
        <w:numPr>
          <w:ilvl w:val="0"/>
          <w:numId w:val="2"/>
        </w:numPr>
      </w:pPr>
      <w:r>
        <w:t xml:space="preserve">Integratie met Get Filly's Campagnes-feature: laagscorende checks automatisch omzetten in voorstel-campagnes (“wij maken vandaag een Instagram-post om je foto-volume op te krikken”).</w:t>
      </w:r>
    </w:p>
    <w:p>
      <w:pPr>
        <w:pStyle w:val="Heading1"/>
      </w:pPr>
      <w:r>
        <w:t xml:space="preserve">12. Tot slot</w:t>
      </w:r>
    </w:p>
    <w:p>
      <w:r>
        <w:t xml:space="preserve">Deze v1 is bewust een evenwichtsoefening: meetbaar genoeg om bruikbaar advies te geven, maar niet zo zwaar dat het op 1000+ klanten onbetaalbaar of niet uit te leggen wordt. We zijn eerlijk over wat we niet meten (keyword-kwaliteit, recency van reviews, web-search-GEO) en sturen die richting de roadmap. Het belangrijkste argument om nu te beginnen: zonder baseline kan een eigenaar nooit zien dat hij vooruit gaat. Een wekelijkse score, in elkaars context, levert na een paar maanden inzichten op die geen losse audit kan geven.</w:t>
      </w:r>
    </w:p>
    <w:p>
      <w:r>
        <w:t xml:space="preserve">Vragen of suggesties? Open een ticket of mail florisbwkoevermans@gmail.com.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8"/>
        <w:szCs w:val="18"/>
      </w:rPr>
      <w:t xml:space="preserve">Get Filly Health-score v1 — pagina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04B23"/>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8181B"/>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252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Health-score — analyse-opbouw v1</dc:title>
  <dc:creator>Get Filly</dc:creator>
  <dc:description>Uitleg van hoe de Get Filly Health-score is opgebouwd, met kritische bedenkingen per categorie en roadmap.</dc:description>
  <cp:lastModifiedBy>Un-named</cp:lastModifiedBy>
  <cp:revision>1</cp:revision>
  <dcterms:created xsi:type="dcterms:W3CDTF">2026-05-23T14:22:41.817Z</dcterms:created>
  <dcterms:modified xsi:type="dcterms:W3CDTF">2026-05-23T14:22:41.818Z</dcterms:modified>
</cp:coreProperties>
</file>

<file path=docProps/custom.xml><?xml version="1.0" encoding="utf-8"?>
<Properties xmlns="http://schemas.openxmlformats.org/officeDocument/2006/custom-properties" xmlns:vt="http://schemas.openxmlformats.org/officeDocument/2006/docPropsVTypes"/>
</file>