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FAB2A" w14:textId="77777777" w:rsidR="00551C9E" w:rsidRPr="00914FB2" w:rsidRDefault="00551C9E" w:rsidP="00551C9E">
      <w:pPr>
        <w:spacing w:line="288" w:lineRule="auto"/>
        <w:jc w:val="center"/>
        <w:rPr>
          <w:sz w:val="28"/>
          <w:szCs w:val="28"/>
        </w:rPr>
      </w:pPr>
      <w:r w:rsidRPr="1ACC284F">
        <w:rPr>
          <w:sz w:val="28"/>
          <w:szCs w:val="28"/>
        </w:rPr>
        <w:t xml:space="preserve">     </w:t>
      </w:r>
    </w:p>
    <w:p w14:paraId="4E564E96" w14:textId="77777777" w:rsidR="00551C9E" w:rsidRPr="00DD15BF" w:rsidRDefault="00551C9E" w:rsidP="00551C9E">
      <w:pPr>
        <w:pStyle w:val="TableParagraph"/>
        <w:ind w:left="200" w:right="674"/>
        <w:jc w:val="center"/>
        <w:rPr>
          <w:sz w:val="28"/>
        </w:rPr>
      </w:pPr>
      <w:r w:rsidRPr="00DD15BF">
        <w:rPr>
          <w:sz w:val="28"/>
        </w:rPr>
        <w:t>Пермский филиал федерального государственного автономного образовательного учреждения высшего образования</w:t>
      </w:r>
    </w:p>
    <w:p w14:paraId="6011B2A6" w14:textId="77777777" w:rsidR="00551C9E" w:rsidRPr="00DD15BF" w:rsidRDefault="00551C9E" w:rsidP="00551C9E">
      <w:pPr>
        <w:pStyle w:val="TableParagraph"/>
        <w:spacing w:line="322" w:lineRule="exact"/>
        <w:ind w:left="200" w:right="664"/>
        <w:jc w:val="center"/>
        <w:rPr>
          <w:sz w:val="28"/>
        </w:rPr>
      </w:pPr>
      <w:r w:rsidRPr="00DD15BF">
        <w:rPr>
          <w:sz w:val="28"/>
        </w:rPr>
        <w:t>«Национальный исследовательский университет</w:t>
      </w:r>
    </w:p>
    <w:p w14:paraId="21FF6233" w14:textId="77777777" w:rsidR="00551C9E" w:rsidRPr="00DD15BF" w:rsidRDefault="00551C9E" w:rsidP="00551C9E">
      <w:pPr>
        <w:pStyle w:val="TableParagraph"/>
        <w:ind w:left="200" w:right="666"/>
        <w:jc w:val="center"/>
        <w:rPr>
          <w:sz w:val="28"/>
        </w:rPr>
      </w:pPr>
      <w:r w:rsidRPr="00DD15BF">
        <w:rPr>
          <w:sz w:val="28"/>
        </w:rPr>
        <w:t>«Высшая школа экономики»</w:t>
      </w:r>
    </w:p>
    <w:p w14:paraId="5D66F479" w14:textId="77777777" w:rsidR="00551C9E" w:rsidRPr="00DD15BF" w:rsidRDefault="00551C9E" w:rsidP="00551C9E">
      <w:pPr>
        <w:pStyle w:val="TableParagraph"/>
        <w:ind w:left="0"/>
        <w:rPr>
          <w:sz w:val="30"/>
        </w:rPr>
      </w:pPr>
    </w:p>
    <w:p w14:paraId="7725F30C" w14:textId="318FC3A7" w:rsidR="00551C9E" w:rsidRDefault="00217B3A" w:rsidP="00551C9E">
      <w:pPr>
        <w:spacing w:line="288" w:lineRule="auto"/>
        <w:jc w:val="center"/>
      </w:pPr>
      <w:r w:rsidRPr="00217B3A">
        <w:rPr>
          <w:i/>
          <w:sz w:val="26"/>
        </w:rPr>
        <w:t>Факультет социально-экономических и компьютерных наук</w:t>
      </w:r>
    </w:p>
    <w:p w14:paraId="05EA1451" w14:textId="77777777" w:rsidR="00551C9E" w:rsidRDefault="00551C9E" w:rsidP="00551C9E">
      <w:pPr>
        <w:spacing w:line="288" w:lineRule="auto"/>
        <w:jc w:val="center"/>
      </w:pPr>
    </w:p>
    <w:p w14:paraId="001A0BC5" w14:textId="77777777" w:rsidR="00551C9E" w:rsidRDefault="00551C9E" w:rsidP="00551C9E">
      <w:pPr>
        <w:spacing w:line="288" w:lineRule="auto"/>
        <w:jc w:val="center"/>
      </w:pPr>
    </w:p>
    <w:p w14:paraId="02423BB8" w14:textId="77777777" w:rsidR="00551C9E" w:rsidRDefault="00551C9E" w:rsidP="00551C9E">
      <w:pPr>
        <w:spacing w:line="288" w:lineRule="auto"/>
        <w:jc w:val="center"/>
      </w:pPr>
    </w:p>
    <w:p w14:paraId="41F9A955" w14:textId="77777777" w:rsidR="00551C9E" w:rsidRDefault="00551C9E" w:rsidP="00551C9E">
      <w:pPr>
        <w:spacing w:line="288" w:lineRule="auto"/>
        <w:jc w:val="center"/>
        <w:rPr>
          <w:sz w:val="28"/>
        </w:rPr>
      </w:pPr>
    </w:p>
    <w:p w14:paraId="21E1FF88" w14:textId="77777777" w:rsidR="00551C9E" w:rsidRDefault="00551C9E" w:rsidP="00551C9E">
      <w:pPr>
        <w:spacing w:line="288" w:lineRule="auto"/>
        <w:jc w:val="center"/>
        <w:rPr>
          <w:sz w:val="28"/>
        </w:rPr>
      </w:pPr>
    </w:p>
    <w:p w14:paraId="7614B9E7" w14:textId="77777777" w:rsidR="00551C9E" w:rsidRPr="00914FB2" w:rsidRDefault="00551C9E" w:rsidP="00551C9E">
      <w:pPr>
        <w:spacing w:line="288" w:lineRule="auto"/>
        <w:ind w:right="-1" w:hanging="284"/>
        <w:jc w:val="center"/>
        <w:rPr>
          <w:b/>
          <w:bCs/>
          <w:sz w:val="32"/>
          <w:szCs w:val="32"/>
        </w:rPr>
      </w:pPr>
      <w:r w:rsidRPr="7F60CDE7">
        <w:rPr>
          <w:b/>
          <w:bCs/>
          <w:caps/>
          <w:sz w:val="32"/>
          <w:szCs w:val="32"/>
        </w:rPr>
        <w:t>«</w:t>
      </w:r>
      <w:r w:rsidRPr="00551C9E">
        <w:rPr>
          <w:b/>
          <w:bCs/>
          <w:caps/>
          <w:sz w:val="32"/>
          <w:szCs w:val="32"/>
        </w:rPr>
        <w:t xml:space="preserve">Разработка программного продукта для </w:t>
      </w:r>
      <w:r>
        <w:rPr>
          <w:b/>
          <w:bCs/>
          <w:caps/>
          <w:sz w:val="32"/>
          <w:szCs w:val="32"/>
        </w:rPr>
        <w:br/>
      </w:r>
      <w:r w:rsidRPr="00551C9E">
        <w:rPr>
          <w:b/>
          <w:bCs/>
          <w:caps/>
          <w:sz w:val="32"/>
          <w:szCs w:val="32"/>
        </w:rPr>
        <w:t xml:space="preserve">обеспечения работы системы вендинговых </w:t>
      </w:r>
      <w:r>
        <w:rPr>
          <w:b/>
          <w:bCs/>
          <w:caps/>
          <w:sz w:val="32"/>
          <w:szCs w:val="32"/>
        </w:rPr>
        <w:br/>
      </w:r>
      <w:r w:rsidRPr="00551C9E">
        <w:rPr>
          <w:b/>
          <w:bCs/>
          <w:caps/>
          <w:sz w:val="32"/>
          <w:szCs w:val="32"/>
        </w:rPr>
        <w:t>аппаратов для краткосрочной сдачи пледов в аренду</w:t>
      </w:r>
      <w:r w:rsidRPr="7F60CDE7">
        <w:rPr>
          <w:b/>
          <w:bCs/>
          <w:caps/>
          <w:sz w:val="32"/>
          <w:szCs w:val="32"/>
        </w:rPr>
        <w:t>»</w:t>
      </w:r>
    </w:p>
    <w:p w14:paraId="142CC749" w14:textId="77777777" w:rsidR="00551C9E" w:rsidRDefault="00551C9E" w:rsidP="00551C9E">
      <w:pPr>
        <w:pStyle w:val="ac"/>
        <w:rPr>
          <w:b/>
          <w:sz w:val="28"/>
          <w:szCs w:val="28"/>
        </w:rPr>
      </w:pPr>
    </w:p>
    <w:p w14:paraId="2A15C2FA" w14:textId="77777777" w:rsidR="00217B3A" w:rsidRPr="00914FB2" w:rsidRDefault="00217B3A" w:rsidP="00217B3A">
      <w:pPr>
        <w:jc w:val="center"/>
        <w:rPr>
          <w:sz w:val="28"/>
          <w:szCs w:val="28"/>
        </w:rPr>
      </w:pPr>
      <w:r>
        <w:t>ОТЧЕТ О ПИЛОТНОМ ВНЕДРЕНИИ</w:t>
      </w:r>
    </w:p>
    <w:p w14:paraId="5492B85C" w14:textId="77777777" w:rsidR="00551C9E" w:rsidRPr="004C521D" w:rsidRDefault="00551C9E" w:rsidP="00551C9E"/>
    <w:p w14:paraId="1BB77D10" w14:textId="77777777" w:rsidR="00551C9E" w:rsidRDefault="00551C9E" w:rsidP="00551C9E">
      <w:pPr>
        <w:spacing w:line="288" w:lineRule="auto"/>
      </w:pPr>
    </w:p>
    <w:p w14:paraId="694587E8" w14:textId="77777777" w:rsidR="00551C9E" w:rsidRDefault="00551C9E" w:rsidP="00551C9E">
      <w:pPr>
        <w:spacing w:line="288" w:lineRule="auto"/>
      </w:pPr>
    </w:p>
    <w:p w14:paraId="2B7BB8DB" w14:textId="77777777" w:rsidR="00551C9E" w:rsidRDefault="00551C9E" w:rsidP="00551C9E"/>
    <w:p w14:paraId="446F80C6" w14:textId="77777777" w:rsidR="00551C9E" w:rsidRDefault="00551C9E" w:rsidP="00551C9E">
      <w:pPr>
        <w:spacing w:line="288" w:lineRule="auto"/>
      </w:pPr>
    </w:p>
    <w:p w14:paraId="04AC1642" w14:textId="77777777" w:rsidR="00551C9E" w:rsidRDefault="00551C9E" w:rsidP="00551C9E">
      <w:pPr>
        <w:spacing w:line="288" w:lineRule="auto"/>
      </w:pPr>
    </w:p>
    <w:p w14:paraId="58DE8BC9" w14:textId="77777777" w:rsidR="00551C9E" w:rsidRDefault="00551C9E" w:rsidP="00551C9E">
      <w:pPr>
        <w:spacing w:line="288" w:lineRule="auto"/>
      </w:pPr>
    </w:p>
    <w:p w14:paraId="6CA5857E" w14:textId="77777777" w:rsidR="00551C9E" w:rsidRDefault="00551C9E" w:rsidP="00551C9E">
      <w:pPr>
        <w:spacing w:line="288" w:lineRule="auto"/>
      </w:pPr>
    </w:p>
    <w:p w14:paraId="24FF2D0F" w14:textId="77777777" w:rsidR="00551C9E" w:rsidRDefault="00551C9E" w:rsidP="00551C9E">
      <w:pPr>
        <w:spacing w:line="288" w:lineRule="auto"/>
      </w:pPr>
    </w:p>
    <w:p w14:paraId="6C705CB5" w14:textId="77777777" w:rsidR="00212F4C" w:rsidRPr="00551C9E" w:rsidRDefault="00551C9E" w:rsidP="00551C9E">
      <w:pPr>
        <w:spacing w:line="288" w:lineRule="auto"/>
        <w:jc w:val="center"/>
      </w:pPr>
      <w:r>
        <w:t>Пермь, 2023</w:t>
      </w:r>
      <w:r w:rsidR="00212F4C" w:rsidRPr="005A0AF0">
        <w:rPr>
          <w:szCs w:val="26"/>
        </w:rPr>
        <w:br w:type="page"/>
      </w:r>
    </w:p>
    <w:p w14:paraId="5B4A0798" w14:textId="77777777" w:rsidR="008F5D7D" w:rsidRDefault="008F5D7D" w:rsidP="008F5D7D">
      <w:pPr>
        <w:pStyle w:val="UnnumberedHeading1NoTOC"/>
      </w:pPr>
      <w:bookmarkStart w:id="0" w:name="список-исполнителей"/>
      <w:r>
        <w:rPr>
          <w:rStyle w:val="UnnumberedHeadingOneNoTOC"/>
        </w:rPr>
        <w:lastRenderedPageBreak/>
        <w:t>Список исполнителей</w:t>
      </w:r>
      <w:bookmarkEnd w:id="0"/>
    </w:p>
    <w:tbl>
      <w:tblPr>
        <w:tblStyle w:val="TableStyleContributors"/>
        <w:tblW w:w="4965" w:type="pct"/>
        <w:tblLook w:val="04A0" w:firstRow="1" w:lastRow="0" w:firstColumn="1" w:lastColumn="0" w:noHBand="0" w:noVBand="1"/>
      </w:tblPr>
      <w:tblGrid>
        <w:gridCol w:w="1620"/>
        <w:gridCol w:w="5082"/>
        <w:gridCol w:w="2802"/>
      </w:tblGrid>
      <w:tr w:rsidR="008F5D7D" w14:paraId="17DB6B79" w14:textId="77777777" w:rsidTr="008F5D7D">
        <w:trPr>
          <w:trHeight w:val="794"/>
        </w:trPr>
        <w:tc>
          <w:tcPr>
            <w:tcW w:w="0" w:type="auto"/>
          </w:tcPr>
          <w:p w14:paraId="42123640" w14:textId="77777777" w:rsidR="008F5D7D" w:rsidRDefault="008F5D7D" w:rsidP="008F5D7D">
            <w:pPr>
              <w:spacing w:before="0" w:line="240" w:lineRule="auto"/>
              <w:jc w:val="left"/>
            </w:pPr>
            <w:r>
              <w:rPr>
                <w:rStyle w:val="ContributorsTable"/>
              </w:rPr>
              <w:t>Студент</w:t>
            </w:r>
          </w:p>
        </w:tc>
        <w:tc>
          <w:tcPr>
            <w:tcW w:w="0" w:type="auto"/>
          </w:tcPr>
          <w:p w14:paraId="4FB7FB88" w14:textId="77777777" w:rsidR="008F5D7D" w:rsidRDefault="008F5D7D" w:rsidP="008F5D7D">
            <w:pPr>
              <w:spacing w:before="0" w:line="240" w:lineRule="auto"/>
              <w:jc w:val="left"/>
            </w:pPr>
            <w:r>
              <w:t>__________________________________</w:t>
            </w:r>
          </w:p>
        </w:tc>
        <w:tc>
          <w:tcPr>
            <w:tcW w:w="0" w:type="auto"/>
          </w:tcPr>
          <w:p w14:paraId="603978C8" w14:textId="77777777" w:rsidR="008F5D7D" w:rsidRDefault="008F5D7D" w:rsidP="008F5D7D">
            <w:pPr>
              <w:spacing w:before="0" w:line="240" w:lineRule="auto"/>
              <w:jc w:val="left"/>
            </w:pPr>
            <w:r>
              <w:t>Д. А. Зубарев</w:t>
            </w:r>
          </w:p>
        </w:tc>
      </w:tr>
      <w:tr w:rsidR="008F5D7D" w14:paraId="2FDA492E" w14:textId="77777777" w:rsidTr="008F5D7D">
        <w:trPr>
          <w:trHeight w:val="794"/>
        </w:trPr>
        <w:tc>
          <w:tcPr>
            <w:tcW w:w="0" w:type="auto"/>
          </w:tcPr>
          <w:p w14:paraId="57B6BA20" w14:textId="77777777" w:rsidR="008F5D7D" w:rsidRDefault="008F5D7D" w:rsidP="008F5D7D">
            <w:pPr>
              <w:spacing w:before="0" w:line="240" w:lineRule="auto"/>
              <w:jc w:val="left"/>
            </w:pPr>
            <w:r>
              <w:t>Студент</w:t>
            </w:r>
          </w:p>
        </w:tc>
        <w:tc>
          <w:tcPr>
            <w:tcW w:w="0" w:type="auto"/>
          </w:tcPr>
          <w:p w14:paraId="180F4E2C" w14:textId="77777777" w:rsidR="008F5D7D" w:rsidRDefault="008F5D7D" w:rsidP="008F5D7D">
            <w:pPr>
              <w:spacing w:before="0" w:line="240" w:lineRule="auto"/>
              <w:jc w:val="left"/>
            </w:pPr>
            <w:r>
              <w:t>__________________________________</w:t>
            </w:r>
          </w:p>
        </w:tc>
        <w:tc>
          <w:tcPr>
            <w:tcW w:w="0" w:type="auto"/>
          </w:tcPr>
          <w:p w14:paraId="1E369AB8" w14:textId="77777777" w:rsidR="008F5D7D" w:rsidRDefault="008F5D7D" w:rsidP="008F5D7D">
            <w:pPr>
              <w:spacing w:before="0" w:line="240" w:lineRule="auto"/>
              <w:jc w:val="left"/>
            </w:pPr>
            <w:r>
              <w:t>Н. Е. Копылов</w:t>
            </w:r>
          </w:p>
        </w:tc>
      </w:tr>
      <w:tr w:rsidR="008F5D7D" w14:paraId="34C291AB" w14:textId="77777777" w:rsidTr="008F5D7D">
        <w:trPr>
          <w:trHeight w:val="794"/>
        </w:trPr>
        <w:tc>
          <w:tcPr>
            <w:tcW w:w="0" w:type="auto"/>
          </w:tcPr>
          <w:p w14:paraId="6436365C" w14:textId="77777777" w:rsidR="008F5D7D" w:rsidRDefault="008F5D7D" w:rsidP="008F5D7D">
            <w:pPr>
              <w:spacing w:before="0" w:line="240" w:lineRule="auto"/>
              <w:jc w:val="left"/>
            </w:pPr>
            <w:r>
              <w:t>Студент</w:t>
            </w:r>
          </w:p>
        </w:tc>
        <w:tc>
          <w:tcPr>
            <w:tcW w:w="0" w:type="auto"/>
          </w:tcPr>
          <w:p w14:paraId="0ED060A9" w14:textId="77777777" w:rsidR="008F5D7D" w:rsidRDefault="008F5D7D" w:rsidP="008F5D7D">
            <w:pPr>
              <w:spacing w:before="0" w:line="240" w:lineRule="auto"/>
              <w:jc w:val="left"/>
            </w:pPr>
            <w:r>
              <w:t>__________________________________</w:t>
            </w:r>
          </w:p>
        </w:tc>
        <w:tc>
          <w:tcPr>
            <w:tcW w:w="0" w:type="auto"/>
          </w:tcPr>
          <w:p w14:paraId="6B18E2D2" w14:textId="77777777" w:rsidR="008F5D7D" w:rsidRDefault="008F5D7D" w:rsidP="008F5D7D">
            <w:pPr>
              <w:spacing w:before="0" w:line="240" w:lineRule="auto"/>
              <w:jc w:val="left"/>
            </w:pPr>
            <w:r>
              <w:t>Н. А. Калиман</w:t>
            </w:r>
          </w:p>
        </w:tc>
      </w:tr>
      <w:tr w:rsidR="008F5D7D" w14:paraId="11F55896" w14:textId="77777777" w:rsidTr="008F5D7D">
        <w:trPr>
          <w:trHeight w:val="794"/>
        </w:trPr>
        <w:tc>
          <w:tcPr>
            <w:tcW w:w="0" w:type="auto"/>
          </w:tcPr>
          <w:p w14:paraId="275B1EDF" w14:textId="77777777" w:rsidR="008F5D7D" w:rsidRDefault="008F5D7D" w:rsidP="008F5D7D">
            <w:pPr>
              <w:spacing w:before="0" w:line="240" w:lineRule="auto"/>
              <w:jc w:val="left"/>
            </w:pPr>
            <w:r>
              <w:t>Студент</w:t>
            </w:r>
          </w:p>
        </w:tc>
        <w:tc>
          <w:tcPr>
            <w:tcW w:w="0" w:type="auto"/>
          </w:tcPr>
          <w:p w14:paraId="6DBC0B01" w14:textId="77777777" w:rsidR="008F5D7D" w:rsidRDefault="008F5D7D" w:rsidP="008F5D7D">
            <w:pPr>
              <w:spacing w:before="0" w:line="240" w:lineRule="auto"/>
              <w:jc w:val="left"/>
            </w:pPr>
            <w:r>
              <w:t>__________________________________</w:t>
            </w:r>
          </w:p>
        </w:tc>
        <w:tc>
          <w:tcPr>
            <w:tcW w:w="0" w:type="auto"/>
          </w:tcPr>
          <w:p w14:paraId="61FF15D4" w14:textId="77777777" w:rsidR="008F5D7D" w:rsidRDefault="008F5D7D" w:rsidP="008F5D7D">
            <w:pPr>
              <w:spacing w:before="0" w:line="240" w:lineRule="auto"/>
              <w:jc w:val="left"/>
            </w:pPr>
            <w:r>
              <w:t>Н. А. Перминов</w:t>
            </w:r>
          </w:p>
        </w:tc>
      </w:tr>
      <w:tr w:rsidR="008F5D7D" w14:paraId="72742D42" w14:textId="77777777" w:rsidTr="008F5D7D">
        <w:trPr>
          <w:trHeight w:val="794"/>
        </w:trPr>
        <w:tc>
          <w:tcPr>
            <w:tcW w:w="0" w:type="auto"/>
          </w:tcPr>
          <w:p w14:paraId="0C541B8E" w14:textId="77777777" w:rsidR="008F5D7D" w:rsidRDefault="008F5D7D" w:rsidP="008F5D7D">
            <w:pPr>
              <w:spacing w:before="0" w:line="240" w:lineRule="auto"/>
              <w:jc w:val="left"/>
            </w:pPr>
            <w:r>
              <w:t>Студент</w:t>
            </w:r>
          </w:p>
        </w:tc>
        <w:tc>
          <w:tcPr>
            <w:tcW w:w="0" w:type="auto"/>
          </w:tcPr>
          <w:p w14:paraId="11B1DEBF" w14:textId="77777777" w:rsidR="008F5D7D" w:rsidRDefault="008F5D7D" w:rsidP="008F5D7D">
            <w:pPr>
              <w:spacing w:before="0" w:line="240" w:lineRule="auto"/>
              <w:jc w:val="left"/>
            </w:pPr>
            <w:r>
              <w:t>__________________________________</w:t>
            </w:r>
          </w:p>
        </w:tc>
        <w:tc>
          <w:tcPr>
            <w:tcW w:w="0" w:type="auto"/>
          </w:tcPr>
          <w:p w14:paraId="6FBAF5CA" w14:textId="77777777" w:rsidR="008F5D7D" w:rsidRDefault="008F5D7D" w:rsidP="008F5D7D">
            <w:pPr>
              <w:spacing w:before="0" w:line="240" w:lineRule="auto"/>
              <w:jc w:val="left"/>
            </w:pPr>
            <w:r>
              <w:t>Е. А. Рудакова</w:t>
            </w:r>
          </w:p>
        </w:tc>
      </w:tr>
    </w:tbl>
    <w:p w14:paraId="6DF925F3" w14:textId="77777777" w:rsidR="008F5D7D" w:rsidRDefault="008F5D7D" w:rsidP="008F5D7D">
      <w:pPr>
        <w:pStyle w:val="UnnumberedHeading1NoTOC"/>
      </w:pPr>
      <w:bookmarkStart w:id="1" w:name="содержание"/>
      <w:r>
        <w:rPr>
          <w:rStyle w:val="UnnumberedHeadingOneNoTOC"/>
        </w:rPr>
        <w:lastRenderedPageBreak/>
        <w:t>Содержание</w:t>
      </w:r>
      <w:bookmarkEnd w:id="1"/>
    </w:p>
    <w:bookmarkStart w:id="2" w:name="цели"/>
    <w:p w14:paraId="7EAC974A" w14:textId="729E6DDA" w:rsidR="008F5D7D" w:rsidRDefault="008F5D7D">
      <w:pPr>
        <w:pStyle w:val="14"/>
        <w:rPr>
          <w:rFonts w:asciiTheme="minorHAnsi" w:eastAsiaTheme="minorEastAsia" w:hAnsiTheme="minorHAnsi"/>
          <w:b w:val="0"/>
          <w:sz w:val="22"/>
          <w:szCs w:val="22"/>
        </w:rPr>
      </w:pPr>
      <w:r>
        <w:rPr>
          <w:b w:val="0"/>
        </w:rPr>
        <w:fldChar w:fldCharType="begin"/>
      </w:r>
      <w:r>
        <w:rPr>
          <w:b w:val="0"/>
        </w:rPr>
        <w:instrText xml:space="preserve"> TOC \o "9-9" \h \z \t "UnnumberedHeading1;1;UnnumberedHeading2;2;Заголовок 1;1;Заголовок 2;2;Заголовок 3;3" </w:instrText>
      </w:r>
      <w:r>
        <w:rPr>
          <w:b w:val="0"/>
        </w:rPr>
        <w:fldChar w:fldCharType="separate"/>
      </w:r>
      <w:hyperlink w:anchor="_Toc162796117" w:history="1">
        <w:r w:rsidRPr="002832B8">
          <w:rPr>
            <w:rStyle w:val="af2"/>
          </w:rPr>
          <w:t>1</w:t>
        </w:r>
        <w:r>
          <w:rPr>
            <w:rFonts w:asciiTheme="minorHAnsi" w:eastAsiaTheme="minorEastAsia" w:hAnsiTheme="minorHAnsi"/>
            <w:b w:val="0"/>
            <w:sz w:val="22"/>
            <w:szCs w:val="22"/>
          </w:rPr>
          <w:tab/>
        </w:r>
        <w:r w:rsidRPr="002832B8">
          <w:rPr>
            <w:rStyle w:val="af2"/>
          </w:rPr>
          <w:t>Цели</w:t>
        </w:r>
        <w:r>
          <w:rPr>
            <w:webHidden/>
          </w:rPr>
          <w:tab/>
        </w:r>
        <w:r>
          <w:rPr>
            <w:webHidden/>
          </w:rPr>
          <w:fldChar w:fldCharType="begin"/>
        </w:r>
        <w:r>
          <w:rPr>
            <w:webHidden/>
          </w:rPr>
          <w:instrText xml:space="preserve"> PAGEREF _Toc162796117 \h </w:instrText>
        </w:r>
        <w:r>
          <w:rPr>
            <w:webHidden/>
          </w:rPr>
        </w:r>
        <w:r>
          <w:rPr>
            <w:webHidden/>
          </w:rPr>
          <w:fldChar w:fldCharType="separate"/>
        </w:r>
        <w:r w:rsidR="00E42288">
          <w:rPr>
            <w:webHidden/>
          </w:rPr>
          <w:t>4</w:t>
        </w:r>
        <w:r>
          <w:rPr>
            <w:webHidden/>
          </w:rPr>
          <w:fldChar w:fldCharType="end"/>
        </w:r>
      </w:hyperlink>
    </w:p>
    <w:p w14:paraId="3E34DD7B" w14:textId="7AB0B920" w:rsidR="008F5D7D" w:rsidRDefault="008F5D7D">
      <w:pPr>
        <w:pStyle w:val="14"/>
        <w:rPr>
          <w:rFonts w:asciiTheme="minorHAnsi" w:eastAsiaTheme="minorEastAsia" w:hAnsiTheme="minorHAnsi"/>
          <w:b w:val="0"/>
          <w:sz w:val="22"/>
          <w:szCs w:val="22"/>
        </w:rPr>
      </w:pPr>
      <w:hyperlink w:anchor="_Toc162796118" w:history="1">
        <w:r w:rsidRPr="002832B8">
          <w:rPr>
            <w:rStyle w:val="af2"/>
          </w:rPr>
          <w:t>2</w:t>
        </w:r>
        <w:r>
          <w:rPr>
            <w:rFonts w:asciiTheme="minorHAnsi" w:eastAsiaTheme="minorEastAsia" w:hAnsiTheme="minorHAnsi"/>
            <w:b w:val="0"/>
            <w:sz w:val="22"/>
            <w:szCs w:val="22"/>
          </w:rPr>
          <w:tab/>
        </w:r>
        <w:r w:rsidRPr="002832B8">
          <w:rPr>
            <w:rStyle w:val="af2"/>
          </w:rPr>
          <w:t>Факторы и метрики оценки успешности внедрения</w:t>
        </w:r>
        <w:r>
          <w:rPr>
            <w:webHidden/>
          </w:rPr>
          <w:tab/>
        </w:r>
        <w:r>
          <w:rPr>
            <w:webHidden/>
          </w:rPr>
          <w:fldChar w:fldCharType="begin"/>
        </w:r>
        <w:r>
          <w:rPr>
            <w:webHidden/>
          </w:rPr>
          <w:instrText xml:space="preserve"> PAGEREF _Toc162796118 \h </w:instrText>
        </w:r>
        <w:r>
          <w:rPr>
            <w:webHidden/>
          </w:rPr>
        </w:r>
        <w:r>
          <w:rPr>
            <w:webHidden/>
          </w:rPr>
          <w:fldChar w:fldCharType="separate"/>
        </w:r>
        <w:r w:rsidR="00E42288">
          <w:rPr>
            <w:webHidden/>
          </w:rPr>
          <w:t>5</w:t>
        </w:r>
        <w:r>
          <w:rPr>
            <w:webHidden/>
          </w:rPr>
          <w:fldChar w:fldCharType="end"/>
        </w:r>
      </w:hyperlink>
    </w:p>
    <w:p w14:paraId="0D218B3B" w14:textId="6A29CA9A" w:rsidR="008F5D7D" w:rsidRDefault="008F5D7D">
      <w:pPr>
        <w:pStyle w:val="14"/>
        <w:rPr>
          <w:rFonts w:asciiTheme="minorHAnsi" w:eastAsiaTheme="minorEastAsia" w:hAnsiTheme="minorHAnsi"/>
          <w:b w:val="0"/>
          <w:sz w:val="22"/>
          <w:szCs w:val="22"/>
        </w:rPr>
      </w:pPr>
      <w:hyperlink w:anchor="_Toc162796119" w:history="1">
        <w:r w:rsidRPr="002832B8">
          <w:rPr>
            <w:rStyle w:val="af2"/>
          </w:rPr>
          <w:t>3</w:t>
        </w:r>
        <w:r>
          <w:rPr>
            <w:rFonts w:asciiTheme="minorHAnsi" w:eastAsiaTheme="minorEastAsia" w:hAnsiTheme="minorHAnsi"/>
            <w:b w:val="0"/>
            <w:sz w:val="22"/>
            <w:szCs w:val="22"/>
          </w:rPr>
          <w:tab/>
        </w:r>
        <w:r w:rsidRPr="002832B8">
          <w:rPr>
            <w:rStyle w:val="af2"/>
          </w:rPr>
          <w:t>Отзыв о пилотном внедрении</w:t>
        </w:r>
        <w:r>
          <w:rPr>
            <w:webHidden/>
          </w:rPr>
          <w:tab/>
        </w:r>
        <w:r>
          <w:rPr>
            <w:webHidden/>
          </w:rPr>
          <w:fldChar w:fldCharType="begin"/>
        </w:r>
        <w:r>
          <w:rPr>
            <w:webHidden/>
          </w:rPr>
          <w:instrText xml:space="preserve"> PAGEREF _Toc162796119 \h </w:instrText>
        </w:r>
        <w:r>
          <w:rPr>
            <w:webHidden/>
          </w:rPr>
        </w:r>
        <w:r>
          <w:rPr>
            <w:webHidden/>
          </w:rPr>
          <w:fldChar w:fldCharType="separate"/>
        </w:r>
        <w:r w:rsidR="00E42288">
          <w:rPr>
            <w:webHidden/>
          </w:rPr>
          <w:t>6</w:t>
        </w:r>
        <w:r>
          <w:rPr>
            <w:webHidden/>
          </w:rPr>
          <w:fldChar w:fldCharType="end"/>
        </w:r>
      </w:hyperlink>
    </w:p>
    <w:p w14:paraId="5AE71E37" w14:textId="3D81BCB1" w:rsidR="008F5D7D" w:rsidRDefault="008F5D7D">
      <w:pPr>
        <w:pStyle w:val="21"/>
        <w:rPr>
          <w:rFonts w:asciiTheme="minorHAnsi" w:eastAsiaTheme="minorEastAsia" w:hAnsiTheme="minorHAnsi" w:cstheme="minorBidi"/>
          <w:sz w:val="22"/>
          <w:szCs w:val="22"/>
        </w:rPr>
      </w:pPr>
      <w:hyperlink w:anchor="_Toc162796120" w:history="1">
        <w:r w:rsidRPr="002832B8">
          <w:rPr>
            <w:rStyle w:val="af2"/>
            <w:rFonts w:eastAsia="MS Mincho"/>
          </w:rPr>
          <w:t>3.1</w:t>
        </w:r>
        <w:r>
          <w:rPr>
            <w:rFonts w:asciiTheme="minorHAnsi" w:eastAsiaTheme="minorEastAsia" w:hAnsiTheme="minorHAnsi" w:cstheme="minorBidi"/>
            <w:sz w:val="22"/>
            <w:szCs w:val="22"/>
          </w:rPr>
          <w:tab/>
        </w:r>
        <w:r w:rsidRPr="002832B8">
          <w:rPr>
            <w:rStyle w:val="af2"/>
            <w:rFonts w:eastAsia="MS Mincho"/>
          </w:rPr>
          <w:t>Общение с пользовательским сообществом</w:t>
        </w:r>
        <w:r>
          <w:rPr>
            <w:webHidden/>
          </w:rPr>
          <w:tab/>
        </w:r>
        <w:r>
          <w:rPr>
            <w:webHidden/>
          </w:rPr>
          <w:fldChar w:fldCharType="begin"/>
        </w:r>
        <w:r>
          <w:rPr>
            <w:webHidden/>
          </w:rPr>
          <w:instrText xml:space="preserve"> PAGEREF _Toc162796120 \h </w:instrText>
        </w:r>
        <w:r>
          <w:rPr>
            <w:webHidden/>
          </w:rPr>
        </w:r>
        <w:r>
          <w:rPr>
            <w:webHidden/>
          </w:rPr>
          <w:fldChar w:fldCharType="separate"/>
        </w:r>
        <w:r w:rsidR="00E42288">
          <w:rPr>
            <w:webHidden/>
          </w:rPr>
          <w:t>6</w:t>
        </w:r>
        <w:r>
          <w:rPr>
            <w:webHidden/>
          </w:rPr>
          <w:fldChar w:fldCharType="end"/>
        </w:r>
      </w:hyperlink>
    </w:p>
    <w:p w14:paraId="6F7EFE44" w14:textId="275CD1D9" w:rsidR="008F5D7D" w:rsidRDefault="008F5D7D">
      <w:pPr>
        <w:pStyle w:val="21"/>
        <w:rPr>
          <w:rFonts w:asciiTheme="minorHAnsi" w:eastAsiaTheme="minorEastAsia" w:hAnsiTheme="minorHAnsi" w:cstheme="minorBidi"/>
          <w:sz w:val="22"/>
          <w:szCs w:val="22"/>
        </w:rPr>
      </w:pPr>
      <w:hyperlink w:anchor="_Toc162796121" w:history="1">
        <w:r w:rsidRPr="002832B8">
          <w:rPr>
            <w:rStyle w:val="af2"/>
            <w:rFonts w:eastAsia="MS Mincho"/>
          </w:rPr>
          <w:t>3.2</w:t>
        </w:r>
        <w:r>
          <w:rPr>
            <w:rFonts w:asciiTheme="minorHAnsi" w:eastAsiaTheme="minorEastAsia" w:hAnsiTheme="minorHAnsi" w:cstheme="minorBidi"/>
            <w:sz w:val="22"/>
            <w:szCs w:val="22"/>
          </w:rPr>
          <w:tab/>
        </w:r>
        <w:r w:rsidRPr="002832B8">
          <w:rPr>
            <w:rStyle w:val="af2"/>
            <w:rFonts w:eastAsia="MS Mincho"/>
          </w:rPr>
          <w:t>Отчеты о проблемах</w:t>
        </w:r>
        <w:r>
          <w:rPr>
            <w:webHidden/>
          </w:rPr>
          <w:tab/>
        </w:r>
        <w:r>
          <w:rPr>
            <w:webHidden/>
          </w:rPr>
          <w:fldChar w:fldCharType="begin"/>
        </w:r>
        <w:r>
          <w:rPr>
            <w:webHidden/>
          </w:rPr>
          <w:instrText xml:space="preserve"> PAGEREF _Toc162796121 \h </w:instrText>
        </w:r>
        <w:r>
          <w:rPr>
            <w:webHidden/>
          </w:rPr>
        </w:r>
        <w:r>
          <w:rPr>
            <w:webHidden/>
          </w:rPr>
          <w:fldChar w:fldCharType="separate"/>
        </w:r>
        <w:r w:rsidR="00E42288">
          <w:rPr>
            <w:webHidden/>
          </w:rPr>
          <w:t>7</w:t>
        </w:r>
        <w:r>
          <w:rPr>
            <w:webHidden/>
          </w:rPr>
          <w:fldChar w:fldCharType="end"/>
        </w:r>
      </w:hyperlink>
    </w:p>
    <w:p w14:paraId="75ED722F" w14:textId="0F5EE9BA" w:rsidR="008F5D7D" w:rsidRDefault="008F5D7D">
      <w:pPr>
        <w:pStyle w:val="21"/>
        <w:rPr>
          <w:rFonts w:asciiTheme="minorHAnsi" w:eastAsiaTheme="minorEastAsia" w:hAnsiTheme="minorHAnsi" w:cstheme="minorBidi"/>
          <w:sz w:val="22"/>
          <w:szCs w:val="22"/>
        </w:rPr>
      </w:pPr>
      <w:hyperlink w:anchor="_Toc162796122" w:history="1">
        <w:r w:rsidRPr="002832B8">
          <w:rPr>
            <w:rStyle w:val="af2"/>
            <w:rFonts w:eastAsia="MS Mincho"/>
          </w:rPr>
          <w:t>3.3</w:t>
        </w:r>
        <w:r>
          <w:rPr>
            <w:rFonts w:asciiTheme="minorHAnsi" w:eastAsiaTheme="minorEastAsia" w:hAnsiTheme="minorHAnsi" w:cstheme="minorBidi"/>
            <w:sz w:val="22"/>
            <w:szCs w:val="22"/>
          </w:rPr>
          <w:tab/>
        </w:r>
        <w:r w:rsidRPr="002832B8">
          <w:rPr>
            <w:rStyle w:val="af2"/>
            <w:rFonts w:eastAsia="MS Mincho"/>
          </w:rPr>
          <w:t>Наблюдения проектной группы</w:t>
        </w:r>
        <w:r>
          <w:rPr>
            <w:webHidden/>
          </w:rPr>
          <w:tab/>
        </w:r>
        <w:r>
          <w:rPr>
            <w:webHidden/>
          </w:rPr>
          <w:fldChar w:fldCharType="begin"/>
        </w:r>
        <w:r>
          <w:rPr>
            <w:webHidden/>
          </w:rPr>
          <w:instrText xml:space="preserve"> PAGEREF _Toc162796122 \h </w:instrText>
        </w:r>
        <w:r>
          <w:rPr>
            <w:webHidden/>
          </w:rPr>
        </w:r>
        <w:r>
          <w:rPr>
            <w:webHidden/>
          </w:rPr>
          <w:fldChar w:fldCharType="separate"/>
        </w:r>
        <w:r w:rsidR="00E42288">
          <w:rPr>
            <w:webHidden/>
          </w:rPr>
          <w:t>7</w:t>
        </w:r>
        <w:r>
          <w:rPr>
            <w:webHidden/>
          </w:rPr>
          <w:fldChar w:fldCharType="end"/>
        </w:r>
      </w:hyperlink>
    </w:p>
    <w:p w14:paraId="31425C1A" w14:textId="791996AD" w:rsidR="008F5D7D" w:rsidRDefault="008F5D7D">
      <w:pPr>
        <w:pStyle w:val="21"/>
        <w:rPr>
          <w:rFonts w:asciiTheme="minorHAnsi" w:eastAsiaTheme="minorEastAsia" w:hAnsiTheme="minorHAnsi" w:cstheme="minorBidi"/>
          <w:sz w:val="22"/>
          <w:szCs w:val="22"/>
        </w:rPr>
      </w:pPr>
      <w:hyperlink w:anchor="_Toc162796123" w:history="1">
        <w:r w:rsidRPr="002832B8">
          <w:rPr>
            <w:rStyle w:val="af2"/>
            <w:rFonts w:eastAsia="MS Mincho"/>
          </w:rPr>
          <w:t>3.4</w:t>
        </w:r>
        <w:r>
          <w:rPr>
            <w:rFonts w:asciiTheme="minorHAnsi" w:eastAsiaTheme="minorEastAsia" w:hAnsiTheme="minorHAnsi" w:cstheme="minorBidi"/>
            <w:sz w:val="22"/>
            <w:szCs w:val="22"/>
          </w:rPr>
          <w:tab/>
        </w:r>
        <w:r w:rsidRPr="002832B8">
          <w:rPr>
            <w:rStyle w:val="af2"/>
            <w:rFonts w:eastAsia="MS Mincho"/>
          </w:rPr>
          <w:t>Отчет по собранной статистике</w:t>
        </w:r>
        <w:r>
          <w:rPr>
            <w:webHidden/>
          </w:rPr>
          <w:tab/>
        </w:r>
        <w:r>
          <w:rPr>
            <w:webHidden/>
          </w:rPr>
          <w:fldChar w:fldCharType="begin"/>
        </w:r>
        <w:r>
          <w:rPr>
            <w:webHidden/>
          </w:rPr>
          <w:instrText xml:space="preserve"> PAGEREF _Toc162796123 \h </w:instrText>
        </w:r>
        <w:r>
          <w:rPr>
            <w:webHidden/>
          </w:rPr>
        </w:r>
        <w:r>
          <w:rPr>
            <w:webHidden/>
          </w:rPr>
          <w:fldChar w:fldCharType="separate"/>
        </w:r>
        <w:r w:rsidR="00E42288">
          <w:rPr>
            <w:webHidden/>
          </w:rPr>
          <w:t>7</w:t>
        </w:r>
        <w:r>
          <w:rPr>
            <w:webHidden/>
          </w:rPr>
          <w:fldChar w:fldCharType="end"/>
        </w:r>
      </w:hyperlink>
    </w:p>
    <w:p w14:paraId="59D421FE" w14:textId="1F7B22D3" w:rsidR="008F5D7D" w:rsidRDefault="008F5D7D">
      <w:pPr>
        <w:pStyle w:val="14"/>
        <w:rPr>
          <w:rFonts w:asciiTheme="minorHAnsi" w:eastAsiaTheme="minorEastAsia" w:hAnsiTheme="minorHAnsi"/>
          <w:b w:val="0"/>
          <w:sz w:val="22"/>
          <w:szCs w:val="22"/>
        </w:rPr>
      </w:pPr>
      <w:hyperlink w:anchor="_Toc162796124" w:history="1">
        <w:r w:rsidRPr="002832B8">
          <w:rPr>
            <w:rStyle w:val="af2"/>
          </w:rPr>
          <w:t>4</w:t>
        </w:r>
        <w:r>
          <w:rPr>
            <w:rFonts w:asciiTheme="minorHAnsi" w:eastAsiaTheme="minorEastAsia" w:hAnsiTheme="minorHAnsi"/>
            <w:b w:val="0"/>
            <w:sz w:val="22"/>
            <w:szCs w:val="22"/>
          </w:rPr>
          <w:tab/>
        </w:r>
        <w:r w:rsidRPr="002832B8">
          <w:rPr>
            <w:rStyle w:val="af2"/>
          </w:rPr>
          <w:t>Отзывы проектной группы</w:t>
        </w:r>
        <w:r>
          <w:rPr>
            <w:webHidden/>
          </w:rPr>
          <w:tab/>
        </w:r>
        <w:r>
          <w:rPr>
            <w:webHidden/>
          </w:rPr>
          <w:fldChar w:fldCharType="begin"/>
        </w:r>
        <w:r>
          <w:rPr>
            <w:webHidden/>
          </w:rPr>
          <w:instrText xml:space="preserve"> PAGEREF _Toc162796124 \h </w:instrText>
        </w:r>
        <w:r>
          <w:rPr>
            <w:webHidden/>
          </w:rPr>
        </w:r>
        <w:r>
          <w:rPr>
            <w:webHidden/>
          </w:rPr>
          <w:fldChar w:fldCharType="separate"/>
        </w:r>
        <w:r w:rsidR="00E42288">
          <w:rPr>
            <w:webHidden/>
          </w:rPr>
          <w:t>9</w:t>
        </w:r>
        <w:r>
          <w:rPr>
            <w:webHidden/>
          </w:rPr>
          <w:fldChar w:fldCharType="end"/>
        </w:r>
      </w:hyperlink>
    </w:p>
    <w:p w14:paraId="3A28F13A" w14:textId="0CA65996" w:rsidR="008F5D7D" w:rsidRDefault="008F5D7D">
      <w:pPr>
        <w:pStyle w:val="21"/>
        <w:rPr>
          <w:rFonts w:asciiTheme="minorHAnsi" w:eastAsiaTheme="minorEastAsia" w:hAnsiTheme="minorHAnsi" w:cstheme="minorBidi"/>
          <w:sz w:val="22"/>
          <w:szCs w:val="22"/>
        </w:rPr>
      </w:pPr>
      <w:hyperlink w:anchor="_Toc162796125" w:history="1">
        <w:r w:rsidRPr="002832B8">
          <w:rPr>
            <w:rStyle w:val="af2"/>
            <w:rFonts w:eastAsia="MS Mincho"/>
          </w:rPr>
          <w:t>4.1</w:t>
        </w:r>
        <w:r>
          <w:rPr>
            <w:rFonts w:asciiTheme="minorHAnsi" w:eastAsiaTheme="minorEastAsia" w:hAnsiTheme="minorHAnsi" w:cstheme="minorBidi"/>
            <w:sz w:val="22"/>
            <w:szCs w:val="22"/>
          </w:rPr>
          <w:tab/>
        </w:r>
        <w:r w:rsidRPr="002832B8">
          <w:rPr>
            <w:rStyle w:val="af2"/>
            <w:rFonts w:eastAsia="MS Mincho"/>
          </w:rPr>
          <w:t>Отзывы по результатам обучения</w:t>
        </w:r>
        <w:r>
          <w:rPr>
            <w:webHidden/>
          </w:rPr>
          <w:tab/>
        </w:r>
        <w:r>
          <w:rPr>
            <w:webHidden/>
          </w:rPr>
          <w:fldChar w:fldCharType="begin"/>
        </w:r>
        <w:r>
          <w:rPr>
            <w:webHidden/>
          </w:rPr>
          <w:instrText xml:space="preserve"> PAGEREF _Toc162796125 \h </w:instrText>
        </w:r>
        <w:r>
          <w:rPr>
            <w:webHidden/>
          </w:rPr>
        </w:r>
        <w:r>
          <w:rPr>
            <w:webHidden/>
          </w:rPr>
          <w:fldChar w:fldCharType="separate"/>
        </w:r>
        <w:r w:rsidR="00E42288">
          <w:rPr>
            <w:webHidden/>
          </w:rPr>
          <w:t>9</w:t>
        </w:r>
        <w:r>
          <w:rPr>
            <w:webHidden/>
          </w:rPr>
          <w:fldChar w:fldCharType="end"/>
        </w:r>
      </w:hyperlink>
    </w:p>
    <w:p w14:paraId="4FBB23BF" w14:textId="549F19C6" w:rsidR="008F5D7D" w:rsidRDefault="008F5D7D">
      <w:pPr>
        <w:pStyle w:val="21"/>
        <w:rPr>
          <w:rFonts w:asciiTheme="minorHAnsi" w:eastAsiaTheme="minorEastAsia" w:hAnsiTheme="minorHAnsi" w:cstheme="minorBidi"/>
          <w:sz w:val="22"/>
          <w:szCs w:val="22"/>
        </w:rPr>
      </w:pPr>
      <w:hyperlink w:anchor="_Toc162796126" w:history="1">
        <w:r w:rsidRPr="002832B8">
          <w:rPr>
            <w:rStyle w:val="af2"/>
            <w:rFonts w:eastAsia="MS Mincho"/>
          </w:rPr>
          <w:t>4.2</w:t>
        </w:r>
        <w:r>
          <w:rPr>
            <w:rFonts w:asciiTheme="minorHAnsi" w:eastAsiaTheme="minorEastAsia" w:hAnsiTheme="minorHAnsi" w:cstheme="minorBidi"/>
            <w:sz w:val="22"/>
            <w:szCs w:val="22"/>
          </w:rPr>
          <w:tab/>
        </w:r>
        <w:r w:rsidRPr="002832B8">
          <w:rPr>
            <w:rStyle w:val="af2"/>
            <w:rFonts w:eastAsia="MS Mincho"/>
          </w:rPr>
          <w:t>Отзывы по результатам развертывания</w:t>
        </w:r>
        <w:r>
          <w:rPr>
            <w:webHidden/>
          </w:rPr>
          <w:tab/>
        </w:r>
        <w:r>
          <w:rPr>
            <w:webHidden/>
          </w:rPr>
          <w:fldChar w:fldCharType="begin"/>
        </w:r>
        <w:r>
          <w:rPr>
            <w:webHidden/>
          </w:rPr>
          <w:instrText xml:space="preserve"> PAGEREF _Toc162796126 \h </w:instrText>
        </w:r>
        <w:r>
          <w:rPr>
            <w:webHidden/>
          </w:rPr>
        </w:r>
        <w:r>
          <w:rPr>
            <w:webHidden/>
          </w:rPr>
          <w:fldChar w:fldCharType="separate"/>
        </w:r>
        <w:r w:rsidR="00E42288">
          <w:rPr>
            <w:webHidden/>
          </w:rPr>
          <w:t>9</w:t>
        </w:r>
        <w:r>
          <w:rPr>
            <w:webHidden/>
          </w:rPr>
          <w:fldChar w:fldCharType="end"/>
        </w:r>
      </w:hyperlink>
    </w:p>
    <w:p w14:paraId="595742E2" w14:textId="588ED428" w:rsidR="008F5D7D" w:rsidRDefault="008F5D7D">
      <w:pPr>
        <w:pStyle w:val="21"/>
        <w:rPr>
          <w:rFonts w:asciiTheme="minorHAnsi" w:eastAsiaTheme="minorEastAsia" w:hAnsiTheme="minorHAnsi" w:cstheme="minorBidi"/>
          <w:sz w:val="22"/>
          <w:szCs w:val="22"/>
        </w:rPr>
      </w:pPr>
      <w:hyperlink w:anchor="_Toc162796127" w:history="1">
        <w:r w:rsidRPr="002832B8">
          <w:rPr>
            <w:rStyle w:val="af2"/>
            <w:rFonts w:eastAsia="MS Mincho"/>
          </w:rPr>
          <w:t>4.3</w:t>
        </w:r>
        <w:r>
          <w:rPr>
            <w:rFonts w:asciiTheme="minorHAnsi" w:eastAsiaTheme="minorEastAsia" w:hAnsiTheme="minorHAnsi" w:cstheme="minorBidi"/>
            <w:sz w:val="22"/>
            <w:szCs w:val="22"/>
          </w:rPr>
          <w:tab/>
        </w:r>
        <w:r w:rsidRPr="002832B8">
          <w:rPr>
            <w:rStyle w:val="af2"/>
            <w:rFonts w:eastAsia="MS Mincho"/>
          </w:rPr>
          <w:t>Выявленные проблемы</w:t>
        </w:r>
        <w:r>
          <w:rPr>
            <w:webHidden/>
          </w:rPr>
          <w:tab/>
        </w:r>
        <w:r>
          <w:rPr>
            <w:webHidden/>
          </w:rPr>
          <w:fldChar w:fldCharType="begin"/>
        </w:r>
        <w:r>
          <w:rPr>
            <w:webHidden/>
          </w:rPr>
          <w:instrText xml:space="preserve"> PAGEREF _Toc162796127 \h </w:instrText>
        </w:r>
        <w:r>
          <w:rPr>
            <w:webHidden/>
          </w:rPr>
        </w:r>
        <w:r>
          <w:rPr>
            <w:webHidden/>
          </w:rPr>
          <w:fldChar w:fldCharType="separate"/>
        </w:r>
        <w:r w:rsidR="00E42288">
          <w:rPr>
            <w:webHidden/>
          </w:rPr>
          <w:t>9</w:t>
        </w:r>
        <w:r>
          <w:rPr>
            <w:webHidden/>
          </w:rPr>
          <w:fldChar w:fldCharType="end"/>
        </w:r>
      </w:hyperlink>
    </w:p>
    <w:p w14:paraId="03ADB28B" w14:textId="666F1A5E" w:rsidR="008F5D7D" w:rsidRDefault="008F5D7D">
      <w:pPr>
        <w:pStyle w:val="21"/>
        <w:rPr>
          <w:rFonts w:asciiTheme="minorHAnsi" w:eastAsiaTheme="minorEastAsia" w:hAnsiTheme="minorHAnsi" w:cstheme="minorBidi"/>
          <w:sz w:val="22"/>
          <w:szCs w:val="22"/>
        </w:rPr>
      </w:pPr>
      <w:hyperlink w:anchor="_Toc162796128" w:history="1">
        <w:r w:rsidRPr="002832B8">
          <w:rPr>
            <w:rStyle w:val="af2"/>
            <w:rFonts w:eastAsia="MS Mincho"/>
          </w:rPr>
          <w:t>4.4</w:t>
        </w:r>
        <w:r>
          <w:rPr>
            <w:rFonts w:asciiTheme="minorHAnsi" w:eastAsiaTheme="minorEastAsia" w:hAnsiTheme="minorHAnsi" w:cstheme="minorBidi"/>
            <w:sz w:val="22"/>
            <w:szCs w:val="22"/>
          </w:rPr>
          <w:tab/>
        </w:r>
        <w:r w:rsidRPr="002832B8">
          <w:rPr>
            <w:rStyle w:val="af2"/>
            <w:rFonts w:eastAsia="MS Mincho"/>
          </w:rPr>
          <w:t>Предложения по развитию</w:t>
        </w:r>
        <w:r>
          <w:rPr>
            <w:webHidden/>
          </w:rPr>
          <w:tab/>
        </w:r>
        <w:r>
          <w:rPr>
            <w:webHidden/>
          </w:rPr>
          <w:fldChar w:fldCharType="begin"/>
        </w:r>
        <w:r>
          <w:rPr>
            <w:webHidden/>
          </w:rPr>
          <w:instrText xml:space="preserve"> PAGEREF _Toc162796128 \h </w:instrText>
        </w:r>
        <w:r>
          <w:rPr>
            <w:webHidden/>
          </w:rPr>
        </w:r>
        <w:r>
          <w:rPr>
            <w:webHidden/>
          </w:rPr>
          <w:fldChar w:fldCharType="separate"/>
        </w:r>
        <w:r w:rsidR="00E42288">
          <w:rPr>
            <w:webHidden/>
          </w:rPr>
          <w:t>9</w:t>
        </w:r>
        <w:r>
          <w:rPr>
            <w:webHidden/>
          </w:rPr>
          <w:fldChar w:fldCharType="end"/>
        </w:r>
      </w:hyperlink>
    </w:p>
    <w:p w14:paraId="39A73B30" w14:textId="501ED356" w:rsidR="008F5D7D" w:rsidRDefault="008F5D7D">
      <w:pPr>
        <w:pStyle w:val="14"/>
        <w:rPr>
          <w:rFonts w:asciiTheme="minorHAnsi" w:eastAsiaTheme="minorEastAsia" w:hAnsiTheme="minorHAnsi"/>
          <w:b w:val="0"/>
          <w:sz w:val="22"/>
          <w:szCs w:val="22"/>
        </w:rPr>
      </w:pPr>
      <w:hyperlink w:anchor="_Toc162796129" w:history="1">
        <w:r w:rsidRPr="002832B8">
          <w:rPr>
            <w:rStyle w:val="af2"/>
          </w:rPr>
          <w:t>5</w:t>
        </w:r>
        <w:r>
          <w:rPr>
            <w:rFonts w:asciiTheme="minorHAnsi" w:eastAsiaTheme="minorEastAsia" w:hAnsiTheme="minorHAnsi"/>
            <w:b w:val="0"/>
            <w:sz w:val="22"/>
            <w:szCs w:val="22"/>
          </w:rPr>
          <w:tab/>
        </w:r>
        <w:r w:rsidRPr="002832B8">
          <w:rPr>
            <w:rStyle w:val="af2"/>
          </w:rPr>
          <w:t>Результаты пилотного внедрения и рекомендации</w:t>
        </w:r>
        <w:r>
          <w:rPr>
            <w:webHidden/>
          </w:rPr>
          <w:tab/>
        </w:r>
        <w:r>
          <w:rPr>
            <w:webHidden/>
          </w:rPr>
          <w:fldChar w:fldCharType="begin"/>
        </w:r>
        <w:r>
          <w:rPr>
            <w:webHidden/>
          </w:rPr>
          <w:instrText xml:space="preserve"> PAGEREF _Toc162796129 \h </w:instrText>
        </w:r>
        <w:r>
          <w:rPr>
            <w:webHidden/>
          </w:rPr>
        </w:r>
        <w:r>
          <w:rPr>
            <w:webHidden/>
          </w:rPr>
          <w:fldChar w:fldCharType="separate"/>
        </w:r>
        <w:r w:rsidR="00E42288">
          <w:rPr>
            <w:webHidden/>
          </w:rPr>
          <w:t>10</w:t>
        </w:r>
        <w:r>
          <w:rPr>
            <w:webHidden/>
          </w:rPr>
          <w:fldChar w:fldCharType="end"/>
        </w:r>
      </w:hyperlink>
    </w:p>
    <w:p w14:paraId="32C131D5" w14:textId="5F967F38" w:rsidR="008F5D7D" w:rsidRDefault="008F5D7D">
      <w:pPr>
        <w:pStyle w:val="12"/>
      </w:pPr>
      <w:r>
        <w:rPr>
          <w:rFonts w:eastAsia="MS Mincho" w:cstheme="minorBidi"/>
          <w:b w:val="0"/>
          <w:noProof/>
          <w:szCs w:val="24"/>
          <w:lang w:eastAsia="ru-RU"/>
        </w:rPr>
        <w:lastRenderedPageBreak/>
        <w:fldChar w:fldCharType="end"/>
      </w:r>
      <w:bookmarkStart w:id="3" w:name="_Toc162796117"/>
      <w:r>
        <w:t>Цели</w:t>
      </w:r>
      <w:bookmarkEnd w:id="2"/>
      <w:bookmarkEnd w:id="3"/>
    </w:p>
    <w:p w14:paraId="38A18867" w14:textId="77777777" w:rsidR="008F5D7D" w:rsidRDefault="008F5D7D" w:rsidP="008F5D7D">
      <w:pPr>
        <w:pStyle w:val="a1"/>
      </w:pPr>
      <w:r>
        <w:t>Целью пилотного внедрения является демонстрация возможностей системы заказчику, использование в промо-целях, проведения тестирования концепции продукта с привлечением потенциальных клиентов.</w:t>
      </w:r>
    </w:p>
    <w:p w14:paraId="27FAB0F6" w14:textId="77777777" w:rsidR="008F5D7D" w:rsidRDefault="008F5D7D">
      <w:pPr>
        <w:pStyle w:val="a1"/>
      </w:pPr>
      <w:r>
        <w:t>Фазы приемки:</w:t>
      </w:r>
    </w:p>
    <w:p w14:paraId="5763832A" w14:textId="77777777" w:rsidR="008F5D7D" w:rsidRDefault="008F5D7D">
      <w:pPr>
        <w:numPr>
          <w:ilvl w:val="0"/>
          <w:numId w:val="33"/>
        </w:numPr>
      </w:pPr>
      <w:r>
        <w:t>Познакомить заказчика с системой.</w:t>
      </w:r>
    </w:p>
    <w:p w14:paraId="1FABCC22" w14:textId="77777777" w:rsidR="008F5D7D" w:rsidRDefault="008F5D7D" w:rsidP="008F5D7D">
      <w:pPr>
        <w:pStyle w:val="Compact"/>
        <w:numPr>
          <w:ilvl w:val="1"/>
          <w:numId w:val="33"/>
        </w:numPr>
      </w:pPr>
      <w:r>
        <w:t>Продемонстрировать функциональные возможности клиентской</w:t>
      </w:r>
    </w:p>
    <w:p w14:paraId="1CC30115" w14:textId="77777777" w:rsidR="008F5D7D" w:rsidRDefault="008F5D7D">
      <w:pPr>
        <w:numPr>
          <w:ilvl w:val="0"/>
          <w:numId w:val="32"/>
        </w:numPr>
      </w:pPr>
      <w:r>
        <w:t>системы.</w:t>
      </w:r>
    </w:p>
    <w:p w14:paraId="000D361C" w14:textId="77777777" w:rsidR="008F5D7D" w:rsidRDefault="008F5D7D" w:rsidP="008F5D7D">
      <w:pPr>
        <w:pStyle w:val="Compact"/>
        <w:numPr>
          <w:ilvl w:val="1"/>
          <w:numId w:val="33"/>
        </w:numPr>
      </w:pPr>
      <w:r>
        <w:t>Продемонстрировать функциональные возможности технической</w:t>
      </w:r>
    </w:p>
    <w:p w14:paraId="15E17B7C" w14:textId="77777777" w:rsidR="008F5D7D" w:rsidRDefault="008F5D7D">
      <w:pPr>
        <w:numPr>
          <w:ilvl w:val="0"/>
          <w:numId w:val="32"/>
        </w:numPr>
      </w:pPr>
      <w:r>
        <w:t>системы.</w:t>
      </w:r>
    </w:p>
    <w:p w14:paraId="064AF714" w14:textId="77777777" w:rsidR="008F5D7D" w:rsidRDefault="008F5D7D" w:rsidP="008F5D7D">
      <w:pPr>
        <w:numPr>
          <w:ilvl w:val="1"/>
          <w:numId w:val="33"/>
        </w:numPr>
      </w:pPr>
      <w:r>
        <w:t>Провести обучение пользованию системы для техничской системы.</w:t>
      </w:r>
    </w:p>
    <w:p w14:paraId="04F56FC9" w14:textId="77777777" w:rsidR="008F5D7D" w:rsidRDefault="008F5D7D" w:rsidP="008F5D7D">
      <w:pPr>
        <w:numPr>
          <w:ilvl w:val="1"/>
          <w:numId w:val="33"/>
        </w:numPr>
      </w:pPr>
      <w:r>
        <w:t>Дать возможность персоналу на практике опробовать систему.</w:t>
      </w:r>
    </w:p>
    <w:p w14:paraId="56CE382C" w14:textId="77777777" w:rsidR="008F5D7D" w:rsidRDefault="008F5D7D">
      <w:pPr>
        <w:numPr>
          <w:ilvl w:val="0"/>
          <w:numId w:val="33"/>
        </w:numPr>
      </w:pPr>
      <w:r>
        <w:t>Выявление скрытых ошибок.</w:t>
      </w:r>
    </w:p>
    <w:p w14:paraId="404DC293" w14:textId="77777777" w:rsidR="008F5D7D" w:rsidRDefault="008F5D7D">
      <w:pPr>
        <w:numPr>
          <w:ilvl w:val="0"/>
          <w:numId w:val="33"/>
        </w:numPr>
      </w:pPr>
      <w:r>
        <w:t>Уточнение понимания нужд заказчика.</w:t>
      </w:r>
    </w:p>
    <w:p w14:paraId="022E59D2" w14:textId="77777777" w:rsidR="008F5D7D" w:rsidRDefault="008F5D7D">
      <w:pPr>
        <w:numPr>
          <w:ilvl w:val="0"/>
          <w:numId w:val="33"/>
        </w:numPr>
      </w:pPr>
      <w:r>
        <w:t>Подготовка списка задач для доработки.</w:t>
      </w:r>
    </w:p>
    <w:p w14:paraId="47388DA7" w14:textId="77777777" w:rsidR="008F5D7D" w:rsidRDefault="008F5D7D" w:rsidP="008F5D7D">
      <w:pPr>
        <w:pStyle w:val="a1"/>
      </w:pPr>
      <w:r>
        <w:t>Будут проведены следующие виды испытаний программной системы:</w:t>
      </w:r>
    </w:p>
    <w:p w14:paraId="5F9F1AA2" w14:textId="77777777" w:rsidR="008F5D7D" w:rsidRDefault="008F5D7D" w:rsidP="008F5D7D">
      <w:pPr>
        <w:numPr>
          <w:ilvl w:val="0"/>
          <w:numId w:val="33"/>
        </w:numPr>
      </w:pPr>
      <w:r>
        <w:t>Тестирование на различных конфигурациях – проверка работоспособности информационной системы при внедрении отдельных компонентов в условиях всех реализуемых заказчиком конфигураций аппаратных и программных ресурсов.</w:t>
      </w:r>
    </w:p>
    <w:p w14:paraId="75CD96F5" w14:textId="77777777" w:rsidR="008F5D7D" w:rsidRDefault="008F5D7D" w:rsidP="008F5D7D">
      <w:pPr>
        <w:numPr>
          <w:ilvl w:val="0"/>
          <w:numId w:val="33"/>
        </w:numPr>
      </w:pPr>
      <w:r>
        <w:t>Приемочное тестирование – проверка всех функциональных возможностей в рамках тестовой эксплуатации.</w:t>
      </w:r>
    </w:p>
    <w:p w14:paraId="6B253A99" w14:textId="77777777" w:rsidR="008F5D7D" w:rsidRDefault="008F5D7D" w:rsidP="008F5D7D">
      <w:pPr>
        <w:pStyle w:val="a1"/>
      </w:pPr>
      <w:r>
        <w:t>Общие требования к приемке работы:</w:t>
      </w:r>
    </w:p>
    <w:p w14:paraId="0E45FAB1" w14:textId="77777777" w:rsidR="008F5D7D" w:rsidRDefault="008F5D7D" w:rsidP="008F5D7D">
      <w:pPr>
        <w:numPr>
          <w:ilvl w:val="0"/>
          <w:numId w:val="33"/>
        </w:numPr>
      </w:pPr>
      <w:r>
        <w:t>Проведение предварительных испытаний программной системы.</w:t>
      </w:r>
    </w:p>
    <w:p w14:paraId="2DAF1C90" w14:textId="77777777" w:rsidR="008F5D7D" w:rsidRDefault="008F5D7D" w:rsidP="008F5D7D">
      <w:pPr>
        <w:numPr>
          <w:ilvl w:val="0"/>
          <w:numId w:val="33"/>
        </w:numPr>
      </w:pPr>
      <w:r>
        <w:t>Фиксирование выявленных неполадок.</w:t>
      </w:r>
    </w:p>
    <w:p w14:paraId="31E785FF" w14:textId="77777777" w:rsidR="008F5D7D" w:rsidRDefault="008F5D7D" w:rsidP="008F5D7D">
      <w:pPr>
        <w:numPr>
          <w:ilvl w:val="0"/>
          <w:numId w:val="33"/>
        </w:numPr>
      </w:pPr>
      <w:r>
        <w:t>Устранение выявленных неполадок.</w:t>
      </w:r>
    </w:p>
    <w:p w14:paraId="1A0C5EA2" w14:textId="77777777" w:rsidR="008F5D7D" w:rsidRDefault="008F5D7D">
      <w:pPr>
        <w:pStyle w:val="12"/>
      </w:pPr>
      <w:bookmarkStart w:id="4" w:name="факторы-и-метрики-оценки-успешности-внед"/>
      <w:bookmarkStart w:id="5" w:name="_Toc162796118"/>
      <w:r>
        <w:lastRenderedPageBreak/>
        <w:t>Факторы и метрики оценки успешности внедрения</w:t>
      </w:r>
      <w:bookmarkEnd w:id="4"/>
      <w:bookmarkEnd w:id="5"/>
    </w:p>
    <w:p w14:paraId="67971BE8" w14:textId="77777777" w:rsidR="008F5D7D" w:rsidRDefault="008F5D7D" w:rsidP="008F5D7D">
      <w:pPr>
        <w:pStyle w:val="a1"/>
      </w:pPr>
      <w:r>
        <w:t>Приведите в данном разделе факторы и метрики оценки успешности внедрения.</w:t>
      </w:r>
    </w:p>
    <w:tbl>
      <w:tblPr>
        <w:tblStyle w:val="TableStyleGost"/>
        <w:tblW w:w="5000" w:type="pct"/>
        <w:tblLayout w:type="fixed"/>
        <w:tblLook w:val="04A0" w:firstRow="1" w:lastRow="0" w:firstColumn="1" w:lastColumn="0" w:noHBand="0" w:noVBand="1"/>
      </w:tblPr>
      <w:tblGrid>
        <w:gridCol w:w="2973"/>
        <w:gridCol w:w="2566"/>
        <w:gridCol w:w="1960"/>
        <w:gridCol w:w="1970"/>
      </w:tblGrid>
      <w:tr w:rsidR="008F5D7D" w14:paraId="5D89274A" w14:textId="77777777" w:rsidTr="008F5D7D">
        <w:trPr>
          <w:cnfStyle w:val="100000000000" w:firstRow="1" w:lastRow="0" w:firstColumn="0" w:lastColumn="0" w:oddVBand="0" w:evenVBand="0" w:oddHBand="0" w:evenHBand="0" w:firstRowFirstColumn="0" w:firstRowLastColumn="0" w:lastRowFirstColumn="0" w:lastRowLastColumn="0"/>
        </w:trPr>
        <w:tc>
          <w:tcPr>
            <w:tcW w:w="3005" w:type="dxa"/>
          </w:tcPr>
          <w:p w14:paraId="2B166FD2" w14:textId="77777777" w:rsidR="008F5D7D" w:rsidRDefault="008F5D7D" w:rsidP="008F5D7D">
            <w:pPr>
              <w:pStyle w:val="Compact"/>
              <w:spacing w:line="240" w:lineRule="auto"/>
              <w:jc w:val="left"/>
            </w:pPr>
            <w:r>
              <w:t>Факторы</w:t>
            </w:r>
          </w:p>
        </w:tc>
        <w:tc>
          <w:tcPr>
            <w:tcW w:w="2594" w:type="dxa"/>
          </w:tcPr>
          <w:p w14:paraId="16CC8B48" w14:textId="77777777" w:rsidR="008F5D7D" w:rsidRDefault="008F5D7D" w:rsidP="008F5D7D">
            <w:pPr>
              <w:pStyle w:val="Compact"/>
              <w:spacing w:line="240" w:lineRule="auto"/>
              <w:jc w:val="left"/>
            </w:pPr>
            <w:r>
              <w:t>Успешное</w:t>
            </w:r>
          </w:p>
        </w:tc>
        <w:tc>
          <w:tcPr>
            <w:tcW w:w="1981" w:type="dxa"/>
          </w:tcPr>
          <w:p w14:paraId="40080147" w14:textId="77777777" w:rsidR="008F5D7D" w:rsidRDefault="008F5D7D" w:rsidP="008F5D7D">
            <w:pPr>
              <w:pStyle w:val="Compact"/>
              <w:spacing w:line="240" w:lineRule="auto"/>
              <w:jc w:val="left"/>
            </w:pPr>
            <w:r>
              <w:t>Частично успешное</w:t>
            </w:r>
          </w:p>
        </w:tc>
        <w:tc>
          <w:tcPr>
            <w:tcW w:w="1991" w:type="dxa"/>
          </w:tcPr>
          <w:p w14:paraId="0E25DC82" w14:textId="77777777" w:rsidR="008F5D7D" w:rsidRDefault="008F5D7D" w:rsidP="008F5D7D">
            <w:pPr>
              <w:pStyle w:val="Compact"/>
              <w:spacing w:line="240" w:lineRule="auto"/>
              <w:jc w:val="left"/>
            </w:pPr>
            <w:r>
              <w:t>Провальное</w:t>
            </w:r>
          </w:p>
        </w:tc>
      </w:tr>
      <w:tr w:rsidR="008F5D7D" w14:paraId="70A02FD1" w14:textId="77777777" w:rsidTr="008F5D7D">
        <w:tc>
          <w:tcPr>
            <w:tcW w:w="3005" w:type="dxa"/>
          </w:tcPr>
          <w:p w14:paraId="71B52755" w14:textId="77777777" w:rsidR="008F5D7D" w:rsidRDefault="008F5D7D" w:rsidP="008F5D7D">
            <w:pPr>
              <w:pStyle w:val="Compact"/>
              <w:spacing w:line="240" w:lineRule="auto"/>
              <w:jc w:val="left"/>
            </w:pPr>
            <w:r>
              <w:t>Заказчику по опросу система удобна</w:t>
            </w:r>
          </w:p>
        </w:tc>
        <w:tc>
          <w:tcPr>
            <w:tcW w:w="2594" w:type="dxa"/>
          </w:tcPr>
          <w:p w14:paraId="4DB2E5D5" w14:textId="77777777" w:rsidR="008F5D7D" w:rsidRDefault="008F5D7D" w:rsidP="008F5D7D">
            <w:pPr>
              <w:pStyle w:val="Compact"/>
              <w:spacing w:line="240" w:lineRule="auto"/>
              <w:jc w:val="left"/>
            </w:pPr>
            <w:r>
              <w:t>В ходе проведения промо-тестирования более 80% участников сказали, что система им удобна</w:t>
            </w:r>
          </w:p>
        </w:tc>
        <w:tc>
          <w:tcPr>
            <w:tcW w:w="1981" w:type="dxa"/>
          </w:tcPr>
          <w:p w14:paraId="63280341" w14:textId="77777777" w:rsidR="008F5D7D" w:rsidRDefault="008F5D7D" w:rsidP="008F5D7D">
            <w:pPr>
              <w:pStyle w:val="Compact"/>
              <w:spacing w:line="240" w:lineRule="auto"/>
              <w:jc w:val="left"/>
            </w:pPr>
            <w:r>
              <w:t>от 80% до 50% участников сказали, что система им удобна</w:t>
            </w:r>
          </w:p>
        </w:tc>
        <w:tc>
          <w:tcPr>
            <w:tcW w:w="1991" w:type="dxa"/>
          </w:tcPr>
          <w:p w14:paraId="1111BD84" w14:textId="77777777" w:rsidR="008F5D7D" w:rsidRDefault="008F5D7D" w:rsidP="008F5D7D">
            <w:pPr>
              <w:pStyle w:val="Compact"/>
              <w:spacing w:line="240" w:lineRule="auto"/>
              <w:jc w:val="left"/>
            </w:pPr>
            <w:r>
              <w:t>менее 50% участников сказали, что система им удобна</w:t>
            </w:r>
          </w:p>
        </w:tc>
      </w:tr>
      <w:tr w:rsidR="008F5D7D" w14:paraId="7072D106" w14:textId="77777777" w:rsidTr="008F5D7D">
        <w:tc>
          <w:tcPr>
            <w:tcW w:w="3005" w:type="dxa"/>
          </w:tcPr>
          <w:p w14:paraId="4C574DFA" w14:textId="77777777" w:rsidR="008F5D7D" w:rsidRDefault="008F5D7D" w:rsidP="008F5D7D">
            <w:pPr>
              <w:pStyle w:val="Compact"/>
              <w:spacing w:line="240" w:lineRule="auto"/>
              <w:jc w:val="left"/>
            </w:pPr>
            <w:r>
              <w:t>Выявленных ошибок в том числе и мелких</w:t>
            </w:r>
          </w:p>
        </w:tc>
        <w:tc>
          <w:tcPr>
            <w:tcW w:w="2594" w:type="dxa"/>
          </w:tcPr>
          <w:p w14:paraId="4C573CC5" w14:textId="77777777" w:rsidR="008F5D7D" w:rsidRDefault="008F5D7D" w:rsidP="008F5D7D">
            <w:pPr>
              <w:pStyle w:val="Compact"/>
              <w:spacing w:line="240" w:lineRule="auto"/>
              <w:jc w:val="left"/>
            </w:pPr>
            <w:r>
              <w:t>от 0 до 9</w:t>
            </w:r>
          </w:p>
        </w:tc>
        <w:tc>
          <w:tcPr>
            <w:tcW w:w="1981" w:type="dxa"/>
          </w:tcPr>
          <w:p w14:paraId="49C3404F" w14:textId="77777777" w:rsidR="008F5D7D" w:rsidRDefault="008F5D7D" w:rsidP="008F5D7D">
            <w:pPr>
              <w:pStyle w:val="Compact"/>
              <w:spacing w:line="240" w:lineRule="auto"/>
              <w:jc w:val="left"/>
            </w:pPr>
            <w:r>
              <w:t>от 10 до 40</w:t>
            </w:r>
          </w:p>
        </w:tc>
        <w:tc>
          <w:tcPr>
            <w:tcW w:w="1991" w:type="dxa"/>
          </w:tcPr>
          <w:p w14:paraId="6287025F" w14:textId="77777777" w:rsidR="008F5D7D" w:rsidRDefault="008F5D7D" w:rsidP="008F5D7D">
            <w:pPr>
              <w:pStyle w:val="Compact"/>
              <w:spacing w:line="240" w:lineRule="auto"/>
              <w:jc w:val="left"/>
            </w:pPr>
            <w:r>
              <w:t>более 40</w:t>
            </w:r>
          </w:p>
        </w:tc>
      </w:tr>
      <w:tr w:rsidR="008F5D7D" w14:paraId="3D02E473" w14:textId="77777777" w:rsidTr="008F5D7D">
        <w:tc>
          <w:tcPr>
            <w:tcW w:w="3005" w:type="dxa"/>
          </w:tcPr>
          <w:p w14:paraId="7FC9BD33" w14:textId="77777777" w:rsidR="008F5D7D" w:rsidRDefault="008F5D7D" w:rsidP="008F5D7D">
            <w:pPr>
              <w:pStyle w:val="Compact"/>
              <w:spacing w:line="240" w:lineRule="auto"/>
              <w:jc w:val="left"/>
            </w:pPr>
            <w:r>
              <w:t>Вылетов программы по вине самой программы в рамках описанных функциональных сценариев</w:t>
            </w:r>
          </w:p>
        </w:tc>
        <w:tc>
          <w:tcPr>
            <w:tcW w:w="2594" w:type="dxa"/>
          </w:tcPr>
          <w:p w14:paraId="796C4EA0" w14:textId="77777777" w:rsidR="008F5D7D" w:rsidRDefault="008F5D7D" w:rsidP="008F5D7D">
            <w:pPr>
              <w:pStyle w:val="Compact"/>
              <w:spacing w:line="240" w:lineRule="auto"/>
              <w:jc w:val="left"/>
            </w:pPr>
            <w:r>
              <w:t>0</w:t>
            </w:r>
          </w:p>
        </w:tc>
        <w:tc>
          <w:tcPr>
            <w:tcW w:w="1981" w:type="dxa"/>
          </w:tcPr>
          <w:p w14:paraId="4B114F21" w14:textId="77777777" w:rsidR="008F5D7D" w:rsidRDefault="008F5D7D" w:rsidP="008F5D7D">
            <w:pPr>
              <w:pStyle w:val="Compact"/>
              <w:spacing w:line="240" w:lineRule="auto"/>
              <w:jc w:val="left"/>
            </w:pPr>
            <w:r>
              <w:t>от 1 до 5</w:t>
            </w:r>
          </w:p>
        </w:tc>
        <w:tc>
          <w:tcPr>
            <w:tcW w:w="1991" w:type="dxa"/>
          </w:tcPr>
          <w:p w14:paraId="72157A54" w14:textId="77777777" w:rsidR="008F5D7D" w:rsidRDefault="008F5D7D" w:rsidP="008F5D7D">
            <w:pPr>
              <w:pStyle w:val="Compact"/>
              <w:spacing w:line="240" w:lineRule="auto"/>
              <w:jc w:val="left"/>
            </w:pPr>
            <w:r>
              <w:t>более 5</w:t>
            </w:r>
          </w:p>
        </w:tc>
      </w:tr>
      <w:tr w:rsidR="008F5D7D" w14:paraId="4F81506B" w14:textId="77777777" w:rsidTr="008F5D7D">
        <w:tc>
          <w:tcPr>
            <w:tcW w:w="3005" w:type="dxa"/>
          </w:tcPr>
          <w:p w14:paraId="3302D40A" w14:textId="77777777" w:rsidR="008F5D7D" w:rsidRDefault="008F5D7D" w:rsidP="008F5D7D">
            <w:pPr>
              <w:pStyle w:val="Compact"/>
              <w:spacing w:line="240" w:lineRule="auto"/>
              <w:jc w:val="left"/>
            </w:pPr>
            <w:r>
              <w:t>Функциональные сценарии не выполняются или выполняются с ошибками</w:t>
            </w:r>
          </w:p>
        </w:tc>
        <w:tc>
          <w:tcPr>
            <w:tcW w:w="2594" w:type="dxa"/>
          </w:tcPr>
          <w:p w14:paraId="0E8D4952" w14:textId="77777777" w:rsidR="008F5D7D" w:rsidRDefault="008F5D7D" w:rsidP="008F5D7D">
            <w:pPr>
              <w:pStyle w:val="Compact"/>
              <w:spacing w:line="240" w:lineRule="auto"/>
              <w:jc w:val="left"/>
            </w:pPr>
            <w:r>
              <w:t>0</w:t>
            </w:r>
          </w:p>
        </w:tc>
        <w:tc>
          <w:tcPr>
            <w:tcW w:w="1981" w:type="dxa"/>
          </w:tcPr>
          <w:p w14:paraId="5D427F6B" w14:textId="77777777" w:rsidR="008F5D7D" w:rsidRDefault="008F5D7D" w:rsidP="008F5D7D">
            <w:pPr>
              <w:pStyle w:val="Compact"/>
              <w:spacing w:line="240" w:lineRule="auto"/>
              <w:jc w:val="left"/>
            </w:pPr>
            <w:r>
              <w:t>1</w:t>
            </w:r>
          </w:p>
        </w:tc>
        <w:tc>
          <w:tcPr>
            <w:tcW w:w="1991" w:type="dxa"/>
          </w:tcPr>
          <w:p w14:paraId="5B1F014A" w14:textId="77777777" w:rsidR="008F5D7D" w:rsidRDefault="008F5D7D" w:rsidP="008F5D7D">
            <w:pPr>
              <w:pStyle w:val="Compact"/>
              <w:spacing w:line="240" w:lineRule="auto"/>
              <w:jc w:val="left"/>
            </w:pPr>
            <w:r>
              <w:t>более 2</w:t>
            </w:r>
          </w:p>
        </w:tc>
      </w:tr>
    </w:tbl>
    <w:p w14:paraId="2EF6FF39" w14:textId="77777777" w:rsidR="008F5D7D" w:rsidRDefault="008F5D7D">
      <w:pPr>
        <w:pStyle w:val="12"/>
      </w:pPr>
      <w:bookmarkStart w:id="6" w:name="отзыв-о-пилотном-внедрении"/>
      <w:bookmarkStart w:id="7" w:name="_Toc162796119"/>
      <w:r>
        <w:lastRenderedPageBreak/>
        <w:t>Отзыв о пилотном внедрении</w:t>
      </w:r>
      <w:bookmarkEnd w:id="6"/>
      <w:bookmarkEnd w:id="7"/>
    </w:p>
    <w:p w14:paraId="54AA0C31" w14:textId="77777777" w:rsidR="008F5D7D" w:rsidRDefault="008F5D7D">
      <w:pPr>
        <w:pStyle w:val="2"/>
      </w:pPr>
      <w:bookmarkStart w:id="8" w:name="общение-с-пользовательским-сообществом"/>
      <w:bookmarkStart w:id="9" w:name="_Toc162796120"/>
      <w:r>
        <w:t>Общение с пользовательским сообществом</w:t>
      </w:r>
      <w:bookmarkEnd w:id="8"/>
      <w:bookmarkEnd w:id="9"/>
    </w:p>
    <w:p w14:paraId="1AA28F84" w14:textId="77777777" w:rsidR="008F5D7D" w:rsidRDefault="008F5D7D" w:rsidP="008F5D7D">
      <w:pPr>
        <w:pStyle w:val="a1"/>
      </w:pPr>
      <w:r>
        <w:t>В целом разрабатываемой системой заказчик удовлетворен, но система требует серьезных доработок, так как разработка не завершена, на данном этапе демонтируется работа клиентской системы, этого достаточно для проведения промо-тестирования. Далее приведена сводная таблица по результатам опросов после пилотного внедрения:</w:t>
      </w:r>
    </w:p>
    <w:tbl>
      <w:tblPr>
        <w:tblStyle w:val="TableStyleGost"/>
        <w:tblW w:w="5000" w:type="pct"/>
        <w:tblLayout w:type="fixed"/>
        <w:tblLook w:val="04A0" w:firstRow="1" w:lastRow="0" w:firstColumn="1" w:lastColumn="0" w:noHBand="0" w:noVBand="1"/>
      </w:tblPr>
      <w:tblGrid>
        <w:gridCol w:w="2492"/>
        <w:gridCol w:w="1948"/>
        <w:gridCol w:w="1941"/>
        <w:gridCol w:w="3088"/>
      </w:tblGrid>
      <w:tr w:rsidR="008F5D7D" w14:paraId="61520E7E" w14:textId="77777777" w:rsidTr="008F5D7D">
        <w:trPr>
          <w:cnfStyle w:val="100000000000" w:firstRow="1" w:lastRow="0" w:firstColumn="0" w:lastColumn="0" w:oddVBand="0" w:evenVBand="0" w:oddHBand="0" w:evenHBand="0" w:firstRowFirstColumn="0" w:firstRowLastColumn="0" w:lastRowFirstColumn="0" w:lastRowLastColumn="0"/>
        </w:trPr>
        <w:tc>
          <w:tcPr>
            <w:tcW w:w="2518" w:type="dxa"/>
          </w:tcPr>
          <w:p w14:paraId="69687B04" w14:textId="77777777" w:rsidR="008F5D7D" w:rsidRDefault="008F5D7D" w:rsidP="008F5D7D">
            <w:pPr>
              <w:pStyle w:val="Compact"/>
              <w:spacing w:line="240" w:lineRule="auto"/>
              <w:jc w:val="left"/>
            </w:pPr>
            <w:r>
              <w:t>Предмет опроса</w:t>
            </w:r>
          </w:p>
        </w:tc>
        <w:tc>
          <w:tcPr>
            <w:tcW w:w="1969" w:type="dxa"/>
          </w:tcPr>
          <w:p w14:paraId="68442DE7" w14:textId="77777777" w:rsidR="008F5D7D" w:rsidRDefault="008F5D7D" w:rsidP="008F5D7D">
            <w:pPr>
              <w:pStyle w:val="Compact"/>
              <w:spacing w:line="240" w:lineRule="auto"/>
              <w:jc w:val="center"/>
            </w:pPr>
            <w:r>
              <w:t>Оценка технического директора (10-бальная шкала)</w:t>
            </w:r>
          </w:p>
        </w:tc>
        <w:tc>
          <w:tcPr>
            <w:tcW w:w="1962" w:type="dxa"/>
          </w:tcPr>
          <w:p w14:paraId="1AA1F4E0" w14:textId="77777777" w:rsidR="008F5D7D" w:rsidRDefault="008F5D7D" w:rsidP="008F5D7D">
            <w:pPr>
              <w:pStyle w:val="Compact"/>
              <w:spacing w:line="240" w:lineRule="auto"/>
              <w:jc w:val="center"/>
            </w:pPr>
            <w:r>
              <w:t>Оценка генерального директора (10-бальная шкала)</w:t>
            </w:r>
          </w:p>
        </w:tc>
        <w:tc>
          <w:tcPr>
            <w:tcW w:w="3122" w:type="dxa"/>
          </w:tcPr>
          <w:p w14:paraId="523BF5D0" w14:textId="77777777" w:rsidR="008F5D7D" w:rsidRDefault="008F5D7D" w:rsidP="008F5D7D">
            <w:pPr>
              <w:pStyle w:val="Compact"/>
              <w:spacing w:line="240" w:lineRule="auto"/>
              <w:jc w:val="left"/>
            </w:pPr>
            <w:r>
              <w:t>Замечания</w:t>
            </w:r>
          </w:p>
        </w:tc>
      </w:tr>
      <w:tr w:rsidR="008F5D7D" w14:paraId="3F25C042" w14:textId="77777777" w:rsidTr="008F5D7D">
        <w:tc>
          <w:tcPr>
            <w:tcW w:w="2518" w:type="dxa"/>
          </w:tcPr>
          <w:p w14:paraId="2402E120" w14:textId="77777777" w:rsidR="008F5D7D" w:rsidRDefault="008F5D7D" w:rsidP="008F5D7D">
            <w:pPr>
              <w:pStyle w:val="Compact"/>
              <w:spacing w:line="240" w:lineRule="auto"/>
              <w:jc w:val="left"/>
            </w:pPr>
            <w:r>
              <w:t>Качество интерфейса</w:t>
            </w:r>
          </w:p>
        </w:tc>
        <w:tc>
          <w:tcPr>
            <w:tcW w:w="1969" w:type="dxa"/>
          </w:tcPr>
          <w:p w14:paraId="1D834AF0" w14:textId="77777777" w:rsidR="008F5D7D" w:rsidRDefault="008F5D7D" w:rsidP="008F5D7D">
            <w:pPr>
              <w:pStyle w:val="Compact"/>
              <w:spacing w:line="240" w:lineRule="auto"/>
              <w:jc w:val="center"/>
            </w:pPr>
            <w:r>
              <w:t>8</w:t>
            </w:r>
          </w:p>
        </w:tc>
        <w:tc>
          <w:tcPr>
            <w:tcW w:w="1962" w:type="dxa"/>
          </w:tcPr>
          <w:p w14:paraId="50DEA983" w14:textId="77777777" w:rsidR="008F5D7D" w:rsidRDefault="008F5D7D" w:rsidP="008F5D7D">
            <w:pPr>
              <w:pStyle w:val="Compact"/>
              <w:spacing w:line="240" w:lineRule="auto"/>
              <w:jc w:val="center"/>
            </w:pPr>
            <w:r>
              <w:t>9</w:t>
            </w:r>
          </w:p>
        </w:tc>
        <w:tc>
          <w:tcPr>
            <w:tcW w:w="3122" w:type="dxa"/>
          </w:tcPr>
          <w:p w14:paraId="0919D5A5" w14:textId="77777777" w:rsidR="008F5D7D" w:rsidRDefault="008F5D7D" w:rsidP="008F5D7D">
            <w:pPr>
              <w:pStyle w:val="Compact"/>
              <w:spacing w:line="240" w:lineRule="auto"/>
              <w:jc w:val="left"/>
            </w:pPr>
            <w:r>
              <w:t>Интерфейс в некотных местах слишком минипалеотипен, есть проблемы с масштабированием под размеры маленьких смартфонов.</w:t>
            </w:r>
          </w:p>
        </w:tc>
      </w:tr>
      <w:tr w:rsidR="008F5D7D" w14:paraId="1B2D53C0" w14:textId="77777777" w:rsidTr="008F5D7D">
        <w:tc>
          <w:tcPr>
            <w:tcW w:w="2518" w:type="dxa"/>
          </w:tcPr>
          <w:p w14:paraId="264D68FD" w14:textId="77777777" w:rsidR="008F5D7D" w:rsidRDefault="008F5D7D" w:rsidP="008F5D7D">
            <w:pPr>
              <w:pStyle w:val="Compact"/>
              <w:spacing w:line="240" w:lineRule="auto"/>
              <w:jc w:val="left"/>
            </w:pPr>
            <w:r>
              <w:t>Отзывчивость интерфейса</w:t>
            </w:r>
          </w:p>
        </w:tc>
        <w:tc>
          <w:tcPr>
            <w:tcW w:w="1969" w:type="dxa"/>
          </w:tcPr>
          <w:p w14:paraId="02C1708E" w14:textId="77777777" w:rsidR="008F5D7D" w:rsidRDefault="008F5D7D" w:rsidP="008F5D7D">
            <w:pPr>
              <w:pStyle w:val="Compact"/>
              <w:spacing w:line="240" w:lineRule="auto"/>
              <w:jc w:val="center"/>
            </w:pPr>
            <w:r>
              <w:t>10</w:t>
            </w:r>
          </w:p>
        </w:tc>
        <w:tc>
          <w:tcPr>
            <w:tcW w:w="1962" w:type="dxa"/>
          </w:tcPr>
          <w:p w14:paraId="5207A55E" w14:textId="77777777" w:rsidR="008F5D7D" w:rsidRDefault="008F5D7D" w:rsidP="008F5D7D">
            <w:pPr>
              <w:pStyle w:val="Compact"/>
              <w:spacing w:line="240" w:lineRule="auto"/>
              <w:jc w:val="center"/>
            </w:pPr>
            <w:r>
              <w:t>10</w:t>
            </w:r>
          </w:p>
        </w:tc>
        <w:tc>
          <w:tcPr>
            <w:tcW w:w="3122" w:type="dxa"/>
          </w:tcPr>
          <w:p w14:paraId="0A5FE052" w14:textId="77777777" w:rsidR="008F5D7D" w:rsidRDefault="008F5D7D" w:rsidP="008F5D7D">
            <w:pPr>
              <w:pStyle w:val="Compact"/>
              <w:spacing w:line="240" w:lineRule="auto"/>
              <w:jc w:val="left"/>
            </w:pPr>
            <w:r>
              <w:t>Проблем не выявлено.</w:t>
            </w:r>
          </w:p>
        </w:tc>
      </w:tr>
      <w:tr w:rsidR="008F5D7D" w14:paraId="14560BD8" w14:textId="77777777" w:rsidTr="008F5D7D">
        <w:tc>
          <w:tcPr>
            <w:tcW w:w="2518" w:type="dxa"/>
          </w:tcPr>
          <w:p w14:paraId="34F2BBCD" w14:textId="77777777" w:rsidR="008F5D7D" w:rsidRDefault="008F5D7D" w:rsidP="008F5D7D">
            <w:pPr>
              <w:pStyle w:val="Compact"/>
              <w:spacing w:line="240" w:lineRule="auto"/>
              <w:jc w:val="left"/>
            </w:pPr>
            <w:r>
              <w:t>Логика работы интерфейса</w:t>
            </w:r>
          </w:p>
        </w:tc>
        <w:tc>
          <w:tcPr>
            <w:tcW w:w="1969" w:type="dxa"/>
          </w:tcPr>
          <w:p w14:paraId="5F1B7326" w14:textId="77777777" w:rsidR="008F5D7D" w:rsidRDefault="008F5D7D" w:rsidP="008F5D7D">
            <w:pPr>
              <w:pStyle w:val="Compact"/>
              <w:spacing w:line="240" w:lineRule="auto"/>
              <w:jc w:val="center"/>
            </w:pPr>
            <w:r>
              <w:t>7</w:t>
            </w:r>
          </w:p>
        </w:tc>
        <w:tc>
          <w:tcPr>
            <w:tcW w:w="1962" w:type="dxa"/>
          </w:tcPr>
          <w:p w14:paraId="3B1D642D" w14:textId="77777777" w:rsidR="008F5D7D" w:rsidRDefault="008F5D7D" w:rsidP="008F5D7D">
            <w:pPr>
              <w:pStyle w:val="Compact"/>
              <w:spacing w:line="240" w:lineRule="auto"/>
              <w:jc w:val="center"/>
            </w:pPr>
            <w:r>
              <w:t>5</w:t>
            </w:r>
          </w:p>
        </w:tc>
        <w:tc>
          <w:tcPr>
            <w:tcW w:w="3122" w:type="dxa"/>
          </w:tcPr>
          <w:p w14:paraId="7198F759" w14:textId="77777777" w:rsidR="008F5D7D" w:rsidRDefault="008F5D7D" w:rsidP="008F5D7D">
            <w:pPr>
              <w:pStyle w:val="Compact"/>
              <w:spacing w:line="240" w:lineRule="auto"/>
              <w:jc w:val="left"/>
            </w:pPr>
            <w:r>
              <w:t>Отсутствует возможность возврата к покупке в случае обновления страницы.</w:t>
            </w:r>
          </w:p>
        </w:tc>
      </w:tr>
      <w:tr w:rsidR="008F5D7D" w14:paraId="224DC751" w14:textId="77777777" w:rsidTr="008F5D7D">
        <w:tc>
          <w:tcPr>
            <w:tcW w:w="2518" w:type="dxa"/>
          </w:tcPr>
          <w:p w14:paraId="44111058" w14:textId="77777777" w:rsidR="008F5D7D" w:rsidRDefault="008F5D7D" w:rsidP="008F5D7D">
            <w:pPr>
              <w:pStyle w:val="Compact"/>
              <w:spacing w:line="240" w:lineRule="auto"/>
              <w:jc w:val="left"/>
            </w:pPr>
            <w:r>
              <w:t>Полнота заявленной функциональности</w:t>
            </w:r>
          </w:p>
        </w:tc>
        <w:tc>
          <w:tcPr>
            <w:tcW w:w="1969" w:type="dxa"/>
          </w:tcPr>
          <w:p w14:paraId="5DACE69E" w14:textId="77777777" w:rsidR="008F5D7D" w:rsidRDefault="008F5D7D" w:rsidP="008F5D7D">
            <w:pPr>
              <w:pStyle w:val="Compact"/>
              <w:spacing w:line="240" w:lineRule="auto"/>
              <w:jc w:val="center"/>
            </w:pPr>
            <w:r>
              <w:t>8</w:t>
            </w:r>
          </w:p>
        </w:tc>
        <w:tc>
          <w:tcPr>
            <w:tcW w:w="1962" w:type="dxa"/>
          </w:tcPr>
          <w:p w14:paraId="4D1835C2" w14:textId="77777777" w:rsidR="008F5D7D" w:rsidRDefault="008F5D7D" w:rsidP="008F5D7D">
            <w:pPr>
              <w:pStyle w:val="Compact"/>
              <w:spacing w:line="240" w:lineRule="auto"/>
              <w:jc w:val="center"/>
            </w:pPr>
            <w:r>
              <w:t>7</w:t>
            </w:r>
          </w:p>
        </w:tc>
        <w:tc>
          <w:tcPr>
            <w:tcW w:w="3122" w:type="dxa"/>
          </w:tcPr>
          <w:p w14:paraId="34D31EB5" w14:textId="77777777" w:rsidR="008F5D7D" w:rsidRDefault="008F5D7D" w:rsidP="008F5D7D">
            <w:pPr>
              <w:pStyle w:val="Compact"/>
              <w:spacing w:line="240" w:lineRule="auto"/>
              <w:jc w:val="left"/>
            </w:pPr>
            <w:r>
              <w:t>Отсутствует отображение текущего заказа.</w:t>
            </w:r>
          </w:p>
        </w:tc>
      </w:tr>
      <w:tr w:rsidR="008F5D7D" w14:paraId="3F8AE709" w14:textId="77777777" w:rsidTr="008F5D7D">
        <w:tc>
          <w:tcPr>
            <w:tcW w:w="2518" w:type="dxa"/>
          </w:tcPr>
          <w:p w14:paraId="1CE445CB" w14:textId="77777777" w:rsidR="008F5D7D" w:rsidRDefault="008F5D7D" w:rsidP="008F5D7D">
            <w:pPr>
              <w:pStyle w:val="Compact"/>
              <w:spacing w:line="240" w:lineRule="auto"/>
              <w:jc w:val="left"/>
            </w:pPr>
            <w:r>
              <w:t>Мастерство помощников по внедрению</w:t>
            </w:r>
          </w:p>
        </w:tc>
        <w:tc>
          <w:tcPr>
            <w:tcW w:w="1969" w:type="dxa"/>
          </w:tcPr>
          <w:p w14:paraId="7C564EA4" w14:textId="77777777" w:rsidR="008F5D7D" w:rsidRDefault="008F5D7D" w:rsidP="008F5D7D">
            <w:pPr>
              <w:pStyle w:val="Compact"/>
              <w:spacing w:line="240" w:lineRule="auto"/>
              <w:jc w:val="center"/>
            </w:pPr>
            <w:r>
              <w:t>8</w:t>
            </w:r>
          </w:p>
        </w:tc>
        <w:tc>
          <w:tcPr>
            <w:tcW w:w="1962" w:type="dxa"/>
          </w:tcPr>
          <w:p w14:paraId="1613D7E0" w14:textId="77777777" w:rsidR="008F5D7D" w:rsidRDefault="008F5D7D" w:rsidP="008F5D7D">
            <w:pPr>
              <w:pStyle w:val="Compact"/>
              <w:spacing w:line="240" w:lineRule="auto"/>
              <w:jc w:val="center"/>
            </w:pPr>
            <w:r>
              <w:t>10</w:t>
            </w:r>
          </w:p>
        </w:tc>
        <w:tc>
          <w:tcPr>
            <w:tcW w:w="3122" w:type="dxa"/>
          </w:tcPr>
          <w:p w14:paraId="124D6E3D" w14:textId="77777777" w:rsidR="008F5D7D" w:rsidRDefault="008F5D7D" w:rsidP="008F5D7D">
            <w:pPr>
              <w:pStyle w:val="Compact"/>
              <w:spacing w:line="240" w:lineRule="auto"/>
              <w:jc w:val="left"/>
            </w:pPr>
            <w:r>
              <w:t>Были некоторые технические замечания, но система была развернута.</w:t>
            </w:r>
          </w:p>
        </w:tc>
      </w:tr>
      <w:tr w:rsidR="008F5D7D" w14:paraId="2714A231" w14:textId="77777777" w:rsidTr="008F5D7D">
        <w:tc>
          <w:tcPr>
            <w:tcW w:w="2518" w:type="dxa"/>
          </w:tcPr>
          <w:p w14:paraId="4ECE2C0B" w14:textId="77777777" w:rsidR="008F5D7D" w:rsidRDefault="008F5D7D" w:rsidP="008F5D7D">
            <w:pPr>
              <w:pStyle w:val="Compact"/>
              <w:spacing w:line="240" w:lineRule="auto"/>
              <w:jc w:val="left"/>
            </w:pPr>
            <w:r>
              <w:t>Общее впечатление</w:t>
            </w:r>
          </w:p>
        </w:tc>
        <w:tc>
          <w:tcPr>
            <w:tcW w:w="1969" w:type="dxa"/>
          </w:tcPr>
          <w:p w14:paraId="567C91CA" w14:textId="77777777" w:rsidR="008F5D7D" w:rsidRDefault="008F5D7D" w:rsidP="008F5D7D">
            <w:pPr>
              <w:pStyle w:val="Compact"/>
              <w:spacing w:line="240" w:lineRule="auto"/>
              <w:jc w:val="center"/>
            </w:pPr>
            <w:r>
              <w:t>8</w:t>
            </w:r>
          </w:p>
        </w:tc>
        <w:tc>
          <w:tcPr>
            <w:tcW w:w="1962" w:type="dxa"/>
          </w:tcPr>
          <w:p w14:paraId="03F1CC87" w14:textId="77777777" w:rsidR="008F5D7D" w:rsidRDefault="008F5D7D" w:rsidP="008F5D7D">
            <w:pPr>
              <w:pStyle w:val="Compact"/>
              <w:spacing w:line="240" w:lineRule="auto"/>
              <w:jc w:val="center"/>
            </w:pPr>
            <w:r>
              <w:t>9</w:t>
            </w:r>
          </w:p>
        </w:tc>
        <w:tc>
          <w:tcPr>
            <w:tcW w:w="3122" w:type="dxa"/>
          </w:tcPr>
          <w:p w14:paraId="6E3FF7DC" w14:textId="77777777" w:rsidR="008F5D7D" w:rsidRDefault="008F5D7D" w:rsidP="008F5D7D">
            <w:pPr>
              <w:pStyle w:val="Compact"/>
              <w:spacing w:line="240" w:lineRule="auto"/>
              <w:jc w:val="left"/>
            </w:pPr>
            <w:r>
              <w:t>Система позволяет на данном этапе проводить промо-тестирование, но требует доработок.</w:t>
            </w:r>
          </w:p>
        </w:tc>
      </w:tr>
    </w:tbl>
    <w:p w14:paraId="5D9F0199" w14:textId="77777777" w:rsidR="008F5D7D" w:rsidRDefault="008F5D7D">
      <w:pPr>
        <w:pStyle w:val="2"/>
      </w:pPr>
      <w:bookmarkStart w:id="10" w:name="отчеты-о-проблемах"/>
      <w:bookmarkStart w:id="11" w:name="_Toc162796121"/>
      <w:r>
        <w:lastRenderedPageBreak/>
        <w:t>Отчеты о проблемах</w:t>
      </w:r>
      <w:bookmarkEnd w:id="10"/>
      <w:bookmarkEnd w:id="11"/>
    </w:p>
    <w:p w14:paraId="380D3595" w14:textId="77777777" w:rsidR="008F5D7D" w:rsidRDefault="008F5D7D" w:rsidP="008F5D7D">
      <w:pPr>
        <w:pStyle w:val="a1"/>
      </w:pPr>
      <w:r>
        <w:t>Ниже представлена таблица с перечнем обнаруженных проблем и возможных решений:</w:t>
      </w:r>
    </w:p>
    <w:tbl>
      <w:tblPr>
        <w:tblStyle w:val="TableStyleGost"/>
        <w:tblW w:w="5000" w:type="pct"/>
        <w:tblLayout w:type="fixed"/>
        <w:tblLook w:val="04A0" w:firstRow="1" w:lastRow="0" w:firstColumn="1" w:lastColumn="0" w:noHBand="0" w:noVBand="1"/>
      </w:tblPr>
      <w:tblGrid>
        <w:gridCol w:w="4097"/>
        <w:gridCol w:w="5372"/>
      </w:tblGrid>
      <w:tr w:rsidR="008F5D7D" w14:paraId="3B2B104B" w14:textId="77777777" w:rsidTr="008F5D7D">
        <w:trPr>
          <w:cnfStyle w:val="100000000000" w:firstRow="1" w:lastRow="0" w:firstColumn="0" w:lastColumn="0" w:oddVBand="0" w:evenVBand="0" w:oddHBand="0" w:evenHBand="0" w:firstRowFirstColumn="0" w:firstRowLastColumn="0" w:lastRowFirstColumn="0" w:lastRowLastColumn="0"/>
        </w:trPr>
        <w:tc>
          <w:tcPr>
            <w:tcW w:w="4141" w:type="dxa"/>
          </w:tcPr>
          <w:p w14:paraId="6DCD574A" w14:textId="77777777" w:rsidR="008F5D7D" w:rsidRDefault="008F5D7D" w:rsidP="008F5D7D">
            <w:pPr>
              <w:pStyle w:val="Compact"/>
              <w:spacing w:line="240" w:lineRule="auto"/>
              <w:jc w:val="left"/>
            </w:pPr>
            <w:r>
              <w:t>Проблема</w:t>
            </w:r>
          </w:p>
        </w:tc>
        <w:tc>
          <w:tcPr>
            <w:tcW w:w="5430" w:type="dxa"/>
          </w:tcPr>
          <w:p w14:paraId="799A9AA1" w14:textId="77777777" w:rsidR="008F5D7D" w:rsidRDefault="008F5D7D" w:rsidP="008F5D7D">
            <w:pPr>
              <w:pStyle w:val="Compact"/>
              <w:spacing w:line="240" w:lineRule="auto"/>
              <w:jc w:val="left"/>
            </w:pPr>
            <w:r>
              <w:t>Возможное решение</w:t>
            </w:r>
          </w:p>
        </w:tc>
      </w:tr>
      <w:tr w:rsidR="008F5D7D" w14:paraId="5D3E449C" w14:textId="77777777" w:rsidTr="008F5D7D">
        <w:tc>
          <w:tcPr>
            <w:tcW w:w="4141" w:type="dxa"/>
          </w:tcPr>
          <w:p w14:paraId="7E1CE62F" w14:textId="77777777" w:rsidR="008F5D7D" w:rsidRDefault="008F5D7D" w:rsidP="008F5D7D">
            <w:pPr>
              <w:pStyle w:val="Compact"/>
              <w:spacing w:line="240" w:lineRule="auto"/>
              <w:jc w:val="left"/>
            </w:pPr>
            <w:r>
              <w:t>Отсутствует отображение текущего заказа</w:t>
            </w:r>
          </w:p>
        </w:tc>
        <w:tc>
          <w:tcPr>
            <w:tcW w:w="5430" w:type="dxa"/>
          </w:tcPr>
          <w:p w14:paraId="35B78A38" w14:textId="77777777" w:rsidR="008F5D7D" w:rsidRDefault="008F5D7D" w:rsidP="008F5D7D">
            <w:pPr>
              <w:pStyle w:val="Compact"/>
              <w:spacing w:line="240" w:lineRule="auto"/>
              <w:jc w:val="left"/>
            </w:pPr>
            <w:r>
              <w:t>Добавить информацию о текущем заказе на страницу карты</w:t>
            </w:r>
          </w:p>
        </w:tc>
      </w:tr>
      <w:tr w:rsidR="008F5D7D" w14:paraId="209389E7" w14:textId="77777777" w:rsidTr="008F5D7D">
        <w:tc>
          <w:tcPr>
            <w:tcW w:w="4141" w:type="dxa"/>
          </w:tcPr>
          <w:p w14:paraId="38DAEC57" w14:textId="77777777" w:rsidR="008F5D7D" w:rsidRDefault="008F5D7D" w:rsidP="008F5D7D">
            <w:pPr>
              <w:pStyle w:val="Compact"/>
              <w:spacing w:line="240" w:lineRule="auto"/>
              <w:jc w:val="left"/>
            </w:pPr>
            <w:r>
              <w:t>Масштабирование надписей на маленьких экранах</w:t>
            </w:r>
          </w:p>
        </w:tc>
        <w:tc>
          <w:tcPr>
            <w:tcW w:w="5430" w:type="dxa"/>
          </w:tcPr>
          <w:p w14:paraId="41A98D03" w14:textId="77777777" w:rsidR="008F5D7D" w:rsidRDefault="008F5D7D" w:rsidP="008F5D7D">
            <w:pPr>
              <w:pStyle w:val="Compact"/>
              <w:spacing w:line="240" w:lineRule="auto"/>
              <w:jc w:val="left"/>
            </w:pPr>
            <w:r>
              <w:t>Адаптивный размер шрифта в зависимости от размера экрана</w:t>
            </w:r>
          </w:p>
        </w:tc>
      </w:tr>
      <w:tr w:rsidR="008F5D7D" w14:paraId="73A763FE" w14:textId="77777777" w:rsidTr="008F5D7D">
        <w:tc>
          <w:tcPr>
            <w:tcW w:w="4141" w:type="dxa"/>
          </w:tcPr>
          <w:p w14:paraId="571E2647" w14:textId="77777777" w:rsidR="008F5D7D" w:rsidRDefault="008F5D7D" w:rsidP="008F5D7D">
            <w:pPr>
              <w:pStyle w:val="Compact"/>
              <w:spacing w:line="240" w:lineRule="auto"/>
              <w:jc w:val="left"/>
            </w:pPr>
            <w:r>
              <w:t>Отсутствует возможность возврата к покупке в случае обновления страницы</w:t>
            </w:r>
          </w:p>
        </w:tc>
        <w:tc>
          <w:tcPr>
            <w:tcW w:w="5430" w:type="dxa"/>
          </w:tcPr>
          <w:p w14:paraId="3AAF56F2" w14:textId="77777777" w:rsidR="008F5D7D" w:rsidRDefault="008F5D7D" w:rsidP="008F5D7D">
            <w:pPr>
              <w:pStyle w:val="Compact"/>
              <w:spacing w:line="240" w:lineRule="auto"/>
              <w:jc w:val="left"/>
            </w:pPr>
            <w:r>
              <w:t>Возврат к странице покупки в случае обновления страницы, когда оплата закончена не ранее за 5 минут до обновления страницы.</w:t>
            </w:r>
          </w:p>
        </w:tc>
      </w:tr>
      <w:tr w:rsidR="008F5D7D" w14:paraId="6EFE44BF" w14:textId="77777777" w:rsidTr="008F5D7D">
        <w:tc>
          <w:tcPr>
            <w:tcW w:w="4141" w:type="dxa"/>
          </w:tcPr>
          <w:p w14:paraId="77B3FE8E" w14:textId="77777777" w:rsidR="008F5D7D" w:rsidRDefault="008F5D7D" w:rsidP="008F5D7D">
            <w:pPr>
              <w:pStyle w:val="Compact"/>
              <w:spacing w:line="240" w:lineRule="auto"/>
              <w:jc w:val="left"/>
            </w:pPr>
            <w:r>
              <w:t>Технический сервис на стадии разработки</w:t>
            </w:r>
          </w:p>
        </w:tc>
        <w:tc>
          <w:tcPr>
            <w:tcW w:w="5430" w:type="dxa"/>
          </w:tcPr>
          <w:p w14:paraId="4F399462" w14:textId="77777777" w:rsidR="008F5D7D" w:rsidRDefault="008F5D7D" w:rsidP="008F5D7D">
            <w:pPr>
              <w:pStyle w:val="Compact"/>
              <w:spacing w:line="240" w:lineRule="auto"/>
              <w:jc w:val="left"/>
            </w:pPr>
            <w:r>
              <w:t>Закончить разработку технического сервиса не позднее 01.05.2024</w:t>
            </w:r>
          </w:p>
        </w:tc>
      </w:tr>
    </w:tbl>
    <w:p w14:paraId="2BA048BA" w14:textId="77777777" w:rsidR="008F5D7D" w:rsidRDefault="008F5D7D">
      <w:pPr>
        <w:pStyle w:val="2"/>
      </w:pPr>
      <w:bookmarkStart w:id="12" w:name="наблюдения-проектной-группы"/>
      <w:bookmarkStart w:id="13" w:name="_Toc162796122"/>
      <w:r>
        <w:t>Наблюдения проектной группы</w:t>
      </w:r>
      <w:bookmarkEnd w:id="12"/>
      <w:bookmarkEnd w:id="13"/>
    </w:p>
    <w:p w14:paraId="3F12CC6E" w14:textId="77777777" w:rsidR="008F5D7D" w:rsidRDefault="008F5D7D" w:rsidP="008F5D7D">
      <w:pPr>
        <w:pStyle w:val="a1"/>
      </w:pPr>
      <w:r>
        <w:t>Во время пилотного внедрения проектная группа выявила, что аналитикам компании не требуется использование технического сервиса для проведения промо-тестирования, поэтому было принято решение о не развертывании готовой не в полной мере системы технического обслуживания.</w:t>
      </w:r>
    </w:p>
    <w:p w14:paraId="4F396F07" w14:textId="77777777" w:rsidR="008F5D7D" w:rsidRDefault="008F5D7D">
      <w:pPr>
        <w:pStyle w:val="a1"/>
      </w:pPr>
      <w:r>
        <w:t>Во время пилотного внедрения персонал адекватно использовал представленную функциональность, показал свою заинтересованность в развитии продукта, отметил удобные и неудобные на их взгляд части системы.</w:t>
      </w:r>
    </w:p>
    <w:p w14:paraId="69653BED" w14:textId="77777777" w:rsidR="008F5D7D" w:rsidRDefault="008F5D7D">
      <w:pPr>
        <w:pStyle w:val="a1"/>
      </w:pPr>
      <w:r>
        <w:t>Были выявлены проблемы препятствующие эксплуатации системы как продукта обеспечивающего автономную сдачу пледов в аренду, но на этапе пилотного внедрения требовалось подготовить систему к промо-тестированию, что было выполнено. Вывод – пилотное внедрение прошло вполне успешно.</w:t>
      </w:r>
    </w:p>
    <w:p w14:paraId="6BB8F1E0" w14:textId="77777777" w:rsidR="008F5D7D" w:rsidRDefault="008F5D7D">
      <w:pPr>
        <w:pStyle w:val="2"/>
      </w:pPr>
      <w:bookmarkStart w:id="14" w:name="отчет-по-собранной-статистике"/>
      <w:bookmarkStart w:id="15" w:name="_Toc162796123"/>
      <w:r>
        <w:t>Отчет по собранной статистике</w:t>
      </w:r>
      <w:bookmarkEnd w:id="14"/>
      <w:bookmarkEnd w:id="15"/>
    </w:p>
    <w:p w14:paraId="3124051A" w14:textId="77777777" w:rsidR="008F5D7D" w:rsidRDefault="008F5D7D" w:rsidP="008F5D7D">
      <w:pPr>
        <w:pStyle w:val="a1"/>
      </w:pPr>
      <w:r>
        <w:t>Отчет по опросу заказчика:</w:t>
      </w:r>
    </w:p>
    <w:tbl>
      <w:tblPr>
        <w:tblStyle w:val="TableStyleGost"/>
        <w:tblW w:w="0" w:type="pct"/>
        <w:tblLayout w:type="fixed"/>
        <w:tblLook w:val="04A0" w:firstRow="1" w:lastRow="0" w:firstColumn="1" w:lastColumn="0" w:noHBand="0" w:noVBand="1"/>
      </w:tblPr>
      <w:tblGrid>
        <w:gridCol w:w="4498"/>
        <w:gridCol w:w="5073"/>
      </w:tblGrid>
      <w:tr w:rsidR="008F5D7D" w14:paraId="34AD5971" w14:textId="77777777" w:rsidTr="008F5D7D">
        <w:trPr>
          <w:cnfStyle w:val="100000000000" w:firstRow="1" w:lastRow="0" w:firstColumn="0" w:lastColumn="0" w:oddVBand="0" w:evenVBand="0" w:oddHBand="0" w:evenHBand="0" w:firstRowFirstColumn="0" w:firstRowLastColumn="0" w:lastRowFirstColumn="0" w:lastRowLastColumn="0"/>
        </w:trPr>
        <w:tc>
          <w:tcPr>
            <w:tcW w:w="4498" w:type="dxa"/>
          </w:tcPr>
          <w:p w14:paraId="4DE4917C" w14:textId="77777777" w:rsidR="008F5D7D" w:rsidRDefault="008F5D7D" w:rsidP="008F5D7D">
            <w:pPr>
              <w:pStyle w:val="Compact"/>
              <w:spacing w:line="240" w:lineRule="auto"/>
              <w:jc w:val="left"/>
            </w:pPr>
            <w:r>
              <w:lastRenderedPageBreak/>
              <w:t>Предмет опроса</w:t>
            </w:r>
          </w:p>
        </w:tc>
        <w:tc>
          <w:tcPr>
            <w:tcW w:w="5073" w:type="dxa"/>
          </w:tcPr>
          <w:p w14:paraId="54AE101F" w14:textId="77777777" w:rsidR="008F5D7D" w:rsidRDefault="008F5D7D" w:rsidP="008F5D7D">
            <w:pPr>
              <w:pStyle w:val="Compact"/>
              <w:spacing w:line="240" w:lineRule="auto"/>
              <w:jc w:val="center"/>
            </w:pPr>
            <w:r>
              <w:t>Средняя оценка по анкетам (10-бальная шкала)</w:t>
            </w:r>
          </w:p>
        </w:tc>
      </w:tr>
      <w:tr w:rsidR="008F5D7D" w14:paraId="74ED5329" w14:textId="77777777" w:rsidTr="008F5D7D">
        <w:tc>
          <w:tcPr>
            <w:tcW w:w="4498" w:type="dxa"/>
          </w:tcPr>
          <w:p w14:paraId="794D1844" w14:textId="77777777" w:rsidR="008F5D7D" w:rsidRDefault="008F5D7D" w:rsidP="008F5D7D">
            <w:pPr>
              <w:pStyle w:val="Compact"/>
              <w:spacing w:line="240" w:lineRule="auto"/>
              <w:jc w:val="left"/>
            </w:pPr>
            <w:r>
              <w:t>Качество интерфейса</w:t>
            </w:r>
          </w:p>
        </w:tc>
        <w:tc>
          <w:tcPr>
            <w:tcW w:w="5073" w:type="dxa"/>
          </w:tcPr>
          <w:p w14:paraId="1DA8EF34" w14:textId="77777777" w:rsidR="008F5D7D" w:rsidRDefault="008F5D7D" w:rsidP="008F5D7D">
            <w:pPr>
              <w:pStyle w:val="Compact"/>
              <w:spacing w:line="240" w:lineRule="auto"/>
              <w:jc w:val="center"/>
            </w:pPr>
            <w:r>
              <w:t>9</w:t>
            </w:r>
          </w:p>
        </w:tc>
      </w:tr>
      <w:tr w:rsidR="008F5D7D" w14:paraId="4E08870B" w14:textId="77777777" w:rsidTr="008F5D7D">
        <w:tc>
          <w:tcPr>
            <w:tcW w:w="4498" w:type="dxa"/>
          </w:tcPr>
          <w:p w14:paraId="4F9C51B7" w14:textId="77777777" w:rsidR="008F5D7D" w:rsidRDefault="008F5D7D" w:rsidP="008F5D7D">
            <w:pPr>
              <w:pStyle w:val="Compact"/>
              <w:spacing w:line="240" w:lineRule="auto"/>
              <w:jc w:val="left"/>
            </w:pPr>
            <w:r>
              <w:t>Отзывчивость интерфейса</w:t>
            </w:r>
          </w:p>
        </w:tc>
        <w:tc>
          <w:tcPr>
            <w:tcW w:w="5073" w:type="dxa"/>
          </w:tcPr>
          <w:p w14:paraId="3AF7C334" w14:textId="77777777" w:rsidR="008F5D7D" w:rsidRDefault="008F5D7D" w:rsidP="008F5D7D">
            <w:pPr>
              <w:pStyle w:val="Compact"/>
              <w:spacing w:line="240" w:lineRule="auto"/>
              <w:jc w:val="center"/>
            </w:pPr>
            <w:r>
              <w:t>10</w:t>
            </w:r>
          </w:p>
        </w:tc>
      </w:tr>
      <w:tr w:rsidR="008F5D7D" w14:paraId="2E260CDF" w14:textId="77777777" w:rsidTr="008F5D7D">
        <w:tc>
          <w:tcPr>
            <w:tcW w:w="4498" w:type="dxa"/>
          </w:tcPr>
          <w:p w14:paraId="38319314" w14:textId="77777777" w:rsidR="008F5D7D" w:rsidRDefault="008F5D7D" w:rsidP="008F5D7D">
            <w:pPr>
              <w:pStyle w:val="Compact"/>
              <w:spacing w:line="240" w:lineRule="auto"/>
              <w:jc w:val="left"/>
            </w:pPr>
            <w:r>
              <w:t>Логика работы интерфейса</w:t>
            </w:r>
          </w:p>
        </w:tc>
        <w:tc>
          <w:tcPr>
            <w:tcW w:w="5073" w:type="dxa"/>
          </w:tcPr>
          <w:p w14:paraId="60E43730" w14:textId="77777777" w:rsidR="008F5D7D" w:rsidRDefault="008F5D7D" w:rsidP="008F5D7D">
            <w:pPr>
              <w:pStyle w:val="Compact"/>
              <w:spacing w:line="240" w:lineRule="auto"/>
              <w:jc w:val="center"/>
            </w:pPr>
            <w:r>
              <w:t>6</w:t>
            </w:r>
          </w:p>
        </w:tc>
      </w:tr>
      <w:tr w:rsidR="008F5D7D" w14:paraId="149364D5" w14:textId="77777777" w:rsidTr="008F5D7D">
        <w:tc>
          <w:tcPr>
            <w:tcW w:w="4498" w:type="dxa"/>
          </w:tcPr>
          <w:p w14:paraId="04C89817" w14:textId="77777777" w:rsidR="008F5D7D" w:rsidRDefault="008F5D7D" w:rsidP="008F5D7D">
            <w:pPr>
              <w:pStyle w:val="Compact"/>
              <w:spacing w:line="240" w:lineRule="auto"/>
              <w:jc w:val="left"/>
            </w:pPr>
            <w:r>
              <w:t>Полнота заявленной функциональности</w:t>
            </w:r>
          </w:p>
        </w:tc>
        <w:tc>
          <w:tcPr>
            <w:tcW w:w="5073" w:type="dxa"/>
          </w:tcPr>
          <w:p w14:paraId="1E7F4C00" w14:textId="77777777" w:rsidR="008F5D7D" w:rsidRDefault="008F5D7D" w:rsidP="008F5D7D">
            <w:pPr>
              <w:pStyle w:val="Compact"/>
              <w:spacing w:line="240" w:lineRule="auto"/>
              <w:jc w:val="center"/>
            </w:pPr>
            <w:r>
              <w:t>8</w:t>
            </w:r>
          </w:p>
        </w:tc>
      </w:tr>
      <w:tr w:rsidR="008F5D7D" w14:paraId="38A862EC" w14:textId="77777777" w:rsidTr="008F5D7D">
        <w:tc>
          <w:tcPr>
            <w:tcW w:w="4498" w:type="dxa"/>
          </w:tcPr>
          <w:p w14:paraId="75900822" w14:textId="77777777" w:rsidR="008F5D7D" w:rsidRDefault="008F5D7D" w:rsidP="008F5D7D">
            <w:pPr>
              <w:pStyle w:val="Compact"/>
              <w:spacing w:line="240" w:lineRule="auto"/>
              <w:jc w:val="left"/>
            </w:pPr>
            <w:r>
              <w:t>Мастерство помощников по внедрению</w:t>
            </w:r>
          </w:p>
        </w:tc>
        <w:tc>
          <w:tcPr>
            <w:tcW w:w="5073" w:type="dxa"/>
          </w:tcPr>
          <w:p w14:paraId="3194E881" w14:textId="77777777" w:rsidR="008F5D7D" w:rsidRDefault="008F5D7D" w:rsidP="008F5D7D">
            <w:pPr>
              <w:pStyle w:val="Compact"/>
              <w:spacing w:line="240" w:lineRule="auto"/>
              <w:jc w:val="center"/>
            </w:pPr>
            <w:r>
              <w:t>9</w:t>
            </w:r>
          </w:p>
        </w:tc>
      </w:tr>
      <w:tr w:rsidR="008F5D7D" w14:paraId="6DDD7795" w14:textId="77777777" w:rsidTr="008F5D7D">
        <w:tc>
          <w:tcPr>
            <w:tcW w:w="4498" w:type="dxa"/>
          </w:tcPr>
          <w:p w14:paraId="2EE7CB35" w14:textId="77777777" w:rsidR="008F5D7D" w:rsidRDefault="008F5D7D" w:rsidP="008F5D7D">
            <w:pPr>
              <w:pStyle w:val="Compact"/>
              <w:spacing w:line="240" w:lineRule="auto"/>
              <w:jc w:val="left"/>
            </w:pPr>
            <w:r>
              <w:t>Общее впечатление</w:t>
            </w:r>
          </w:p>
        </w:tc>
        <w:tc>
          <w:tcPr>
            <w:tcW w:w="5073" w:type="dxa"/>
          </w:tcPr>
          <w:p w14:paraId="0D6B7112" w14:textId="77777777" w:rsidR="008F5D7D" w:rsidRDefault="008F5D7D" w:rsidP="008F5D7D">
            <w:pPr>
              <w:pStyle w:val="Compact"/>
              <w:spacing w:line="240" w:lineRule="auto"/>
              <w:jc w:val="center"/>
            </w:pPr>
            <w:r>
              <w:t>9</w:t>
            </w:r>
          </w:p>
        </w:tc>
      </w:tr>
    </w:tbl>
    <w:p w14:paraId="64418A3C" w14:textId="77777777" w:rsidR="008F5D7D" w:rsidRDefault="008F5D7D">
      <w:pPr>
        <w:pStyle w:val="a1"/>
      </w:pPr>
      <w:r>
        <w:t>Отчет по факторам успешности проекта:</w:t>
      </w:r>
    </w:p>
    <w:tbl>
      <w:tblPr>
        <w:tblStyle w:val="TableStyleGost"/>
        <w:tblW w:w="5000" w:type="pct"/>
        <w:tblLayout w:type="fixed"/>
        <w:tblLook w:val="04A0" w:firstRow="1" w:lastRow="0" w:firstColumn="1" w:lastColumn="0" w:noHBand="0" w:noVBand="1"/>
      </w:tblPr>
      <w:tblGrid>
        <w:gridCol w:w="5753"/>
        <w:gridCol w:w="3716"/>
      </w:tblGrid>
      <w:tr w:rsidR="008F5D7D" w14:paraId="307F8C5D" w14:textId="77777777" w:rsidTr="008F5D7D">
        <w:trPr>
          <w:cnfStyle w:val="100000000000" w:firstRow="1" w:lastRow="0" w:firstColumn="0" w:lastColumn="0" w:oddVBand="0" w:evenVBand="0" w:oddHBand="0" w:evenHBand="0" w:firstRowFirstColumn="0" w:firstRowLastColumn="0" w:lastRowFirstColumn="0" w:lastRowLastColumn="0"/>
        </w:trPr>
        <w:tc>
          <w:tcPr>
            <w:tcW w:w="5815" w:type="dxa"/>
          </w:tcPr>
          <w:p w14:paraId="41610A6C" w14:textId="77777777" w:rsidR="008F5D7D" w:rsidRDefault="008F5D7D" w:rsidP="008F5D7D">
            <w:pPr>
              <w:pStyle w:val="Compact"/>
              <w:spacing w:line="240" w:lineRule="auto"/>
              <w:jc w:val="left"/>
            </w:pPr>
            <w:r>
              <w:t>Критерии</w:t>
            </w:r>
          </w:p>
        </w:tc>
        <w:tc>
          <w:tcPr>
            <w:tcW w:w="3756" w:type="dxa"/>
          </w:tcPr>
          <w:p w14:paraId="42D996EB" w14:textId="77777777" w:rsidR="008F5D7D" w:rsidRDefault="008F5D7D" w:rsidP="008F5D7D">
            <w:pPr>
              <w:pStyle w:val="Compact"/>
              <w:spacing w:line="240" w:lineRule="auto"/>
              <w:jc w:val="left"/>
            </w:pPr>
            <w:r>
              <w:t>Ошибок</w:t>
            </w:r>
          </w:p>
        </w:tc>
      </w:tr>
      <w:tr w:rsidR="008F5D7D" w14:paraId="04BB4FF4" w14:textId="77777777" w:rsidTr="008F5D7D">
        <w:tc>
          <w:tcPr>
            <w:tcW w:w="5815" w:type="dxa"/>
          </w:tcPr>
          <w:p w14:paraId="2838A135" w14:textId="77777777" w:rsidR="008F5D7D" w:rsidRDefault="008F5D7D" w:rsidP="008F5D7D">
            <w:pPr>
              <w:pStyle w:val="Compact"/>
              <w:spacing w:line="240" w:lineRule="auto"/>
              <w:jc w:val="left"/>
            </w:pPr>
            <w:r>
              <w:t>Заказчику по опросу система удобна</w:t>
            </w:r>
          </w:p>
        </w:tc>
        <w:tc>
          <w:tcPr>
            <w:tcW w:w="3756" w:type="dxa"/>
          </w:tcPr>
          <w:p w14:paraId="1F8D246E" w14:textId="77777777" w:rsidR="008F5D7D" w:rsidRDefault="008F5D7D" w:rsidP="008F5D7D">
            <w:pPr>
              <w:pStyle w:val="Compact"/>
              <w:spacing w:line="240" w:lineRule="auto"/>
              <w:jc w:val="left"/>
            </w:pPr>
            <w:r>
              <w:t>Будет выявлено по итогам промо-тестирования</w:t>
            </w:r>
          </w:p>
        </w:tc>
      </w:tr>
      <w:tr w:rsidR="008F5D7D" w14:paraId="369D5EA7" w14:textId="77777777" w:rsidTr="008F5D7D">
        <w:tc>
          <w:tcPr>
            <w:tcW w:w="5815" w:type="dxa"/>
          </w:tcPr>
          <w:p w14:paraId="20F6FBC4" w14:textId="77777777" w:rsidR="008F5D7D" w:rsidRDefault="008F5D7D" w:rsidP="008F5D7D">
            <w:pPr>
              <w:pStyle w:val="Compact"/>
              <w:spacing w:line="240" w:lineRule="auto"/>
              <w:jc w:val="left"/>
            </w:pPr>
            <w:r>
              <w:t>Выявленных ошибок в том числе и мелких</w:t>
            </w:r>
          </w:p>
        </w:tc>
        <w:tc>
          <w:tcPr>
            <w:tcW w:w="3756" w:type="dxa"/>
          </w:tcPr>
          <w:p w14:paraId="3E25438D" w14:textId="77777777" w:rsidR="008F5D7D" w:rsidRDefault="008F5D7D" w:rsidP="008F5D7D">
            <w:pPr>
              <w:pStyle w:val="Compact"/>
              <w:spacing w:line="240" w:lineRule="auto"/>
              <w:jc w:val="left"/>
            </w:pPr>
            <w:r>
              <w:t>9 (из них 4 мелкие, 5 критичные)</w:t>
            </w:r>
          </w:p>
        </w:tc>
      </w:tr>
      <w:tr w:rsidR="008F5D7D" w14:paraId="5CA0F7FA" w14:textId="77777777" w:rsidTr="008F5D7D">
        <w:tc>
          <w:tcPr>
            <w:tcW w:w="5815" w:type="dxa"/>
          </w:tcPr>
          <w:p w14:paraId="4E44EBC2" w14:textId="77777777" w:rsidR="008F5D7D" w:rsidRDefault="008F5D7D" w:rsidP="008F5D7D">
            <w:pPr>
              <w:pStyle w:val="Compact"/>
              <w:spacing w:line="240" w:lineRule="auto"/>
              <w:jc w:val="left"/>
            </w:pPr>
            <w:r>
              <w:t>Вылетов программы по вине самой программы в рамках описанных функциональных сценариев</w:t>
            </w:r>
          </w:p>
        </w:tc>
        <w:tc>
          <w:tcPr>
            <w:tcW w:w="3756" w:type="dxa"/>
          </w:tcPr>
          <w:p w14:paraId="45154911" w14:textId="77777777" w:rsidR="008F5D7D" w:rsidRDefault="008F5D7D" w:rsidP="008F5D7D">
            <w:pPr>
              <w:pStyle w:val="Compact"/>
              <w:spacing w:line="240" w:lineRule="auto"/>
              <w:jc w:val="left"/>
            </w:pPr>
            <w:r>
              <w:t>0</w:t>
            </w:r>
          </w:p>
        </w:tc>
      </w:tr>
      <w:tr w:rsidR="008F5D7D" w14:paraId="7BCB25C1" w14:textId="77777777" w:rsidTr="008F5D7D">
        <w:tc>
          <w:tcPr>
            <w:tcW w:w="5815" w:type="dxa"/>
          </w:tcPr>
          <w:p w14:paraId="265613C1" w14:textId="77777777" w:rsidR="008F5D7D" w:rsidRDefault="008F5D7D" w:rsidP="008F5D7D">
            <w:pPr>
              <w:pStyle w:val="Compact"/>
              <w:spacing w:line="240" w:lineRule="auto"/>
              <w:jc w:val="left"/>
            </w:pPr>
            <w:r>
              <w:t>Функциональные сценарии не выполняются или выполняются с ошибками</w:t>
            </w:r>
          </w:p>
        </w:tc>
        <w:tc>
          <w:tcPr>
            <w:tcW w:w="3756" w:type="dxa"/>
          </w:tcPr>
          <w:p w14:paraId="4F409619" w14:textId="77777777" w:rsidR="008F5D7D" w:rsidRDefault="008F5D7D" w:rsidP="008F5D7D">
            <w:pPr>
              <w:pStyle w:val="Compact"/>
              <w:spacing w:line="240" w:lineRule="auto"/>
              <w:jc w:val="left"/>
            </w:pPr>
            <w:r>
              <w:t>4 (все из-за недоработанного технического сервиса)</w:t>
            </w:r>
          </w:p>
        </w:tc>
      </w:tr>
    </w:tbl>
    <w:p w14:paraId="3B7453CD" w14:textId="77777777" w:rsidR="008F5D7D" w:rsidRDefault="008F5D7D">
      <w:pPr>
        <w:pStyle w:val="a1"/>
      </w:pPr>
      <w:r>
        <w:t>По итогу можно сказать, что внедрение частично успешное, так как функциональность технического сервиса не требуется на этапе пилотного внедрения.</w:t>
      </w:r>
    </w:p>
    <w:p w14:paraId="78BFAE85" w14:textId="77777777" w:rsidR="008F5D7D" w:rsidRDefault="008F5D7D">
      <w:pPr>
        <w:pStyle w:val="12"/>
      </w:pPr>
      <w:bookmarkStart w:id="16" w:name="отзывы-проектной-группы"/>
      <w:bookmarkStart w:id="17" w:name="_Toc162796124"/>
      <w:r>
        <w:lastRenderedPageBreak/>
        <w:t>Отзывы проектной группы</w:t>
      </w:r>
      <w:bookmarkEnd w:id="16"/>
      <w:bookmarkEnd w:id="17"/>
    </w:p>
    <w:p w14:paraId="6C97165B" w14:textId="77777777" w:rsidR="008F5D7D" w:rsidRDefault="008F5D7D">
      <w:pPr>
        <w:pStyle w:val="2"/>
      </w:pPr>
      <w:bookmarkStart w:id="18" w:name="отзывы-по-результатам-обучения"/>
      <w:bookmarkStart w:id="19" w:name="_Toc162796125"/>
      <w:r>
        <w:t>Отзывы по результатам обучения</w:t>
      </w:r>
      <w:bookmarkEnd w:id="18"/>
      <w:bookmarkEnd w:id="19"/>
    </w:p>
    <w:p w14:paraId="7B418C94" w14:textId="77777777" w:rsidR="008F5D7D" w:rsidRDefault="008F5D7D" w:rsidP="008F5D7D">
      <w:pPr>
        <w:pStyle w:val="a1"/>
      </w:pPr>
      <w:r>
        <w:t>Как предполагалось, обучение пользованию клиентским сервисом не потребовалось. Интерфейс клиентского сервиса создавался с учетом того, что им должны иметь возможность пользоваться любые клиенты, поэтому было важно обеспечить возможность пользования системой без дополнительного обучения.</w:t>
      </w:r>
    </w:p>
    <w:p w14:paraId="1CBAFCC8" w14:textId="77777777" w:rsidR="008F5D7D" w:rsidRDefault="008F5D7D">
      <w:pPr>
        <w:pStyle w:val="2"/>
      </w:pPr>
      <w:bookmarkStart w:id="20" w:name="отзывы-по-результатам-развертывания"/>
      <w:bookmarkStart w:id="21" w:name="_Toc162796126"/>
      <w:r>
        <w:t>Отзывы по результатам развертывания</w:t>
      </w:r>
      <w:bookmarkEnd w:id="20"/>
      <w:bookmarkEnd w:id="21"/>
    </w:p>
    <w:p w14:paraId="4C80579A" w14:textId="77777777" w:rsidR="008F5D7D" w:rsidRDefault="008F5D7D" w:rsidP="008F5D7D">
      <w:pPr>
        <w:pStyle w:val="a1"/>
      </w:pPr>
      <w:r>
        <w:t>Система развертывается пакетом Docker контейнеров распространяемых на страницах репозиториев на GitHub. Для развертывания был представлена Docker-compose спецификация. В ходе развертывания были обнаружены некоторые неверно заполненные внутренние переменные, иных замечаний не было.</w:t>
      </w:r>
    </w:p>
    <w:p w14:paraId="72AD8BB4" w14:textId="77777777" w:rsidR="008F5D7D" w:rsidRDefault="008F5D7D">
      <w:pPr>
        <w:pStyle w:val="2"/>
      </w:pPr>
      <w:bookmarkStart w:id="22" w:name="выявленные-проблемы"/>
      <w:bookmarkStart w:id="23" w:name="_Toc162796127"/>
      <w:r>
        <w:t>Выявленные проблемы</w:t>
      </w:r>
      <w:bookmarkEnd w:id="22"/>
      <w:bookmarkEnd w:id="23"/>
    </w:p>
    <w:p w14:paraId="06D573A7" w14:textId="77777777" w:rsidR="008F5D7D" w:rsidRDefault="008F5D7D" w:rsidP="008F5D7D">
      <w:pPr>
        <w:pStyle w:val="a1"/>
      </w:pPr>
      <w:r>
        <w:t>Главной проблемой является сдвиг сдачи технического сервиса из-за неверной оценки трудозатрат, было приято решение о переносе приемки технического сервиса до 01.05.2024.</w:t>
      </w:r>
    </w:p>
    <w:p w14:paraId="45C27980" w14:textId="77777777" w:rsidR="008F5D7D" w:rsidRDefault="008F5D7D">
      <w:pPr>
        <w:pStyle w:val="a1"/>
      </w:pPr>
      <w:r>
        <w:t>Данная проблема не является критической, так как не останавливает работу структур заказчика, так как на данном этапе требуется проведение промо-тестирования, которое не требует наличия технического сервиса.</w:t>
      </w:r>
    </w:p>
    <w:p w14:paraId="50BC074E" w14:textId="77777777" w:rsidR="008F5D7D" w:rsidRDefault="008F5D7D">
      <w:pPr>
        <w:pStyle w:val="2"/>
      </w:pPr>
      <w:bookmarkStart w:id="24" w:name="предложения-по-развитию"/>
      <w:bookmarkStart w:id="25" w:name="_Toc162796128"/>
      <w:r>
        <w:t>Предложения по развитию</w:t>
      </w:r>
      <w:bookmarkEnd w:id="24"/>
      <w:bookmarkEnd w:id="25"/>
    </w:p>
    <w:p w14:paraId="58711313" w14:textId="77777777" w:rsidR="008F5D7D" w:rsidRDefault="008F5D7D" w:rsidP="008F5D7D">
      <w:pPr>
        <w:numPr>
          <w:ilvl w:val="0"/>
          <w:numId w:val="33"/>
        </w:numPr>
      </w:pPr>
      <w:r>
        <w:t>Перенос приемки технического сервиса на месяц до 01.05.2024.</w:t>
      </w:r>
    </w:p>
    <w:p w14:paraId="04F5B4A5" w14:textId="77777777" w:rsidR="008F5D7D" w:rsidRDefault="008F5D7D" w:rsidP="008F5D7D">
      <w:pPr>
        <w:numPr>
          <w:ilvl w:val="0"/>
          <w:numId w:val="33"/>
        </w:numPr>
      </w:pPr>
      <w:r>
        <w:t>Согласование изменений структуры работы клиентского сервиса по итогам промо-тестирования.</w:t>
      </w:r>
    </w:p>
    <w:p w14:paraId="611FD144" w14:textId="77777777" w:rsidR="008F5D7D" w:rsidRDefault="008F5D7D" w:rsidP="008F5D7D">
      <w:pPr>
        <w:numPr>
          <w:ilvl w:val="0"/>
          <w:numId w:val="33"/>
        </w:numPr>
      </w:pPr>
      <w:r>
        <w:t>Исправление проблем выявленных на этапе приемки клиентского сервиса.</w:t>
      </w:r>
    </w:p>
    <w:p w14:paraId="1CAC07CE" w14:textId="77777777" w:rsidR="008F5D7D" w:rsidRDefault="008F5D7D">
      <w:pPr>
        <w:pStyle w:val="12"/>
      </w:pPr>
      <w:bookmarkStart w:id="26" w:name="результаты-пилотного-внедрения-и-рекомен"/>
      <w:bookmarkStart w:id="27" w:name="_Toc162796129"/>
      <w:r>
        <w:lastRenderedPageBreak/>
        <w:t>Результаты пилотного внедрения и рекомендации</w:t>
      </w:r>
      <w:bookmarkEnd w:id="26"/>
      <w:bookmarkEnd w:id="27"/>
    </w:p>
    <w:p w14:paraId="2DA177CD" w14:textId="30004A49" w:rsidR="0089722C" w:rsidRPr="000F05ED" w:rsidRDefault="008F5D7D" w:rsidP="008F5D7D">
      <w:pPr>
        <w:pStyle w:val="a1"/>
        <w:rPr>
          <w:noProof/>
          <w:szCs w:val="26"/>
        </w:rPr>
      </w:pPr>
      <w:r>
        <w:t>Пилотное внедрение в целом прошло удачно, его можно считать частично успешным. Главной проблемой является соблюдение сроков разработки, но данный аспект оказался нивелирован правильной очередностью разработки. На данном этапе следует сосредоточиться на разработке технического сервиса, так как выявленные на этапе приемки клиентского сервиса проблемы не являются критическими для этапа промо-тестирования.</w:t>
      </w:r>
    </w:p>
    <w:sectPr w:rsidR="0089722C" w:rsidRPr="000F05ED" w:rsidSect="00B2733D">
      <w:footerReference w:type="default" r:id="rId8"/>
      <w:pgSz w:w="11907" w:h="16840" w:code="9"/>
      <w:pgMar w:top="1134" w:right="851" w:bottom="1134" w:left="1701" w:header="284" w:footer="28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06A08" w14:textId="77777777" w:rsidR="001537C9" w:rsidRDefault="001537C9">
      <w:r>
        <w:separator/>
      </w:r>
    </w:p>
    <w:p w14:paraId="1B20A201" w14:textId="77777777" w:rsidR="001537C9" w:rsidRDefault="001537C9"/>
  </w:endnote>
  <w:endnote w:type="continuationSeparator" w:id="0">
    <w:p w14:paraId="1BF8F1BE" w14:textId="77777777" w:rsidR="001537C9" w:rsidRDefault="001537C9">
      <w:r>
        <w:continuationSeparator/>
      </w:r>
    </w:p>
    <w:p w14:paraId="385EC171" w14:textId="77777777" w:rsidR="001537C9" w:rsidRDefault="001537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T Serif">
    <w:panose1 w:val="020A0603040505020204"/>
    <w:charset w:val="CC"/>
    <w:family w:val="roman"/>
    <w:pitch w:val="variable"/>
    <w:sig w:usb0="A00002EF" w:usb1="5000204B" w:usb2="00000020" w:usb3="00000000" w:csb0="00000097" w:csb1="00000000"/>
    <w:embedRegular r:id="rId1" w:fontKey="{589BFB51-7190-4797-AE5D-C929E3F66765}"/>
    <w:embedBold r:id="rId2" w:fontKey="{BFEB1EBB-D732-4F9A-9E99-186FF603AB86}"/>
    <w:embedItalic r:id="rId3" w:fontKey="{2E9609D0-2200-4CF4-AD3E-51B8033A9708}"/>
  </w:font>
  <w:font w:name="Times New Roman">
    <w:panose1 w:val="02020603050405020304"/>
    <w:charset w:val="CC"/>
    <w:family w:val="roman"/>
    <w:pitch w:val="variable"/>
    <w:sig w:usb0="E0002EFF" w:usb1="C000785B" w:usb2="00000009" w:usb3="00000000" w:csb0="000001FF" w:csb1="00000000"/>
  </w:font>
  <w:font w:name="StarSymbol">
    <w:altName w:val="MS Gothic"/>
    <w:charset w:val="80"/>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T Sans">
    <w:altName w:val="Calibri"/>
    <w:panose1 w:val="020B0503020203020204"/>
    <w:charset w:val="CC"/>
    <w:family w:val="swiss"/>
    <w:pitch w:val="variable"/>
    <w:sig w:usb0="A00002EF" w:usb1="5000204B" w:usb2="00000020" w:usb3="00000000" w:csb0="00000097" w:csb1="00000000"/>
  </w:font>
  <w:font w:name="PT Mono">
    <w:panose1 w:val="02060509020205020204"/>
    <w:charset w:val="CC"/>
    <w:family w:val="modern"/>
    <w:pitch w:val="fixed"/>
    <w:sig w:usb0="A00002EF" w:usb1="500078EB" w:usb2="00000020" w:usb3="00000000" w:csb0="00000097"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050878"/>
      <w:docPartObj>
        <w:docPartGallery w:val="Page Numbers (Top of Page)"/>
        <w:docPartUnique/>
      </w:docPartObj>
    </w:sdtPr>
    <w:sdtEndPr/>
    <w:sdtContent>
      <w:p w14:paraId="4E7188CD" w14:textId="77777777" w:rsidR="00156102" w:rsidRPr="00212F4C" w:rsidRDefault="00156102" w:rsidP="00021A2E">
        <w:pPr>
          <w:pStyle w:val="-"/>
        </w:pPr>
        <w:r>
          <w:fldChar w:fldCharType="begin"/>
        </w:r>
        <w:r>
          <w:instrText xml:space="preserve"> PAGE   \* MERGEFORMAT </w:instrText>
        </w:r>
        <w:r>
          <w:fldChar w:fldCharType="separate"/>
        </w:r>
        <w:r w:rsidR="00551C9E">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EFEFB" w14:textId="77777777" w:rsidR="001537C9" w:rsidRDefault="001537C9">
      <w:r>
        <w:separator/>
      </w:r>
    </w:p>
    <w:p w14:paraId="3C18BF0C" w14:textId="77777777" w:rsidR="001537C9" w:rsidRDefault="001537C9"/>
  </w:footnote>
  <w:footnote w:type="continuationSeparator" w:id="0">
    <w:p w14:paraId="0FB58FA3" w14:textId="77777777" w:rsidR="001537C9" w:rsidRDefault="001537C9">
      <w:r>
        <w:continuationSeparator/>
      </w:r>
    </w:p>
    <w:p w14:paraId="43541231" w14:textId="77777777" w:rsidR="001537C9" w:rsidRDefault="001537C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2A8DAD"/>
    <w:multiLevelType w:val="multilevel"/>
    <w:tmpl w:val="9ABED6F4"/>
    <w:lvl w:ilvl="0">
      <w:start w:val="1"/>
      <w:numFmt w:val="bullet"/>
      <w:lvlRestart w:val="0"/>
      <w:lvlText w:val="—"/>
      <w:lvlJc w:val="left"/>
      <w:pPr>
        <w:tabs>
          <w:tab w:val="num" w:pos="567"/>
        </w:tabs>
        <w:ind w:left="482" w:hanging="482"/>
      </w:pPr>
      <w:rPr>
        <w:rFonts w:ascii="PT Serif" w:hAnsi="PT Serif"/>
        <w:sz w:val="24"/>
      </w:rPr>
    </w:lvl>
    <w:lvl w:ilvl="1">
      <w:start w:val="1"/>
      <w:numFmt w:val="bullet"/>
      <w:lvlText w:val="°"/>
      <w:lvlJc w:val="left"/>
      <w:pPr>
        <w:tabs>
          <w:tab w:val="num" w:pos="992"/>
        </w:tabs>
        <w:ind w:left="992" w:hanging="567"/>
      </w:pPr>
      <w:rPr>
        <w:rFonts w:ascii="PT Serif" w:hAnsi="PT Serif"/>
        <w:position w:val="-8"/>
        <w:sz w:val="24"/>
      </w:rPr>
    </w:lvl>
    <w:lvl w:ilvl="2">
      <w:start w:val="1"/>
      <w:numFmt w:val="bullet"/>
      <w:lvlText w:val="—"/>
      <w:lvlJc w:val="left"/>
      <w:pPr>
        <w:tabs>
          <w:tab w:val="num" w:pos="1701"/>
        </w:tabs>
        <w:ind w:left="1701" w:hanging="709"/>
      </w:pPr>
      <w:rPr>
        <w:rFonts w:ascii="PT Serif" w:hAnsi="PT Serif"/>
        <w:sz w:val="24"/>
      </w:rPr>
    </w:lvl>
    <w:lvl w:ilvl="3">
      <w:start w:val="1"/>
      <w:numFmt w:val="bullet"/>
      <w:lvlText w:val="°"/>
      <w:lvlJc w:val="left"/>
      <w:pPr>
        <w:tabs>
          <w:tab w:val="num" w:pos="1984"/>
        </w:tabs>
        <w:ind w:left="1984" w:hanging="283"/>
      </w:pPr>
      <w:rPr>
        <w:rFonts w:ascii="PT Serif" w:hAnsi="PT Serif"/>
        <w:position w:val="-8"/>
        <w:sz w:val="24"/>
      </w:r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0D034CD"/>
    <w:multiLevelType w:val="multilevel"/>
    <w:tmpl w:val="990875DA"/>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4961D5E"/>
    <w:multiLevelType w:val="multilevel"/>
    <w:tmpl w:val="5D005C2C"/>
    <w:lvl w:ilvl="0">
      <w:start w:val="1"/>
      <w:numFmt w:val="bullet"/>
      <w:lvlRestart w:val="0"/>
      <w:lvlText w:val=" "/>
      <w:lvlJc w:val="left"/>
      <w:pPr>
        <w:tabs>
          <w:tab w:val="num" w:pos="567"/>
        </w:tabs>
        <w:ind w:left="482" w:hanging="482"/>
      </w:pPr>
      <w:rPr>
        <w:rFonts w:ascii="PT Serif" w:hAnsi="PT Serif"/>
        <w:sz w:val="24"/>
      </w:rPr>
    </w:lvl>
    <w:lvl w:ilvl="1">
      <w:start w:val="1"/>
      <w:numFmt w:val="bullet"/>
      <w:lvlText w:val=" "/>
      <w:lvlJc w:val="left"/>
      <w:pPr>
        <w:tabs>
          <w:tab w:val="num" w:pos="992"/>
        </w:tabs>
        <w:ind w:left="992" w:hanging="567"/>
      </w:pPr>
      <w:rPr>
        <w:rFonts w:ascii="PT Serif" w:hAnsi="PT Serif"/>
        <w:position w:val="-8"/>
        <w:sz w:val="24"/>
      </w:rPr>
    </w:lvl>
    <w:lvl w:ilvl="2">
      <w:start w:val="1"/>
      <w:numFmt w:val="bullet"/>
      <w:lvlText w:val=" "/>
      <w:lvlJc w:val="left"/>
      <w:pPr>
        <w:tabs>
          <w:tab w:val="num" w:pos="1701"/>
        </w:tabs>
        <w:ind w:left="1701" w:hanging="709"/>
      </w:pPr>
      <w:rPr>
        <w:rFonts w:ascii="PT Serif" w:hAnsi="PT Serif"/>
        <w:sz w:val="24"/>
      </w:rPr>
    </w:lvl>
    <w:lvl w:ilvl="3">
      <w:start w:val="1"/>
      <w:numFmt w:val="bullet"/>
      <w:lvlText w:val=" "/>
      <w:lvlJc w:val="left"/>
      <w:pPr>
        <w:tabs>
          <w:tab w:val="num" w:pos="1984"/>
        </w:tabs>
        <w:ind w:left="1984" w:hanging="283"/>
      </w:pPr>
      <w:rPr>
        <w:rFonts w:ascii="PT Serif" w:hAnsi="PT Serif"/>
        <w:position w:val="-8"/>
        <w:sz w:val="24"/>
      </w:r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55CE41EE"/>
    <w:lvl w:ilvl="0">
      <w:start w:val="1"/>
      <w:numFmt w:val="bullet"/>
      <w:lvlRestart w:val="0"/>
      <w:lvlText w:val="—"/>
      <w:lvlJc w:val="left"/>
      <w:pPr>
        <w:tabs>
          <w:tab w:val="num" w:pos="567"/>
        </w:tabs>
        <w:ind w:left="482" w:hanging="482"/>
      </w:pPr>
      <w:rPr>
        <w:rFonts w:ascii="PT Serif" w:hAnsi="PT Serif"/>
        <w:sz w:val="24"/>
      </w:rPr>
    </w:lvl>
    <w:lvl w:ilvl="1">
      <w:start w:val="1"/>
      <w:numFmt w:val="bullet"/>
      <w:lvlText w:val="°"/>
      <w:lvlJc w:val="left"/>
      <w:pPr>
        <w:tabs>
          <w:tab w:val="num" w:pos="992"/>
        </w:tabs>
        <w:ind w:left="992" w:hanging="567"/>
      </w:pPr>
      <w:rPr>
        <w:rFonts w:ascii="PT Serif" w:hAnsi="PT Serif"/>
        <w:position w:val="-8"/>
        <w:sz w:val="24"/>
      </w:rPr>
    </w:lvl>
    <w:lvl w:ilvl="2">
      <w:start w:val="1"/>
      <w:numFmt w:val="bullet"/>
      <w:lvlText w:val="—"/>
      <w:lvlJc w:val="left"/>
      <w:pPr>
        <w:tabs>
          <w:tab w:val="num" w:pos="1701"/>
        </w:tabs>
        <w:ind w:left="1701" w:hanging="709"/>
      </w:pPr>
      <w:rPr>
        <w:rFonts w:ascii="PT Serif" w:hAnsi="PT Serif"/>
        <w:sz w:val="24"/>
      </w:rPr>
    </w:lvl>
    <w:lvl w:ilvl="3">
      <w:start w:val="1"/>
      <w:numFmt w:val="bullet"/>
      <w:lvlText w:val="°"/>
      <w:lvlJc w:val="left"/>
      <w:pPr>
        <w:tabs>
          <w:tab w:val="num" w:pos="1984"/>
        </w:tabs>
        <w:ind w:left="1984" w:hanging="283"/>
      </w:pPr>
      <w:rPr>
        <w:rFonts w:ascii="PT Serif" w:hAnsi="PT Serif"/>
        <w:position w:val="-8"/>
        <w:sz w:val="24"/>
      </w:r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FFFFFF7C"/>
    <w:multiLevelType w:val="singleLevel"/>
    <w:tmpl w:val="1818D83C"/>
    <w:lvl w:ilvl="0">
      <w:start w:val="1"/>
      <w:numFmt w:val="decimal"/>
      <w:lvlRestart w:val="0"/>
      <w:lvlText w:val="%1)"/>
      <w:lvlJc w:val="left"/>
      <w:pPr>
        <w:tabs>
          <w:tab w:val="num" w:pos="567"/>
        </w:tabs>
        <w:ind w:left="482" w:hanging="482"/>
      </w:pPr>
      <w:rPr>
        <w:rFonts w:ascii="PT Serif" w:hAnsi="PT Serif"/>
        <w:sz w:val="24"/>
      </w:rPr>
    </w:lvl>
  </w:abstractNum>
  <w:abstractNum w:abstractNumId="5" w15:restartNumberingAfterBreak="0">
    <w:nsid w:val="FFFFFF7D"/>
    <w:multiLevelType w:val="singleLevel"/>
    <w:tmpl w:val="0B7ACCFE"/>
    <w:lvl w:ilvl="0">
      <w:start w:val="1"/>
      <w:numFmt w:val="decimal"/>
      <w:lvlRestart w:val="0"/>
      <w:lvlText w:val="%1)"/>
      <w:lvlJc w:val="left"/>
      <w:pPr>
        <w:tabs>
          <w:tab w:val="num" w:pos="567"/>
        </w:tabs>
        <w:ind w:left="482" w:hanging="482"/>
      </w:pPr>
      <w:rPr>
        <w:rFonts w:ascii="PT Serif" w:hAnsi="PT Serif"/>
        <w:sz w:val="24"/>
      </w:rPr>
    </w:lvl>
  </w:abstractNum>
  <w:abstractNum w:abstractNumId="6" w15:restartNumberingAfterBreak="0">
    <w:nsid w:val="FFFFFF7E"/>
    <w:multiLevelType w:val="singleLevel"/>
    <w:tmpl w:val="0D3C1D12"/>
    <w:lvl w:ilvl="0">
      <w:start w:val="1"/>
      <w:numFmt w:val="decimal"/>
      <w:lvlRestart w:val="0"/>
      <w:lvlText w:val="%1)"/>
      <w:lvlJc w:val="left"/>
      <w:pPr>
        <w:tabs>
          <w:tab w:val="num" w:pos="567"/>
        </w:tabs>
        <w:ind w:left="482" w:hanging="482"/>
      </w:pPr>
      <w:rPr>
        <w:rFonts w:ascii="PT Serif" w:hAnsi="PT Serif"/>
        <w:sz w:val="24"/>
      </w:rPr>
    </w:lvl>
  </w:abstractNum>
  <w:abstractNum w:abstractNumId="7" w15:restartNumberingAfterBreak="0">
    <w:nsid w:val="FFFFFF80"/>
    <w:multiLevelType w:val="singleLevel"/>
    <w:tmpl w:val="60A4FEBA"/>
    <w:lvl w:ilvl="0">
      <w:start w:val="1"/>
      <w:numFmt w:val="bullet"/>
      <w:lvlRestart w:val="0"/>
      <w:lvlText w:val="—"/>
      <w:lvlJc w:val="left"/>
      <w:pPr>
        <w:tabs>
          <w:tab w:val="num" w:pos="567"/>
        </w:tabs>
        <w:ind w:left="482" w:hanging="482"/>
      </w:pPr>
      <w:rPr>
        <w:rFonts w:ascii="PT Serif" w:hAnsi="PT Serif" w:hint="default"/>
        <w:sz w:val="24"/>
      </w:rPr>
    </w:lvl>
  </w:abstractNum>
  <w:abstractNum w:abstractNumId="8" w15:restartNumberingAfterBreak="0">
    <w:nsid w:val="FFFFFF81"/>
    <w:multiLevelType w:val="singleLevel"/>
    <w:tmpl w:val="40D0E694"/>
    <w:lvl w:ilvl="0">
      <w:start w:val="1"/>
      <w:numFmt w:val="bullet"/>
      <w:lvlRestart w:val="0"/>
      <w:lvlText w:val="—"/>
      <w:lvlJc w:val="left"/>
      <w:pPr>
        <w:tabs>
          <w:tab w:val="num" w:pos="567"/>
        </w:tabs>
        <w:ind w:left="482" w:hanging="482"/>
      </w:pPr>
      <w:rPr>
        <w:rFonts w:ascii="PT Serif" w:hAnsi="PT Serif" w:hint="default"/>
        <w:sz w:val="24"/>
      </w:rPr>
    </w:lvl>
  </w:abstractNum>
  <w:abstractNum w:abstractNumId="9" w15:restartNumberingAfterBreak="0">
    <w:nsid w:val="FFFFFF82"/>
    <w:multiLevelType w:val="singleLevel"/>
    <w:tmpl w:val="320410C2"/>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0" w15:restartNumberingAfterBreak="0">
    <w:nsid w:val="FFFFFF83"/>
    <w:multiLevelType w:val="singleLevel"/>
    <w:tmpl w:val="DCBCA668"/>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1" w15:restartNumberingAfterBreak="0">
    <w:nsid w:val="FFFFFF88"/>
    <w:multiLevelType w:val="singleLevel"/>
    <w:tmpl w:val="D876DCCA"/>
    <w:lvl w:ilvl="0">
      <w:start w:val="1"/>
      <w:numFmt w:val="decimal"/>
      <w:lvlRestart w:val="0"/>
      <w:lvlText w:val="%1)"/>
      <w:lvlJc w:val="left"/>
      <w:pPr>
        <w:tabs>
          <w:tab w:val="num" w:pos="567"/>
        </w:tabs>
        <w:ind w:left="482" w:hanging="482"/>
      </w:pPr>
      <w:rPr>
        <w:rFonts w:ascii="PT Serif" w:hAnsi="PT Serif"/>
        <w:sz w:val="24"/>
      </w:rPr>
    </w:lvl>
  </w:abstractNum>
  <w:abstractNum w:abstractNumId="12" w15:restartNumberingAfterBreak="0">
    <w:nsid w:val="FFFFFF89"/>
    <w:multiLevelType w:val="singleLevel"/>
    <w:tmpl w:val="396C7410"/>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3" w15:restartNumberingAfterBreak="0">
    <w:nsid w:val="00000006"/>
    <w:multiLevelType w:val="singleLevel"/>
    <w:tmpl w:val="E3C0BB1A"/>
    <w:name w:val="WW8Num6"/>
    <w:lvl w:ilvl="0">
      <w:start w:val="1"/>
      <w:numFmt w:val="decimal"/>
      <w:lvlRestart w:val="0"/>
      <w:lvlText w:val="%1)"/>
      <w:lvlJc w:val="left"/>
      <w:pPr>
        <w:tabs>
          <w:tab w:val="num" w:pos="567"/>
        </w:tabs>
        <w:ind w:left="482" w:hanging="482"/>
      </w:pPr>
      <w:rPr>
        <w:rFonts w:ascii="PT Serif" w:hAnsi="PT Serif"/>
        <w:sz w:val="24"/>
      </w:rPr>
    </w:lvl>
  </w:abstractNum>
  <w:abstractNum w:abstractNumId="14" w15:restartNumberingAfterBreak="0">
    <w:nsid w:val="00000019"/>
    <w:multiLevelType w:val="multilevel"/>
    <w:tmpl w:val="68C0079E"/>
    <w:name w:val="WW8Num25"/>
    <w:lvl w:ilvl="0">
      <w:start w:val="1"/>
      <w:numFmt w:val="bullet"/>
      <w:lvlRestart w:val="0"/>
      <w:lvlText w:val="—"/>
      <w:lvlJc w:val="left"/>
      <w:pPr>
        <w:tabs>
          <w:tab w:val="num" w:pos="567"/>
        </w:tabs>
        <w:ind w:left="482" w:hanging="482"/>
      </w:pPr>
      <w:rPr>
        <w:rFonts w:ascii="PT Serif" w:hAnsi="PT Serif" w:cs="StarSymbol"/>
        <w:sz w:val="24"/>
        <w:szCs w:val="18"/>
      </w:rPr>
    </w:lvl>
    <w:lvl w:ilvl="1">
      <w:start w:val="1"/>
      <w:numFmt w:val="bullet"/>
      <w:lvlText w:val="°"/>
      <w:lvlJc w:val="left"/>
      <w:pPr>
        <w:tabs>
          <w:tab w:val="num" w:pos="992"/>
        </w:tabs>
        <w:ind w:left="992" w:hanging="567"/>
      </w:pPr>
      <w:rPr>
        <w:rFonts w:ascii="PT Serif" w:hAnsi="PT Serif" w:cs="StarSymbol"/>
        <w:position w:val="-8"/>
        <w:sz w:val="24"/>
        <w:szCs w:val="18"/>
      </w:rPr>
    </w:lvl>
    <w:lvl w:ilvl="2">
      <w:start w:val="1"/>
      <w:numFmt w:val="bullet"/>
      <w:lvlText w:val="—"/>
      <w:lvlJc w:val="left"/>
      <w:pPr>
        <w:tabs>
          <w:tab w:val="num" w:pos="1701"/>
        </w:tabs>
        <w:ind w:left="1701" w:hanging="709"/>
      </w:pPr>
      <w:rPr>
        <w:rFonts w:ascii="PT Serif" w:hAnsi="PT Serif" w:cs="StarSymbol"/>
        <w:sz w:val="24"/>
        <w:szCs w:val="18"/>
      </w:rPr>
    </w:lvl>
    <w:lvl w:ilvl="3">
      <w:start w:val="1"/>
      <w:numFmt w:val="bullet"/>
      <w:lvlText w:val="°"/>
      <w:lvlJc w:val="left"/>
      <w:pPr>
        <w:tabs>
          <w:tab w:val="num" w:pos="1984"/>
        </w:tabs>
        <w:ind w:left="1984" w:hanging="283"/>
      </w:pPr>
      <w:rPr>
        <w:rFonts w:ascii="PT Serif" w:hAnsi="PT Serif" w:cs="StarSymbol"/>
        <w:position w:val="-8"/>
        <w:sz w:val="24"/>
        <w:szCs w:val="18"/>
      </w:rPr>
    </w:lvl>
    <w:lvl w:ilvl="4">
      <w:start w:val="1"/>
      <w:numFmt w:val="bullet"/>
      <w:lvlText w:val=""/>
      <w:lvlJc w:val="left"/>
      <w:pPr>
        <w:tabs>
          <w:tab w:val="num" w:pos="2520"/>
        </w:tabs>
        <w:ind w:left="2520" w:hanging="360"/>
      </w:pPr>
      <w:rPr>
        <w:rFonts w:ascii="Wingdings 2" w:hAnsi="Wingdings 2" w:cs="StarSymbol"/>
        <w:sz w:val="18"/>
        <w:szCs w:val="18"/>
      </w:rPr>
    </w:lvl>
    <w:lvl w:ilvl="5">
      <w:start w:val="1"/>
      <w:numFmt w:val="bullet"/>
      <w:lvlText w:val="■"/>
      <w:lvlJc w:val="left"/>
      <w:pPr>
        <w:tabs>
          <w:tab w:val="num" w:pos="2880"/>
        </w:tabs>
        <w:ind w:left="2880" w:hanging="360"/>
      </w:pPr>
      <w:rPr>
        <w:rFonts w:ascii="StarSymbol" w:hAnsi="StarSymbol" w:cs="StarSymbol"/>
        <w:sz w:val="18"/>
        <w:szCs w:val="18"/>
      </w:rPr>
    </w:lvl>
    <w:lvl w:ilvl="6">
      <w:start w:val="1"/>
      <w:numFmt w:val="bullet"/>
      <w:lvlText w:val=""/>
      <w:lvlJc w:val="left"/>
      <w:pPr>
        <w:tabs>
          <w:tab w:val="num" w:pos="3240"/>
        </w:tabs>
        <w:ind w:left="3240" w:hanging="360"/>
      </w:pPr>
      <w:rPr>
        <w:rFonts w:ascii="Wingdings" w:hAnsi="Wingdings" w:cs="StarSymbol"/>
        <w:sz w:val="18"/>
        <w:szCs w:val="18"/>
      </w:rPr>
    </w:lvl>
    <w:lvl w:ilvl="7">
      <w:start w:val="1"/>
      <w:numFmt w:val="bullet"/>
      <w:lvlText w:val=""/>
      <w:lvlJc w:val="left"/>
      <w:pPr>
        <w:tabs>
          <w:tab w:val="num" w:pos="3600"/>
        </w:tabs>
        <w:ind w:left="3600" w:hanging="360"/>
      </w:pPr>
      <w:rPr>
        <w:rFonts w:ascii="Wingdings 2" w:hAnsi="Wingdings 2" w:cs="StarSymbol"/>
        <w:sz w:val="18"/>
        <w:szCs w:val="18"/>
      </w:rPr>
    </w:lvl>
    <w:lvl w:ilvl="8">
      <w:start w:val="1"/>
      <w:numFmt w:val="bullet"/>
      <w:lvlText w:val="■"/>
      <w:lvlJc w:val="left"/>
      <w:pPr>
        <w:tabs>
          <w:tab w:val="num" w:pos="3960"/>
        </w:tabs>
        <w:ind w:left="3960" w:hanging="360"/>
      </w:pPr>
      <w:rPr>
        <w:rFonts w:ascii="StarSymbol" w:hAnsi="StarSymbol" w:cs="StarSymbol"/>
        <w:sz w:val="18"/>
        <w:szCs w:val="18"/>
      </w:rPr>
    </w:lvl>
  </w:abstractNum>
  <w:abstractNum w:abstractNumId="15" w15:restartNumberingAfterBreak="0">
    <w:nsid w:val="0000001C"/>
    <w:multiLevelType w:val="multilevel"/>
    <w:tmpl w:val="C54EB7AC"/>
    <w:name w:val="WW8Num28"/>
    <w:lvl w:ilvl="0">
      <w:start w:val="1"/>
      <w:numFmt w:val="bullet"/>
      <w:lvlRestart w:val="0"/>
      <w:lvlText w:val="—"/>
      <w:lvlJc w:val="left"/>
      <w:pPr>
        <w:tabs>
          <w:tab w:val="num" w:pos="567"/>
        </w:tabs>
        <w:ind w:left="482" w:hanging="482"/>
      </w:pPr>
      <w:rPr>
        <w:rFonts w:ascii="PT Serif" w:hAnsi="PT Serif" w:cs="StarSymbol"/>
        <w:sz w:val="24"/>
        <w:szCs w:val="18"/>
      </w:rPr>
    </w:lvl>
    <w:lvl w:ilvl="1">
      <w:start w:val="1"/>
      <w:numFmt w:val="bullet"/>
      <w:lvlText w:val="°"/>
      <w:lvlJc w:val="left"/>
      <w:pPr>
        <w:tabs>
          <w:tab w:val="num" w:pos="992"/>
        </w:tabs>
        <w:ind w:left="992" w:hanging="567"/>
      </w:pPr>
      <w:rPr>
        <w:rFonts w:ascii="PT Serif" w:hAnsi="PT Serif" w:cs="StarSymbol"/>
        <w:position w:val="-8"/>
        <w:sz w:val="24"/>
        <w:szCs w:val="18"/>
      </w:rPr>
    </w:lvl>
    <w:lvl w:ilvl="2">
      <w:start w:val="1"/>
      <w:numFmt w:val="bullet"/>
      <w:lvlText w:val="—"/>
      <w:lvlJc w:val="left"/>
      <w:pPr>
        <w:tabs>
          <w:tab w:val="num" w:pos="1701"/>
        </w:tabs>
        <w:ind w:left="1701" w:hanging="709"/>
      </w:pPr>
      <w:rPr>
        <w:rFonts w:ascii="PT Serif" w:hAnsi="PT Serif" w:cs="StarSymbol"/>
        <w:sz w:val="24"/>
        <w:szCs w:val="18"/>
      </w:rPr>
    </w:lvl>
    <w:lvl w:ilvl="3">
      <w:start w:val="1"/>
      <w:numFmt w:val="bullet"/>
      <w:lvlText w:val="°"/>
      <w:lvlJc w:val="left"/>
      <w:pPr>
        <w:tabs>
          <w:tab w:val="num" w:pos="1984"/>
        </w:tabs>
        <w:ind w:left="1984" w:hanging="283"/>
      </w:pPr>
      <w:rPr>
        <w:rFonts w:ascii="PT Serif" w:hAnsi="PT Serif" w:cs="StarSymbol"/>
        <w:position w:val="-8"/>
        <w:sz w:val="24"/>
        <w:szCs w:val="18"/>
      </w:rPr>
    </w:lvl>
    <w:lvl w:ilvl="4">
      <w:start w:val="1"/>
      <w:numFmt w:val="bullet"/>
      <w:lvlText w:val=""/>
      <w:lvlJc w:val="left"/>
      <w:pPr>
        <w:tabs>
          <w:tab w:val="num" w:pos="3556"/>
        </w:tabs>
        <w:ind w:left="3556" w:hanging="360"/>
      </w:pPr>
      <w:rPr>
        <w:rFonts w:ascii="Wingdings 2" w:hAnsi="Wingdings 2" w:cs="StarSymbol"/>
        <w:sz w:val="18"/>
        <w:szCs w:val="18"/>
      </w:rPr>
    </w:lvl>
    <w:lvl w:ilvl="5">
      <w:start w:val="1"/>
      <w:numFmt w:val="bullet"/>
      <w:lvlText w:val="■"/>
      <w:lvlJc w:val="left"/>
      <w:pPr>
        <w:tabs>
          <w:tab w:val="num" w:pos="3916"/>
        </w:tabs>
        <w:ind w:left="3916" w:hanging="360"/>
      </w:pPr>
      <w:rPr>
        <w:rFonts w:ascii="StarSymbol" w:hAnsi="StarSymbol" w:cs="StarSymbol"/>
        <w:sz w:val="18"/>
        <w:szCs w:val="18"/>
      </w:rPr>
    </w:lvl>
    <w:lvl w:ilvl="6">
      <w:start w:val="1"/>
      <w:numFmt w:val="bullet"/>
      <w:lvlText w:val=""/>
      <w:lvlJc w:val="left"/>
      <w:pPr>
        <w:tabs>
          <w:tab w:val="num" w:pos="4276"/>
        </w:tabs>
        <w:ind w:left="4276" w:hanging="360"/>
      </w:pPr>
      <w:rPr>
        <w:rFonts w:ascii="Wingdings" w:hAnsi="Wingdings" w:cs="StarSymbol"/>
        <w:sz w:val="18"/>
        <w:szCs w:val="18"/>
      </w:rPr>
    </w:lvl>
    <w:lvl w:ilvl="7">
      <w:start w:val="1"/>
      <w:numFmt w:val="bullet"/>
      <w:lvlText w:val=""/>
      <w:lvlJc w:val="left"/>
      <w:pPr>
        <w:tabs>
          <w:tab w:val="num" w:pos="4636"/>
        </w:tabs>
        <w:ind w:left="4636" w:hanging="360"/>
      </w:pPr>
      <w:rPr>
        <w:rFonts w:ascii="Wingdings 2" w:hAnsi="Wingdings 2" w:cs="StarSymbol"/>
        <w:sz w:val="18"/>
        <w:szCs w:val="18"/>
      </w:rPr>
    </w:lvl>
    <w:lvl w:ilvl="8">
      <w:start w:val="1"/>
      <w:numFmt w:val="bullet"/>
      <w:lvlText w:val="■"/>
      <w:lvlJc w:val="left"/>
      <w:pPr>
        <w:tabs>
          <w:tab w:val="num" w:pos="4996"/>
        </w:tabs>
        <w:ind w:left="4996" w:hanging="360"/>
      </w:pPr>
      <w:rPr>
        <w:rFonts w:ascii="StarSymbol" w:hAnsi="StarSymbol" w:cs="StarSymbol"/>
        <w:sz w:val="18"/>
        <w:szCs w:val="18"/>
      </w:rPr>
    </w:lvl>
  </w:abstractNum>
  <w:abstractNum w:abstractNumId="16" w15:restartNumberingAfterBreak="0">
    <w:nsid w:val="022E5BB5"/>
    <w:multiLevelType w:val="multilevel"/>
    <w:tmpl w:val="FE525B72"/>
    <w:styleLink w:val="1"/>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1.%2)"/>
      <w:lvlJc w:val="left"/>
      <w:pPr>
        <w:ind w:left="1080" w:hanging="360"/>
      </w:pPr>
      <w:rPr>
        <w:rFonts w:hint="default"/>
      </w:rPr>
    </w:lvl>
    <w:lvl w:ilvl="2">
      <w:start w:val="1"/>
      <w:numFmt w:val="decimal"/>
      <w:lvlText w:val="%3)"/>
      <w:lvlJc w:val="left"/>
      <w:pPr>
        <w:tabs>
          <w:tab w:val="num" w:pos="1701"/>
        </w:tabs>
        <w:ind w:left="1701" w:hanging="709"/>
      </w:pPr>
      <w:rPr>
        <w:rFonts w:ascii="PT Serif" w:hAnsi="PT Serif" w:hint="default"/>
        <w:sz w:val="24"/>
      </w:rPr>
    </w:lvl>
    <w:lvl w:ilvl="3">
      <w:start w:val="1"/>
      <w:numFmt w:val="decimal"/>
      <w:lvlText w:val="%1.%2.%3.%4)"/>
      <w:lvlJc w:val="left"/>
      <w:pPr>
        <w:tabs>
          <w:tab w:val="num" w:pos="1984"/>
        </w:tabs>
        <w:ind w:left="1984" w:hanging="283"/>
      </w:pPr>
      <w:rPr>
        <w:rFonts w:ascii="PT Serif" w:hAnsi="PT Serif" w:hint="default"/>
        <w:sz w:val="24"/>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02EB2671"/>
    <w:multiLevelType w:val="multilevel"/>
    <w:tmpl w:val="32FEC64E"/>
    <w:styleLink w:val="a"/>
    <w:lvl w:ilvl="0">
      <w:start w:val="1"/>
      <w:numFmt w:val="bullet"/>
      <w:lvlRestart w:val="0"/>
      <w:lvlText w:val="—"/>
      <w:lvlJc w:val="left"/>
      <w:pPr>
        <w:tabs>
          <w:tab w:val="num" w:pos="567"/>
        </w:tabs>
        <w:ind w:left="482" w:hanging="482"/>
      </w:pPr>
      <w:rPr>
        <w:rFonts w:ascii="PT Serif" w:hAnsi="PT Serif" w:hint="default"/>
        <w:sz w:val="24"/>
      </w:rPr>
    </w:lvl>
    <w:lvl w:ilvl="1">
      <w:start w:val="1"/>
      <w:numFmt w:val="bullet"/>
      <w:lvlText w:val="°"/>
      <w:lvlJc w:val="left"/>
      <w:pPr>
        <w:tabs>
          <w:tab w:val="num" w:pos="992"/>
        </w:tabs>
        <w:ind w:left="992" w:hanging="567"/>
      </w:pPr>
      <w:rPr>
        <w:rFonts w:ascii="PT Serif" w:hAnsi="PT Serif" w:hint="default"/>
        <w:position w:val="-8"/>
        <w:sz w:val="24"/>
      </w:rPr>
    </w:lvl>
    <w:lvl w:ilvl="2">
      <w:start w:val="1"/>
      <w:numFmt w:val="bullet"/>
      <w:lvlText w:val="—"/>
      <w:lvlJc w:val="left"/>
      <w:pPr>
        <w:tabs>
          <w:tab w:val="num" w:pos="1701"/>
        </w:tabs>
        <w:ind w:left="1701" w:hanging="709"/>
      </w:pPr>
      <w:rPr>
        <w:rFonts w:ascii="PT Serif" w:hAnsi="PT Serif" w:hint="default"/>
        <w:sz w:val="24"/>
      </w:rPr>
    </w:lvl>
    <w:lvl w:ilvl="3">
      <w:start w:val="1"/>
      <w:numFmt w:val="bullet"/>
      <w:lvlText w:val="°"/>
      <w:lvlJc w:val="left"/>
      <w:pPr>
        <w:tabs>
          <w:tab w:val="num" w:pos="1984"/>
        </w:tabs>
        <w:ind w:left="1984" w:hanging="283"/>
      </w:pPr>
      <w:rPr>
        <w:rFonts w:ascii="PT Serif" w:hAnsi="PT Serif" w:hint="default"/>
        <w:position w:val="-8"/>
        <w:sz w:val="24"/>
      </w:rPr>
    </w:lvl>
    <w:lvl w:ilvl="4">
      <w:numFmt w:val="bullet"/>
      <w:lvlText w:val="-"/>
      <w:lvlJc w:val="left"/>
      <w:pPr>
        <w:tabs>
          <w:tab w:val="num" w:pos="1845"/>
        </w:tabs>
        <w:ind w:left="1845" w:firstLine="0"/>
      </w:pPr>
      <w:rPr>
        <w:rFonts w:ascii="PT Serif" w:hAnsi="PT Serif" w:hint="default"/>
      </w:rPr>
    </w:lvl>
    <w:lvl w:ilvl="5">
      <w:numFmt w:val="bullet"/>
      <w:lvlText w:val="•"/>
      <w:lvlJc w:val="left"/>
      <w:pPr>
        <w:tabs>
          <w:tab w:val="num" w:pos="2129"/>
        </w:tabs>
        <w:ind w:left="2129" w:firstLine="0"/>
      </w:pPr>
      <w:rPr>
        <w:rFonts w:hint="default"/>
      </w:rPr>
    </w:lvl>
    <w:lvl w:ilvl="6">
      <w:numFmt w:val="bullet"/>
      <w:lvlText w:val="-"/>
      <w:lvlJc w:val="left"/>
      <w:pPr>
        <w:tabs>
          <w:tab w:val="num" w:pos="2413"/>
        </w:tabs>
        <w:ind w:left="2413" w:firstLine="0"/>
      </w:pPr>
      <w:rPr>
        <w:rFonts w:ascii="PT Serif" w:hAnsi="PT Serif" w:hint="default"/>
      </w:rPr>
    </w:lvl>
    <w:lvl w:ilvl="7">
      <w:numFmt w:val="bullet"/>
      <w:lvlText w:val="•"/>
      <w:lvlJc w:val="left"/>
      <w:pPr>
        <w:tabs>
          <w:tab w:val="num" w:pos="2697"/>
        </w:tabs>
        <w:ind w:left="2697" w:firstLine="0"/>
      </w:pPr>
      <w:rPr>
        <w:rFonts w:hint="default"/>
      </w:rPr>
    </w:lvl>
    <w:lvl w:ilvl="8">
      <w:numFmt w:val="bullet"/>
      <w:lvlText w:val="-"/>
      <w:lvlJc w:val="left"/>
      <w:pPr>
        <w:tabs>
          <w:tab w:val="num" w:pos="2981"/>
        </w:tabs>
        <w:ind w:left="2981" w:firstLine="0"/>
      </w:pPr>
      <w:rPr>
        <w:rFonts w:ascii="PT Serif" w:hAnsi="PT Serif" w:hint="default"/>
      </w:rPr>
    </w:lvl>
  </w:abstractNum>
  <w:abstractNum w:abstractNumId="18" w15:restartNumberingAfterBreak="0">
    <w:nsid w:val="126D18AB"/>
    <w:multiLevelType w:val="multilevel"/>
    <w:tmpl w:val="2B7EED06"/>
    <w:name w:val="маркер"/>
    <w:lvl w:ilvl="0">
      <w:start w:val="1"/>
      <w:numFmt w:val="bullet"/>
      <w:lvlRestart w:val="0"/>
      <w:lvlText w:val="—"/>
      <w:lvlJc w:val="left"/>
      <w:pPr>
        <w:tabs>
          <w:tab w:val="num" w:pos="567"/>
        </w:tabs>
        <w:ind w:left="482" w:hanging="482"/>
      </w:pPr>
      <w:rPr>
        <w:rFonts w:ascii="PT Serif" w:hAnsi="PT Serif" w:cs="Times New Roman" w:hint="default"/>
        <w:sz w:val="24"/>
      </w:rPr>
    </w:lvl>
    <w:lvl w:ilvl="1">
      <w:start w:val="1"/>
      <w:numFmt w:val="bullet"/>
      <w:lvlText w:val="°"/>
      <w:lvlJc w:val="left"/>
      <w:pPr>
        <w:tabs>
          <w:tab w:val="num" w:pos="992"/>
        </w:tabs>
        <w:ind w:left="992" w:hanging="567"/>
      </w:pPr>
      <w:rPr>
        <w:rFonts w:ascii="PT Serif" w:hAnsi="PT Serif" w:hint="default"/>
        <w:position w:val="-8"/>
        <w:sz w:val="24"/>
      </w:rPr>
    </w:lvl>
    <w:lvl w:ilvl="2">
      <w:start w:val="1"/>
      <w:numFmt w:val="bullet"/>
      <w:lvlText w:val="—"/>
      <w:lvlJc w:val="left"/>
      <w:pPr>
        <w:tabs>
          <w:tab w:val="num" w:pos="1701"/>
        </w:tabs>
        <w:ind w:left="1701" w:hanging="709"/>
      </w:pPr>
      <w:rPr>
        <w:rFonts w:ascii="PT Serif" w:hAnsi="PT Serif" w:cs="Times New Roman" w:hint="default"/>
        <w:sz w:val="24"/>
      </w:rPr>
    </w:lvl>
    <w:lvl w:ilvl="3">
      <w:start w:val="1"/>
      <w:numFmt w:val="bullet"/>
      <w:lvlText w:val="°"/>
      <w:lvlJc w:val="left"/>
      <w:pPr>
        <w:tabs>
          <w:tab w:val="num" w:pos="1984"/>
        </w:tabs>
        <w:ind w:left="1984" w:hanging="283"/>
      </w:pPr>
      <w:rPr>
        <w:rFonts w:ascii="PT Serif" w:hAnsi="PT Serif" w:hint="default"/>
        <w:position w:val="-8"/>
        <w:sz w:val="24"/>
      </w:rPr>
    </w:lvl>
    <w:lvl w:ilvl="4">
      <w:numFmt w:val="bullet"/>
      <w:lvlText w:val="-"/>
      <w:lvlJc w:val="left"/>
      <w:pPr>
        <w:tabs>
          <w:tab w:val="num" w:pos="2880"/>
        </w:tabs>
        <w:ind w:left="3589" w:hanging="709"/>
      </w:pPr>
      <w:rPr>
        <w:rFonts w:ascii="Times New Roman" w:hAnsi="Times New Roman" w:cs="Times New Roman" w:hint="default"/>
      </w:rPr>
    </w:lvl>
    <w:lvl w:ilvl="5">
      <w:numFmt w:val="bullet"/>
      <w:lvlText w:val="•"/>
      <w:lvlJc w:val="left"/>
      <w:pPr>
        <w:tabs>
          <w:tab w:val="num" w:pos="3600"/>
        </w:tabs>
        <w:ind w:left="4309" w:hanging="709"/>
      </w:pPr>
      <w:rPr>
        <w:rFonts w:hint="default"/>
      </w:rPr>
    </w:lvl>
    <w:lvl w:ilvl="6">
      <w:numFmt w:val="bullet"/>
      <w:lvlText w:val="-"/>
      <w:lvlJc w:val="left"/>
      <w:pPr>
        <w:tabs>
          <w:tab w:val="num" w:pos="4320"/>
        </w:tabs>
        <w:ind w:left="5029" w:hanging="709"/>
      </w:pPr>
      <w:rPr>
        <w:rFonts w:ascii="Times New Roman" w:hAnsi="Times New Roman" w:cs="Times New Roman" w:hint="default"/>
      </w:rPr>
    </w:lvl>
    <w:lvl w:ilvl="7">
      <w:numFmt w:val="decimal"/>
      <w:lvlText w:val=""/>
      <w:lvlJc w:val="left"/>
      <w:pPr>
        <w:tabs>
          <w:tab w:val="num" w:pos="5040"/>
        </w:tabs>
        <w:ind w:left="5749" w:hanging="709"/>
      </w:pPr>
      <w:rPr>
        <w:rFonts w:hint="default"/>
      </w:rPr>
    </w:lvl>
    <w:lvl w:ilvl="8">
      <w:numFmt w:val="decimal"/>
      <w:lvlText w:val=""/>
      <w:lvlJc w:val="left"/>
      <w:pPr>
        <w:tabs>
          <w:tab w:val="num" w:pos="5760"/>
        </w:tabs>
        <w:ind w:left="6469" w:hanging="709"/>
      </w:pPr>
      <w:rPr>
        <w:rFonts w:hint="default"/>
      </w:rPr>
    </w:lvl>
  </w:abstractNum>
  <w:abstractNum w:abstractNumId="19" w15:restartNumberingAfterBreak="0">
    <w:nsid w:val="16DC3DF2"/>
    <w:multiLevelType w:val="multilevel"/>
    <w:tmpl w:val="1D1883E2"/>
    <w:styleLink w:val="10"/>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2."/>
      <w:lvlJc w:val="left"/>
      <w:pPr>
        <w:ind w:left="2149" w:hanging="360"/>
      </w:pPr>
    </w:lvl>
    <w:lvl w:ilvl="2">
      <w:start w:val="1"/>
      <w:numFmt w:val="decimal"/>
      <w:lvlText w:val="%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 w15:restartNumberingAfterBreak="0">
    <w:nsid w:val="1FB76F32"/>
    <w:multiLevelType w:val="multilevel"/>
    <w:tmpl w:val="CF4AFECE"/>
    <w:lvl w:ilvl="0">
      <w:start w:val="1"/>
      <w:numFmt w:val="decimal"/>
      <w:lvlRestart w:val="0"/>
      <w:lvlText w:val="%1)"/>
      <w:lvlJc w:val="left"/>
      <w:pPr>
        <w:tabs>
          <w:tab w:val="num" w:pos="567"/>
        </w:tabs>
        <w:ind w:left="482" w:hanging="482"/>
      </w:pPr>
      <w:rPr>
        <w:rFonts w:ascii="PT Serif" w:hAnsi="PT Serif" w:hint="default"/>
        <w:caps/>
        <w:sz w:val="24"/>
      </w:rPr>
    </w:lvl>
    <w:lvl w:ilvl="1" w:tentative="1">
      <w:start w:val="1"/>
      <w:numFmt w:val="lowerLetter"/>
      <w:lvlText w:val="%2."/>
      <w:lvlJc w:val="left"/>
      <w:pPr>
        <w:ind w:left="1440" w:hanging="360"/>
      </w:pPr>
    </w:lvl>
    <w:lvl w:ilvl="2" w:tentative="1">
      <w:start w:val="1"/>
      <w:numFmt w:val="decimal"/>
      <w:lvlText w:val="%3)"/>
      <w:lvlJc w:val="left"/>
      <w:pPr>
        <w:tabs>
          <w:tab w:val="num" w:pos="1701"/>
        </w:tabs>
        <w:ind w:left="1701" w:hanging="709"/>
      </w:pPr>
      <w:rPr>
        <w:rFonts w:ascii="PT Serif" w:hAnsi="PT Serif"/>
        <w:sz w:val="24"/>
      </w:rPr>
    </w:lvl>
    <w:lvl w:ilvl="3" w:tentative="1">
      <w:start w:val="1"/>
      <w:numFmt w:val="decimal"/>
      <w:lvlText w:val="%1.%2.%3.%4)"/>
      <w:lvlJc w:val="left"/>
      <w:pPr>
        <w:tabs>
          <w:tab w:val="num" w:pos="1984"/>
        </w:tabs>
        <w:ind w:left="1984" w:hanging="283"/>
      </w:pPr>
      <w:rPr>
        <w:rFonts w:ascii="PT Serif" w:hAnsi="PT Serif"/>
        <w:sz w:val="24"/>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2C1AE401"/>
    <w:multiLevelType w:val="multilevel"/>
    <w:tmpl w:val="98FA593E"/>
    <w:lvl w:ilvl="0">
      <w:start w:val="1"/>
      <w:numFmt w:val="bullet"/>
      <w:lvlRestart w:val="0"/>
      <w:lvlText w:val=" "/>
      <w:lvlJc w:val="left"/>
      <w:pPr>
        <w:tabs>
          <w:tab w:val="num" w:pos="567"/>
        </w:tabs>
        <w:ind w:left="482" w:hanging="482"/>
      </w:pPr>
      <w:rPr>
        <w:rFonts w:ascii="PT Serif" w:hAnsi="PT Serif"/>
        <w:sz w:val="24"/>
      </w:rPr>
    </w:lvl>
    <w:lvl w:ilvl="1">
      <w:start w:val="1"/>
      <w:numFmt w:val="bullet"/>
      <w:lvlText w:val=" "/>
      <w:lvlJc w:val="left"/>
      <w:pPr>
        <w:tabs>
          <w:tab w:val="num" w:pos="992"/>
        </w:tabs>
        <w:ind w:left="992" w:hanging="567"/>
      </w:pPr>
      <w:rPr>
        <w:rFonts w:ascii="PT Serif" w:hAnsi="PT Serif"/>
        <w:position w:val="-8"/>
        <w:sz w:val="24"/>
      </w:rPr>
    </w:lvl>
    <w:lvl w:ilvl="2">
      <w:start w:val="1"/>
      <w:numFmt w:val="bullet"/>
      <w:lvlText w:val=" "/>
      <w:lvlJc w:val="left"/>
      <w:pPr>
        <w:tabs>
          <w:tab w:val="num" w:pos="1701"/>
        </w:tabs>
        <w:ind w:left="1701" w:hanging="709"/>
      </w:pPr>
      <w:rPr>
        <w:rFonts w:ascii="PT Serif" w:hAnsi="PT Serif"/>
        <w:sz w:val="24"/>
      </w:rPr>
    </w:lvl>
    <w:lvl w:ilvl="3">
      <w:start w:val="1"/>
      <w:numFmt w:val="bullet"/>
      <w:lvlText w:val=" "/>
      <w:lvlJc w:val="left"/>
      <w:pPr>
        <w:tabs>
          <w:tab w:val="num" w:pos="1984"/>
        </w:tabs>
        <w:ind w:left="1984" w:hanging="283"/>
      </w:pPr>
      <w:rPr>
        <w:rFonts w:ascii="PT Serif" w:hAnsi="PT Serif"/>
        <w:position w:val="-8"/>
        <w:sz w:val="24"/>
      </w:r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2" w15:restartNumberingAfterBreak="0">
    <w:nsid w:val="39F555CB"/>
    <w:multiLevelType w:val="multilevel"/>
    <w:tmpl w:val="349C99E2"/>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6AAC1AC1"/>
    <w:multiLevelType w:val="multilevel"/>
    <w:tmpl w:val="6548DFCE"/>
    <w:lvl w:ilvl="0">
      <w:start w:val="1"/>
      <w:numFmt w:val="decimal"/>
      <w:lvlRestart w:val="0"/>
      <w:lvlText w:val="%1)"/>
      <w:lvlJc w:val="left"/>
      <w:pPr>
        <w:tabs>
          <w:tab w:val="num" w:pos="567"/>
        </w:tabs>
        <w:ind w:left="482" w:hanging="482"/>
      </w:pPr>
      <w:rPr>
        <w:rFonts w:ascii="PT Serif" w:hAnsi="PT Serif" w:hint="default"/>
        <w:sz w:val="24"/>
      </w:rPr>
    </w:lvl>
    <w:lvl w:ilvl="1" w:tentative="1">
      <w:start w:val="1"/>
      <w:numFmt w:val="lowerLetter"/>
      <w:lvlText w:val="%2."/>
      <w:lvlJc w:val="left"/>
      <w:pPr>
        <w:ind w:left="1363" w:hanging="360"/>
      </w:pPr>
    </w:lvl>
    <w:lvl w:ilvl="2" w:tentative="1">
      <w:start w:val="1"/>
      <w:numFmt w:val="decimal"/>
      <w:lvlText w:val="%3)"/>
      <w:lvlJc w:val="left"/>
      <w:pPr>
        <w:tabs>
          <w:tab w:val="num" w:pos="1701"/>
        </w:tabs>
        <w:ind w:left="1701" w:hanging="709"/>
      </w:pPr>
      <w:rPr>
        <w:rFonts w:ascii="PT Serif" w:hAnsi="PT Serif"/>
        <w:sz w:val="24"/>
      </w:rPr>
    </w:lvl>
    <w:lvl w:ilvl="3" w:tentative="1">
      <w:start w:val="1"/>
      <w:numFmt w:val="decimal"/>
      <w:lvlText w:val="%1.%2.%3.%4)"/>
      <w:lvlJc w:val="left"/>
      <w:pPr>
        <w:tabs>
          <w:tab w:val="num" w:pos="1984"/>
        </w:tabs>
        <w:ind w:left="1984" w:hanging="283"/>
      </w:pPr>
      <w:rPr>
        <w:rFonts w:ascii="PT Serif" w:hAnsi="PT Serif"/>
        <w:sz w:val="24"/>
      </w:rPr>
    </w:lvl>
    <w:lvl w:ilvl="4" w:tentative="1">
      <w:start w:val="1"/>
      <w:numFmt w:val="lowerLetter"/>
      <w:lvlText w:val="%5."/>
      <w:lvlJc w:val="left"/>
      <w:pPr>
        <w:ind w:left="3523" w:hanging="360"/>
      </w:pPr>
    </w:lvl>
    <w:lvl w:ilvl="5" w:tentative="1">
      <w:start w:val="1"/>
      <w:numFmt w:val="lowerRoman"/>
      <w:lvlText w:val="%6."/>
      <w:lvlJc w:val="right"/>
      <w:pPr>
        <w:ind w:left="4243" w:hanging="180"/>
      </w:pPr>
    </w:lvl>
    <w:lvl w:ilvl="6" w:tentative="1">
      <w:start w:val="1"/>
      <w:numFmt w:val="decimal"/>
      <w:lvlText w:val="%7."/>
      <w:lvlJc w:val="left"/>
      <w:pPr>
        <w:ind w:left="4963" w:hanging="360"/>
      </w:pPr>
    </w:lvl>
    <w:lvl w:ilvl="7" w:tentative="1">
      <w:start w:val="1"/>
      <w:numFmt w:val="lowerLetter"/>
      <w:lvlText w:val="%8."/>
      <w:lvlJc w:val="left"/>
      <w:pPr>
        <w:ind w:left="5683" w:hanging="360"/>
      </w:pPr>
    </w:lvl>
    <w:lvl w:ilvl="8" w:tentative="1">
      <w:start w:val="1"/>
      <w:numFmt w:val="lowerRoman"/>
      <w:lvlText w:val="%9."/>
      <w:lvlJc w:val="right"/>
      <w:pPr>
        <w:ind w:left="6403" w:hanging="180"/>
      </w:pPr>
    </w:lvl>
  </w:abstractNum>
  <w:abstractNum w:abstractNumId="24" w15:restartNumberingAfterBreak="0">
    <w:nsid w:val="6C2F0ABB"/>
    <w:multiLevelType w:val="multilevel"/>
    <w:tmpl w:val="233ADB30"/>
    <w:styleLink w:val="11"/>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1.%2)"/>
      <w:lvlJc w:val="left"/>
      <w:pPr>
        <w:tabs>
          <w:tab w:val="num" w:pos="720"/>
        </w:tabs>
        <w:ind w:left="1200" w:hanging="480"/>
      </w:pPr>
      <w:rPr>
        <w:rFonts w:hint="default"/>
      </w:rPr>
    </w:lvl>
    <w:lvl w:ilvl="2">
      <w:start w:val="1"/>
      <w:numFmt w:val="bullet"/>
      <w:lvlText w:val=" "/>
      <w:lvlJc w:val="left"/>
      <w:pPr>
        <w:tabs>
          <w:tab w:val="num" w:pos="1701"/>
        </w:tabs>
        <w:ind w:left="1701" w:hanging="709"/>
      </w:pPr>
      <w:rPr>
        <w:rFonts w:ascii="PT Serif" w:hAnsi="PT Serif" w:hint="default"/>
        <w:sz w:val="24"/>
      </w:rPr>
    </w:lvl>
    <w:lvl w:ilvl="3">
      <w:start w:val="1"/>
      <w:numFmt w:val="bullet"/>
      <w:lvlText w:val=" "/>
      <w:lvlJc w:val="left"/>
      <w:pPr>
        <w:tabs>
          <w:tab w:val="num" w:pos="1984"/>
        </w:tabs>
        <w:ind w:left="1984" w:hanging="283"/>
      </w:pPr>
      <w:rPr>
        <w:rFonts w:ascii="PT Serif" w:hAnsi="PT Serif" w:hint="default"/>
        <w:position w:val="-8"/>
        <w:sz w:val="24"/>
      </w:rPr>
    </w:lvl>
    <w:lvl w:ilvl="4">
      <w:numFmt w:val="bullet"/>
      <w:lvlText w:val=" "/>
      <w:lvlJc w:val="left"/>
      <w:pPr>
        <w:tabs>
          <w:tab w:val="num" w:pos="2880"/>
        </w:tabs>
        <w:ind w:left="3360" w:hanging="480"/>
      </w:pPr>
      <w:rPr>
        <w:rFonts w:hint="default"/>
      </w:rPr>
    </w:lvl>
    <w:lvl w:ilvl="5">
      <w:numFmt w:val="bullet"/>
      <w:lvlText w:val=" "/>
      <w:lvlJc w:val="left"/>
      <w:pPr>
        <w:tabs>
          <w:tab w:val="num" w:pos="3600"/>
        </w:tabs>
        <w:ind w:left="4080" w:hanging="480"/>
      </w:pPr>
      <w:rPr>
        <w:rFonts w:hint="default"/>
      </w:rPr>
    </w:lvl>
    <w:lvl w:ilvl="6">
      <w:numFmt w:val="bullet"/>
      <w:lvlText w:val=" "/>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5" w15:restartNumberingAfterBreak="0">
    <w:nsid w:val="799221F3"/>
    <w:multiLevelType w:val="multilevel"/>
    <w:tmpl w:val="89A86DD8"/>
    <w:lvl w:ilvl="0">
      <w:start w:val="1"/>
      <w:numFmt w:val="decimal"/>
      <w:pStyle w:val="12"/>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i w:val="0"/>
      </w:rPr>
    </w:lvl>
    <w:lvl w:ilvl="4">
      <w:start w:val="1"/>
      <w:numFmt w:val="decimal"/>
      <w:pStyle w:val="5"/>
      <w:lvlText w:val="%1.%2.%3.%4.%5"/>
      <w:lvlJc w:val="left"/>
      <w:pPr>
        <w:ind w:left="1008" w:hanging="1008"/>
      </w:pPr>
      <w:rPr>
        <w:i w:val="0"/>
      </w:rPr>
    </w:lvl>
    <w:lvl w:ilvl="5">
      <w:start w:val="1"/>
      <w:numFmt w:val="decimal"/>
      <w:pStyle w:val="6"/>
      <w:lvlText w:val="%1.%2.%3.%4.%5.%6"/>
      <w:lvlJc w:val="left"/>
      <w:pPr>
        <w:ind w:left="1152" w:hanging="1152"/>
      </w:pPr>
      <w:rPr>
        <w:i w:val="0"/>
      </w:r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5"/>
  </w:num>
  <w:num w:numId="2">
    <w:abstractNumId w:val="20"/>
  </w:num>
  <w:num w:numId="3">
    <w:abstractNumId w:val="23"/>
  </w:num>
  <w:num w:numId="4">
    <w:abstractNumId w:val="24"/>
  </w:num>
  <w:num w:numId="5">
    <w:abstractNumId w:val="19"/>
  </w:num>
  <w:num w:numId="6">
    <w:abstractNumId w:val="16"/>
  </w:num>
  <w:num w:numId="7">
    <w:abstractNumId w:val="17"/>
  </w:num>
  <w:num w:numId="8">
    <w:abstractNumId w:val="2"/>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2"/>
  </w:num>
  <w:num w:numId="24">
    <w:abstractNumId w:val="10"/>
  </w:num>
  <w:num w:numId="25">
    <w:abstractNumId w:val="9"/>
  </w:num>
  <w:num w:numId="26">
    <w:abstractNumId w:val="8"/>
  </w:num>
  <w:num w:numId="27">
    <w:abstractNumId w:val="7"/>
  </w:num>
  <w:num w:numId="28">
    <w:abstractNumId w:val="11"/>
  </w:num>
  <w:num w:numId="29">
    <w:abstractNumId w:val="6"/>
  </w:num>
  <w:num w:numId="30">
    <w:abstractNumId w:val="5"/>
  </w:num>
  <w:num w:numId="31">
    <w:abstractNumId w:val="4"/>
  </w:num>
  <w:num w:numId="32">
    <w:abstractNumId w:val="21"/>
  </w:num>
  <w:num w:numId="33">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TrueTypeFonts/>
  <w:saveSubsetFonts/>
  <w:hideSpellingErrors/>
  <w:hideGrammatical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ttachedTemplate r:id="rId1"/>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4658"/>
    <w:rsid w:val="00000AFE"/>
    <w:rsid w:val="00001DF8"/>
    <w:rsid w:val="00004248"/>
    <w:rsid w:val="00004359"/>
    <w:rsid w:val="0000453B"/>
    <w:rsid w:val="00015692"/>
    <w:rsid w:val="0001752B"/>
    <w:rsid w:val="000176F3"/>
    <w:rsid w:val="00020A7E"/>
    <w:rsid w:val="00021A2E"/>
    <w:rsid w:val="00021BA9"/>
    <w:rsid w:val="000242B9"/>
    <w:rsid w:val="0002528F"/>
    <w:rsid w:val="000268A4"/>
    <w:rsid w:val="00027DF7"/>
    <w:rsid w:val="00030D76"/>
    <w:rsid w:val="0003529C"/>
    <w:rsid w:val="00041A87"/>
    <w:rsid w:val="000435AE"/>
    <w:rsid w:val="00046D2E"/>
    <w:rsid w:val="00046F15"/>
    <w:rsid w:val="00055F4E"/>
    <w:rsid w:val="00057C3A"/>
    <w:rsid w:val="00062618"/>
    <w:rsid w:val="00067994"/>
    <w:rsid w:val="00067AC1"/>
    <w:rsid w:val="00080DB6"/>
    <w:rsid w:val="000816DD"/>
    <w:rsid w:val="00081EE5"/>
    <w:rsid w:val="00083129"/>
    <w:rsid w:val="000A22CC"/>
    <w:rsid w:val="000A43BC"/>
    <w:rsid w:val="000A6CC4"/>
    <w:rsid w:val="000B01C1"/>
    <w:rsid w:val="000B4826"/>
    <w:rsid w:val="000B4C77"/>
    <w:rsid w:val="000B7CA3"/>
    <w:rsid w:val="000C394B"/>
    <w:rsid w:val="000D2362"/>
    <w:rsid w:val="000D245F"/>
    <w:rsid w:val="000D6B78"/>
    <w:rsid w:val="000E102D"/>
    <w:rsid w:val="000E22A5"/>
    <w:rsid w:val="000F05ED"/>
    <w:rsid w:val="000F5E5F"/>
    <w:rsid w:val="000F721A"/>
    <w:rsid w:val="00103832"/>
    <w:rsid w:val="00105BC6"/>
    <w:rsid w:val="00107FFA"/>
    <w:rsid w:val="001140A4"/>
    <w:rsid w:val="001164F8"/>
    <w:rsid w:val="00117440"/>
    <w:rsid w:val="00117529"/>
    <w:rsid w:val="00121CA6"/>
    <w:rsid w:val="00126884"/>
    <w:rsid w:val="0013679E"/>
    <w:rsid w:val="001400AC"/>
    <w:rsid w:val="00145BD7"/>
    <w:rsid w:val="00146041"/>
    <w:rsid w:val="00146574"/>
    <w:rsid w:val="00151FBE"/>
    <w:rsid w:val="001537C9"/>
    <w:rsid w:val="0015478D"/>
    <w:rsid w:val="00154E0B"/>
    <w:rsid w:val="001553C4"/>
    <w:rsid w:val="00156102"/>
    <w:rsid w:val="00156E3F"/>
    <w:rsid w:val="00160CA5"/>
    <w:rsid w:val="001653DD"/>
    <w:rsid w:val="0017117E"/>
    <w:rsid w:val="0017132D"/>
    <w:rsid w:val="00172631"/>
    <w:rsid w:val="00172BD5"/>
    <w:rsid w:val="00174271"/>
    <w:rsid w:val="00176243"/>
    <w:rsid w:val="00182128"/>
    <w:rsid w:val="001834D2"/>
    <w:rsid w:val="00184184"/>
    <w:rsid w:val="00191CD4"/>
    <w:rsid w:val="00196356"/>
    <w:rsid w:val="001968AC"/>
    <w:rsid w:val="001A12E1"/>
    <w:rsid w:val="001A4757"/>
    <w:rsid w:val="001B17C3"/>
    <w:rsid w:val="001B2937"/>
    <w:rsid w:val="001B2B71"/>
    <w:rsid w:val="001B345B"/>
    <w:rsid w:val="001B4098"/>
    <w:rsid w:val="001B433E"/>
    <w:rsid w:val="001B55D1"/>
    <w:rsid w:val="001C53B7"/>
    <w:rsid w:val="001D077C"/>
    <w:rsid w:val="001E44B1"/>
    <w:rsid w:val="001E4C62"/>
    <w:rsid w:val="001E7369"/>
    <w:rsid w:val="001F2587"/>
    <w:rsid w:val="001F31DB"/>
    <w:rsid w:val="001F4390"/>
    <w:rsid w:val="001F5996"/>
    <w:rsid w:val="001F68CA"/>
    <w:rsid w:val="001F73AB"/>
    <w:rsid w:val="00200C80"/>
    <w:rsid w:val="002021DA"/>
    <w:rsid w:val="002046D6"/>
    <w:rsid w:val="002051FB"/>
    <w:rsid w:val="00207EF8"/>
    <w:rsid w:val="00212F4C"/>
    <w:rsid w:val="00217B3A"/>
    <w:rsid w:val="00220885"/>
    <w:rsid w:val="00220FB0"/>
    <w:rsid w:val="002262F8"/>
    <w:rsid w:val="00226E09"/>
    <w:rsid w:val="00231367"/>
    <w:rsid w:val="002321BF"/>
    <w:rsid w:val="0023395F"/>
    <w:rsid w:val="002355FF"/>
    <w:rsid w:val="00235916"/>
    <w:rsid w:val="00240511"/>
    <w:rsid w:val="00241110"/>
    <w:rsid w:val="00242378"/>
    <w:rsid w:val="00252CB8"/>
    <w:rsid w:val="00255CDD"/>
    <w:rsid w:val="00256DD0"/>
    <w:rsid w:val="002578C0"/>
    <w:rsid w:val="0026070D"/>
    <w:rsid w:val="0026256D"/>
    <w:rsid w:val="00263176"/>
    <w:rsid w:val="00267695"/>
    <w:rsid w:val="00271AB7"/>
    <w:rsid w:val="00273E22"/>
    <w:rsid w:val="002741F8"/>
    <w:rsid w:val="00284106"/>
    <w:rsid w:val="00293F4E"/>
    <w:rsid w:val="002A190E"/>
    <w:rsid w:val="002A3D2B"/>
    <w:rsid w:val="002B18A3"/>
    <w:rsid w:val="002B5CA6"/>
    <w:rsid w:val="002B6D3A"/>
    <w:rsid w:val="002B7C3A"/>
    <w:rsid w:val="002C1E4F"/>
    <w:rsid w:val="002C2113"/>
    <w:rsid w:val="002C6FF2"/>
    <w:rsid w:val="002C74D9"/>
    <w:rsid w:val="002D036C"/>
    <w:rsid w:val="002D7A11"/>
    <w:rsid w:val="002E619A"/>
    <w:rsid w:val="002F3799"/>
    <w:rsid w:val="002F4C67"/>
    <w:rsid w:val="002F6115"/>
    <w:rsid w:val="002F7C81"/>
    <w:rsid w:val="003020C9"/>
    <w:rsid w:val="0030229D"/>
    <w:rsid w:val="00305663"/>
    <w:rsid w:val="0030775A"/>
    <w:rsid w:val="0031265D"/>
    <w:rsid w:val="00313643"/>
    <w:rsid w:val="00313972"/>
    <w:rsid w:val="00320A3B"/>
    <w:rsid w:val="003235E2"/>
    <w:rsid w:val="003243BE"/>
    <w:rsid w:val="00331195"/>
    <w:rsid w:val="00332EBA"/>
    <w:rsid w:val="00334200"/>
    <w:rsid w:val="00340A56"/>
    <w:rsid w:val="00340E69"/>
    <w:rsid w:val="003421EC"/>
    <w:rsid w:val="0034552C"/>
    <w:rsid w:val="003471EB"/>
    <w:rsid w:val="003572F1"/>
    <w:rsid w:val="003660B4"/>
    <w:rsid w:val="0037748A"/>
    <w:rsid w:val="00385D2F"/>
    <w:rsid w:val="00387877"/>
    <w:rsid w:val="00394650"/>
    <w:rsid w:val="003960A4"/>
    <w:rsid w:val="00397646"/>
    <w:rsid w:val="003A033A"/>
    <w:rsid w:val="003A13B7"/>
    <w:rsid w:val="003A1631"/>
    <w:rsid w:val="003A201A"/>
    <w:rsid w:val="003A435A"/>
    <w:rsid w:val="003A5109"/>
    <w:rsid w:val="003A6AC6"/>
    <w:rsid w:val="003B2704"/>
    <w:rsid w:val="003B75A6"/>
    <w:rsid w:val="003C0B0F"/>
    <w:rsid w:val="003C0FE5"/>
    <w:rsid w:val="003C10F7"/>
    <w:rsid w:val="003C2795"/>
    <w:rsid w:val="003C37B6"/>
    <w:rsid w:val="003D34CA"/>
    <w:rsid w:val="003D367E"/>
    <w:rsid w:val="003D4C8D"/>
    <w:rsid w:val="003D7B9C"/>
    <w:rsid w:val="003F7702"/>
    <w:rsid w:val="00400EAD"/>
    <w:rsid w:val="00405D66"/>
    <w:rsid w:val="004062C7"/>
    <w:rsid w:val="004111E6"/>
    <w:rsid w:val="00412B02"/>
    <w:rsid w:val="004145A2"/>
    <w:rsid w:val="00416826"/>
    <w:rsid w:val="00416ECF"/>
    <w:rsid w:val="00431851"/>
    <w:rsid w:val="004318F8"/>
    <w:rsid w:val="0043513D"/>
    <w:rsid w:val="004355E5"/>
    <w:rsid w:val="00435CBE"/>
    <w:rsid w:val="00436CEF"/>
    <w:rsid w:val="00444353"/>
    <w:rsid w:val="00444B2C"/>
    <w:rsid w:val="00451667"/>
    <w:rsid w:val="004538D6"/>
    <w:rsid w:val="004550BE"/>
    <w:rsid w:val="00455CDA"/>
    <w:rsid w:val="00460B77"/>
    <w:rsid w:val="00461473"/>
    <w:rsid w:val="0046382F"/>
    <w:rsid w:val="00465ABD"/>
    <w:rsid w:val="00467E28"/>
    <w:rsid w:val="00471166"/>
    <w:rsid w:val="00473C0A"/>
    <w:rsid w:val="00474E5B"/>
    <w:rsid w:val="00480141"/>
    <w:rsid w:val="00480DFA"/>
    <w:rsid w:val="0048267C"/>
    <w:rsid w:val="00483EBB"/>
    <w:rsid w:val="004868AF"/>
    <w:rsid w:val="004873CA"/>
    <w:rsid w:val="00490355"/>
    <w:rsid w:val="00492047"/>
    <w:rsid w:val="004929FA"/>
    <w:rsid w:val="00492AD7"/>
    <w:rsid w:val="0049434B"/>
    <w:rsid w:val="00496435"/>
    <w:rsid w:val="004A2330"/>
    <w:rsid w:val="004A4C04"/>
    <w:rsid w:val="004B0554"/>
    <w:rsid w:val="004B50B8"/>
    <w:rsid w:val="004C046F"/>
    <w:rsid w:val="004C0480"/>
    <w:rsid w:val="004C2DD7"/>
    <w:rsid w:val="004C46FF"/>
    <w:rsid w:val="004D0694"/>
    <w:rsid w:val="004D2FB9"/>
    <w:rsid w:val="004D546A"/>
    <w:rsid w:val="004D57A9"/>
    <w:rsid w:val="004E2510"/>
    <w:rsid w:val="004E3332"/>
    <w:rsid w:val="004E33A1"/>
    <w:rsid w:val="004E7FA2"/>
    <w:rsid w:val="004F381D"/>
    <w:rsid w:val="0050217B"/>
    <w:rsid w:val="00503B35"/>
    <w:rsid w:val="00503D2A"/>
    <w:rsid w:val="00503D83"/>
    <w:rsid w:val="00507BD5"/>
    <w:rsid w:val="005165B7"/>
    <w:rsid w:val="005218D9"/>
    <w:rsid w:val="00532E2C"/>
    <w:rsid w:val="005349D3"/>
    <w:rsid w:val="00541EE2"/>
    <w:rsid w:val="00546E61"/>
    <w:rsid w:val="0054709A"/>
    <w:rsid w:val="00550A5E"/>
    <w:rsid w:val="005518E6"/>
    <w:rsid w:val="005519FB"/>
    <w:rsid w:val="00551C9E"/>
    <w:rsid w:val="00552C6E"/>
    <w:rsid w:val="00554A9E"/>
    <w:rsid w:val="005555A5"/>
    <w:rsid w:val="00563EDD"/>
    <w:rsid w:val="00567B64"/>
    <w:rsid w:val="0057123A"/>
    <w:rsid w:val="005848D8"/>
    <w:rsid w:val="00592EF8"/>
    <w:rsid w:val="00597BA4"/>
    <w:rsid w:val="005A0AF0"/>
    <w:rsid w:val="005A5848"/>
    <w:rsid w:val="005B0935"/>
    <w:rsid w:val="005B1C35"/>
    <w:rsid w:val="005B59B4"/>
    <w:rsid w:val="005C2D0B"/>
    <w:rsid w:val="005C5CAE"/>
    <w:rsid w:val="005C73C3"/>
    <w:rsid w:val="005C7EE6"/>
    <w:rsid w:val="005E1200"/>
    <w:rsid w:val="005E18EA"/>
    <w:rsid w:val="005E4E1F"/>
    <w:rsid w:val="005E721F"/>
    <w:rsid w:val="005F2444"/>
    <w:rsid w:val="005F3EB5"/>
    <w:rsid w:val="005F544E"/>
    <w:rsid w:val="005F5987"/>
    <w:rsid w:val="005F5C6C"/>
    <w:rsid w:val="005F6B1B"/>
    <w:rsid w:val="005F6FB4"/>
    <w:rsid w:val="00601B1C"/>
    <w:rsid w:val="00602325"/>
    <w:rsid w:val="006043ED"/>
    <w:rsid w:val="006102CC"/>
    <w:rsid w:val="006117E3"/>
    <w:rsid w:val="0061285D"/>
    <w:rsid w:val="00612BB1"/>
    <w:rsid w:val="00615166"/>
    <w:rsid w:val="00622F46"/>
    <w:rsid w:val="00623211"/>
    <w:rsid w:val="00624E75"/>
    <w:rsid w:val="00627488"/>
    <w:rsid w:val="0063152E"/>
    <w:rsid w:val="00631904"/>
    <w:rsid w:val="00632031"/>
    <w:rsid w:val="00633C6F"/>
    <w:rsid w:val="0063544A"/>
    <w:rsid w:val="00635BF8"/>
    <w:rsid w:val="00636DBA"/>
    <w:rsid w:val="00637919"/>
    <w:rsid w:val="00637EEF"/>
    <w:rsid w:val="0064015A"/>
    <w:rsid w:val="00643132"/>
    <w:rsid w:val="0064587A"/>
    <w:rsid w:val="006507E1"/>
    <w:rsid w:val="00651F8B"/>
    <w:rsid w:val="00657E8A"/>
    <w:rsid w:val="006622CF"/>
    <w:rsid w:val="006654AC"/>
    <w:rsid w:val="00666ABC"/>
    <w:rsid w:val="00667192"/>
    <w:rsid w:val="0067025E"/>
    <w:rsid w:val="00670693"/>
    <w:rsid w:val="00672C68"/>
    <w:rsid w:val="00677087"/>
    <w:rsid w:val="0067723C"/>
    <w:rsid w:val="0068237E"/>
    <w:rsid w:val="00683234"/>
    <w:rsid w:val="00686ED6"/>
    <w:rsid w:val="00696A9B"/>
    <w:rsid w:val="006A1371"/>
    <w:rsid w:val="006B2C51"/>
    <w:rsid w:val="006C367F"/>
    <w:rsid w:val="006C480A"/>
    <w:rsid w:val="006C7FED"/>
    <w:rsid w:val="006D09DF"/>
    <w:rsid w:val="006D4330"/>
    <w:rsid w:val="006D4564"/>
    <w:rsid w:val="006D6833"/>
    <w:rsid w:val="006D6865"/>
    <w:rsid w:val="006E23D9"/>
    <w:rsid w:val="006E3029"/>
    <w:rsid w:val="006E4174"/>
    <w:rsid w:val="006F0844"/>
    <w:rsid w:val="006F12D8"/>
    <w:rsid w:val="006F2DBD"/>
    <w:rsid w:val="006F3B3C"/>
    <w:rsid w:val="006F55B7"/>
    <w:rsid w:val="006F6138"/>
    <w:rsid w:val="006F6489"/>
    <w:rsid w:val="007014D7"/>
    <w:rsid w:val="00703E10"/>
    <w:rsid w:val="00706328"/>
    <w:rsid w:val="007113FA"/>
    <w:rsid w:val="00712E93"/>
    <w:rsid w:val="00715837"/>
    <w:rsid w:val="00716902"/>
    <w:rsid w:val="00716CC4"/>
    <w:rsid w:val="0072027C"/>
    <w:rsid w:val="00721718"/>
    <w:rsid w:val="0072665F"/>
    <w:rsid w:val="0072783E"/>
    <w:rsid w:val="00727D7E"/>
    <w:rsid w:val="00730DFA"/>
    <w:rsid w:val="00734AF4"/>
    <w:rsid w:val="007360B6"/>
    <w:rsid w:val="00740AF9"/>
    <w:rsid w:val="007413E3"/>
    <w:rsid w:val="007421D9"/>
    <w:rsid w:val="00746971"/>
    <w:rsid w:val="007507FF"/>
    <w:rsid w:val="00751F6C"/>
    <w:rsid w:val="007526CB"/>
    <w:rsid w:val="007546BD"/>
    <w:rsid w:val="00754FA7"/>
    <w:rsid w:val="007601B1"/>
    <w:rsid w:val="007617A7"/>
    <w:rsid w:val="00761E4A"/>
    <w:rsid w:val="007626F2"/>
    <w:rsid w:val="00765584"/>
    <w:rsid w:val="00766B0D"/>
    <w:rsid w:val="00771C7D"/>
    <w:rsid w:val="007730C6"/>
    <w:rsid w:val="00774639"/>
    <w:rsid w:val="0078023A"/>
    <w:rsid w:val="00786FBB"/>
    <w:rsid w:val="00787D9B"/>
    <w:rsid w:val="00794D06"/>
    <w:rsid w:val="007A09D1"/>
    <w:rsid w:val="007A2278"/>
    <w:rsid w:val="007A3BDD"/>
    <w:rsid w:val="007A48D8"/>
    <w:rsid w:val="007B1D41"/>
    <w:rsid w:val="007B2FA5"/>
    <w:rsid w:val="007B7AB6"/>
    <w:rsid w:val="007C1855"/>
    <w:rsid w:val="007C3EC6"/>
    <w:rsid w:val="007C5BB1"/>
    <w:rsid w:val="007D3110"/>
    <w:rsid w:val="007D4EF5"/>
    <w:rsid w:val="007D5577"/>
    <w:rsid w:val="007D57F5"/>
    <w:rsid w:val="007E409C"/>
    <w:rsid w:val="007E4B28"/>
    <w:rsid w:val="007E4FB9"/>
    <w:rsid w:val="007E5CC7"/>
    <w:rsid w:val="007E6F41"/>
    <w:rsid w:val="007F173A"/>
    <w:rsid w:val="007F53B3"/>
    <w:rsid w:val="007F6B80"/>
    <w:rsid w:val="00803FEE"/>
    <w:rsid w:val="00805A46"/>
    <w:rsid w:val="008078DE"/>
    <w:rsid w:val="008112CD"/>
    <w:rsid w:val="008240B5"/>
    <w:rsid w:val="0082417F"/>
    <w:rsid w:val="00825027"/>
    <w:rsid w:val="00831B23"/>
    <w:rsid w:val="008349BA"/>
    <w:rsid w:val="00834E0A"/>
    <w:rsid w:val="008379E3"/>
    <w:rsid w:val="0084100A"/>
    <w:rsid w:val="00842E99"/>
    <w:rsid w:val="00847728"/>
    <w:rsid w:val="00847EC0"/>
    <w:rsid w:val="00850FBF"/>
    <w:rsid w:val="00852E90"/>
    <w:rsid w:val="008545E2"/>
    <w:rsid w:val="00855B33"/>
    <w:rsid w:val="00855C53"/>
    <w:rsid w:val="00860E18"/>
    <w:rsid w:val="00864B09"/>
    <w:rsid w:val="00871B83"/>
    <w:rsid w:val="00872FDC"/>
    <w:rsid w:val="008734DA"/>
    <w:rsid w:val="00876BDC"/>
    <w:rsid w:val="008776E8"/>
    <w:rsid w:val="00880E5E"/>
    <w:rsid w:val="008818E7"/>
    <w:rsid w:val="00884C39"/>
    <w:rsid w:val="00887E7D"/>
    <w:rsid w:val="0089722C"/>
    <w:rsid w:val="008A0BCB"/>
    <w:rsid w:val="008A3968"/>
    <w:rsid w:val="008A3C02"/>
    <w:rsid w:val="008A5685"/>
    <w:rsid w:val="008A7A05"/>
    <w:rsid w:val="008A7FE1"/>
    <w:rsid w:val="008B3EDB"/>
    <w:rsid w:val="008B4E79"/>
    <w:rsid w:val="008C315B"/>
    <w:rsid w:val="008C390A"/>
    <w:rsid w:val="008C7B9B"/>
    <w:rsid w:val="008D20BC"/>
    <w:rsid w:val="008D25BD"/>
    <w:rsid w:val="008E2143"/>
    <w:rsid w:val="008E78A9"/>
    <w:rsid w:val="008F0637"/>
    <w:rsid w:val="008F0A1B"/>
    <w:rsid w:val="008F4E38"/>
    <w:rsid w:val="008F5D7D"/>
    <w:rsid w:val="008F73C7"/>
    <w:rsid w:val="008F7968"/>
    <w:rsid w:val="008F7CE5"/>
    <w:rsid w:val="009053E4"/>
    <w:rsid w:val="00907592"/>
    <w:rsid w:val="009106F2"/>
    <w:rsid w:val="009112CE"/>
    <w:rsid w:val="00913EED"/>
    <w:rsid w:val="0091402E"/>
    <w:rsid w:val="00914644"/>
    <w:rsid w:val="009152C5"/>
    <w:rsid w:val="00916033"/>
    <w:rsid w:val="00917AA8"/>
    <w:rsid w:val="00920220"/>
    <w:rsid w:val="00921CF7"/>
    <w:rsid w:val="00922BF1"/>
    <w:rsid w:val="00924706"/>
    <w:rsid w:val="00925A54"/>
    <w:rsid w:val="0093087A"/>
    <w:rsid w:val="00933755"/>
    <w:rsid w:val="00935DB9"/>
    <w:rsid w:val="009415C5"/>
    <w:rsid w:val="00941BEB"/>
    <w:rsid w:val="009532A5"/>
    <w:rsid w:val="00956A85"/>
    <w:rsid w:val="0095740B"/>
    <w:rsid w:val="009576BF"/>
    <w:rsid w:val="009623F6"/>
    <w:rsid w:val="0096278F"/>
    <w:rsid w:val="0096284A"/>
    <w:rsid w:val="00962F80"/>
    <w:rsid w:val="00963831"/>
    <w:rsid w:val="0096389D"/>
    <w:rsid w:val="009764C6"/>
    <w:rsid w:val="00977070"/>
    <w:rsid w:val="00977497"/>
    <w:rsid w:val="00983B81"/>
    <w:rsid w:val="00991E91"/>
    <w:rsid w:val="00992B53"/>
    <w:rsid w:val="00995728"/>
    <w:rsid w:val="009A45C8"/>
    <w:rsid w:val="009A544C"/>
    <w:rsid w:val="009A716E"/>
    <w:rsid w:val="009A74CB"/>
    <w:rsid w:val="009B11D3"/>
    <w:rsid w:val="009B531C"/>
    <w:rsid w:val="009C2E7B"/>
    <w:rsid w:val="009C3DF2"/>
    <w:rsid w:val="009C443D"/>
    <w:rsid w:val="009D123B"/>
    <w:rsid w:val="009D2AC6"/>
    <w:rsid w:val="009D4832"/>
    <w:rsid w:val="009D54C4"/>
    <w:rsid w:val="009D6A79"/>
    <w:rsid w:val="009E2DC5"/>
    <w:rsid w:val="009E6941"/>
    <w:rsid w:val="009F0E1B"/>
    <w:rsid w:val="009F6047"/>
    <w:rsid w:val="00A13394"/>
    <w:rsid w:val="00A13DA1"/>
    <w:rsid w:val="00A224C3"/>
    <w:rsid w:val="00A233B7"/>
    <w:rsid w:val="00A2439D"/>
    <w:rsid w:val="00A25457"/>
    <w:rsid w:val="00A27D8E"/>
    <w:rsid w:val="00A30006"/>
    <w:rsid w:val="00A31BAC"/>
    <w:rsid w:val="00A3244E"/>
    <w:rsid w:val="00A33C81"/>
    <w:rsid w:val="00A35082"/>
    <w:rsid w:val="00A4018A"/>
    <w:rsid w:val="00A41F42"/>
    <w:rsid w:val="00A422B6"/>
    <w:rsid w:val="00A44658"/>
    <w:rsid w:val="00A45C83"/>
    <w:rsid w:val="00A4630E"/>
    <w:rsid w:val="00A613C2"/>
    <w:rsid w:val="00A6772F"/>
    <w:rsid w:val="00A7450F"/>
    <w:rsid w:val="00A74A0F"/>
    <w:rsid w:val="00A74E86"/>
    <w:rsid w:val="00A763FD"/>
    <w:rsid w:val="00A80D1F"/>
    <w:rsid w:val="00A86C6A"/>
    <w:rsid w:val="00A90AC3"/>
    <w:rsid w:val="00A92330"/>
    <w:rsid w:val="00A93084"/>
    <w:rsid w:val="00AB0E5A"/>
    <w:rsid w:val="00AB1A92"/>
    <w:rsid w:val="00AB1F96"/>
    <w:rsid w:val="00AB3E4A"/>
    <w:rsid w:val="00AB507A"/>
    <w:rsid w:val="00AB5557"/>
    <w:rsid w:val="00AB5A96"/>
    <w:rsid w:val="00AC1F37"/>
    <w:rsid w:val="00AD065D"/>
    <w:rsid w:val="00AE0722"/>
    <w:rsid w:val="00AE0C18"/>
    <w:rsid w:val="00AF16AC"/>
    <w:rsid w:val="00AF1D74"/>
    <w:rsid w:val="00B01A33"/>
    <w:rsid w:val="00B02717"/>
    <w:rsid w:val="00B02730"/>
    <w:rsid w:val="00B07BD0"/>
    <w:rsid w:val="00B104E6"/>
    <w:rsid w:val="00B10530"/>
    <w:rsid w:val="00B13F2B"/>
    <w:rsid w:val="00B15CCD"/>
    <w:rsid w:val="00B17BA0"/>
    <w:rsid w:val="00B17D64"/>
    <w:rsid w:val="00B257C2"/>
    <w:rsid w:val="00B25F39"/>
    <w:rsid w:val="00B2733D"/>
    <w:rsid w:val="00B27787"/>
    <w:rsid w:val="00B30CA7"/>
    <w:rsid w:val="00B32230"/>
    <w:rsid w:val="00B33B75"/>
    <w:rsid w:val="00B43A75"/>
    <w:rsid w:val="00B46D17"/>
    <w:rsid w:val="00B500BC"/>
    <w:rsid w:val="00B51337"/>
    <w:rsid w:val="00B545A8"/>
    <w:rsid w:val="00B605F8"/>
    <w:rsid w:val="00B65376"/>
    <w:rsid w:val="00B65E8C"/>
    <w:rsid w:val="00B66BF3"/>
    <w:rsid w:val="00B72818"/>
    <w:rsid w:val="00B74163"/>
    <w:rsid w:val="00B752DB"/>
    <w:rsid w:val="00B80AF4"/>
    <w:rsid w:val="00B85A8F"/>
    <w:rsid w:val="00B92911"/>
    <w:rsid w:val="00BA3F4A"/>
    <w:rsid w:val="00BA5818"/>
    <w:rsid w:val="00BA73F0"/>
    <w:rsid w:val="00BB4A53"/>
    <w:rsid w:val="00BB5D94"/>
    <w:rsid w:val="00BB729E"/>
    <w:rsid w:val="00BC1664"/>
    <w:rsid w:val="00BC1D03"/>
    <w:rsid w:val="00BD157D"/>
    <w:rsid w:val="00BD2A20"/>
    <w:rsid w:val="00BE47C7"/>
    <w:rsid w:val="00BE6003"/>
    <w:rsid w:val="00BE6616"/>
    <w:rsid w:val="00BF6548"/>
    <w:rsid w:val="00BF7511"/>
    <w:rsid w:val="00C06947"/>
    <w:rsid w:val="00C12568"/>
    <w:rsid w:val="00C13338"/>
    <w:rsid w:val="00C13C1C"/>
    <w:rsid w:val="00C14EAD"/>
    <w:rsid w:val="00C14FCF"/>
    <w:rsid w:val="00C15868"/>
    <w:rsid w:val="00C16CCF"/>
    <w:rsid w:val="00C21623"/>
    <w:rsid w:val="00C23E7A"/>
    <w:rsid w:val="00C27480"/>
    <w:rsid w:val="00C27CBF"/>
    <w:rsid w:val="00C3157D"/>
    <w:rsid w:val="00C40439"/>
    <w:rsid w:val="00C40DB0"/>
    <w:rsid w:val="00C4224D"/>
    <w:rsid w:val="00C42E21"/>
    <w:rsid w:val="00C44787"/>
    <w:rsid w:val="00C448BF"/>
    <w:rsid w:val="00C466A2"/>
    <w:rsid w:val="00C47CC3"/>
    <w:rsid w:val="00C50469"/>
    <w:rsid w:val="00C5081E"/>
    <w:rsid w:val="00C50C8F"/>
    <w:rsid w:val="00C5108D"/>
    <w:rsid w:val="00C530B5"/>
    <w:rsid w:val="00C57217"/>
    <w:rsid w:val="00C57349"/>
    <w:rsid w:val="00C639C2"/>
    <w:rsid w:val="00C6496A"/>
    <w:rsid w:val="00C65FF5"/>
    <w:rsid w:val="00C66A53"/>
    <w:rsid w:val="00C67A20"/>
    <w:rsid w:val="00C72038"/>
    <w:rsid w:val="00C7288F"/>
    <w:rsid w:val="00C77643"/>
    <w:rsid w:val="00C81970"/>
    <w:rsid w:val="00C853BB"/>
    <w:rsid w:val="00C85F4C"/>
    <w:rsid w:val="00C86823"/>
    <w:rsid w:val="00C93C82"/>
    <w:rsid w:val="00C959D2"/>
    <w:rsid w:val="00CA2F34"/>
    <w:rsid w:val="00CA6505"/>
    <w:rsid w:val="00CB0D59"/>
    <w:rsid w:val="00CB0FDF"/>
    <w:rsid w:val="00CB1CA8"/>
    <w:rsid w:val="00CB64FE"/>
    <w:rsid w:val="00CB7DE8"/>
    <w:rsid w:val="00CC5E23"/>
    <w:rsid w:val="00CD18E2"/>
    <w:rsid w:val="00CD49BC"/>
    <w:rsid w:val="00CD5827"/>
    <w:rsid w:val="00CD7B42"/>
    <w:rsid w:val="00CE1D6F"/>
    <w:rsid w:val="00CE4980"/>
    <w:rsid w:val="00CE4C89"/>
    <w:rsid w:val="00CE64BB"/>
    <w:rsid w:val="00CE6FB2"/>
    <w:rsid w:val="00CE7CFB"/>
    <w:rsid w:val="00CE7E67"/>
    <w:rsid w:val="00CF0B2E"/>
    <w:rsid w:val="00CF381A"/>
    <w:rsid w:val="00D01AE9"/>
    <w:rsid w:val="00D02A66"/>
    <w:rsid w:val="00D02F0A"/>
    <w:rsid w:val="00D049D6"/>
    <w:rsid w:val="00D06601"/>
    <w:rsid w:val="00D14772"/>
    <w:rsid w:val="00D17BA4"/>
    <w:rsid w:val="00D22C1F"/>
    <w:rsid w:val="00D24570"/>
    <w:rsid w:val="00D25D9C"/>
    <w:rsid w:val="00D2657A"/>
    <w:rsid w:val="00D30543"/>
    <w:rsid w:val="00D334F0"/>
    <w:rsid w:val="00D35C61"/>
    <w:rsid w:val="00D35F3B"/>
    <w:rsid w:val="00D45589"/>
    <w:rsid w:val="00D500C1"/>
    <w:rsid w:val="00D52142"/>
    <w:rsid w:val="00D52721"/>
    <w:rsid w:val="00D52F1C"/>
    <w:rsid w:val="00D55394"/>
    <w:rsid w:val="00D61EAE"/>
    <w:rsid w:val="00D642D9"/>
    <w:rsid w:val="00D659E2"/>
    <w:rsid w:val="00D676E7"/>
    <w:rsid w:val="00D70EF1"/>
    <w:rsid w:val="00D71960"/>
    <w:rsid w:val="00D8019D"/>
    <w:rsid w:val="00D86FDE"/>
    <w:rsid w:val="00D87FDB"/>
    <w:rsid w:val="00D9249E"/>
    <w:rsid w:val="00D930E0"/>
    <w:rsid w:val="00D9665B"/>
    <w:rsid w:val="00DA08A0"/>
    <w:rsid w:val="00DA1D52"/>
    <w:rsid w:val="00DA3B30"/>
    <w:rsid w:val="00DA513E"/>
    <w:rsid w:val="00DA6549"/>
    <w:rsid w:val="00DB41D7"/>
    <w:rsid w:val="00DB62C5"/>
    <w:rsid w:val="00DB6D8D"/>
    <w:rsid w:val="00DB7BF0"/>
    <w:rsid w:val="00DC2313"/>
    <w:rsid w:val="00DC2D12"/>
    <w:rsid w:val="00DC377F"/>
    <w:rsid w:val="00DC39AE"/>
    <w:rsid w:val="00DC56EB"/>
    <w:rsid w:val="00DD165D"/>
    <w:rsid w:val="00DD25FA"/>
    <w:rsid w:val="00DD6443"/>
    <w:rsid w:val="00DD770D"/>
    <w:rsid w:val="00DE020A"/>
    <w:rsid w:val="00DE0216"/>
    <w:rsid w:val="00DE08F0"/>
    <w:rsid w:val="00DE7ABF"/>
    <w:rsid w:val="00DE7F0E"/>
    <w:rsid w:val="00DF000F"/>
    <w:rsid w:val="00DF422C"/>
    <w:rsid w:val="00DF5966"/>
    <w:rsid w:val="00DF5B06"/>
    <w:rsid w:val="00DF68A2"/>
    <w:rsid w:val="00E012C3"/>
    <w:rsid w:val="00E02D51"/>
    <w:rsid w:val="00E0307A"/>
    <w:rsid w:val="00E064F1"/>
    <w:rsid w:val="00E106E1"/>
    <w:rsid w:val="00E112C6"/>
    <w:rsid w:val="00E160EF"/>
    <w:rsid w:val="00E17725"/>
    <w:rsid w:val="00E208DD"/>
    <w:rsid w:val="00E20F6F"/>
    <w:rsid w:val="00E231A8"/>
    <w:rsid w:val="00E25BA5"/>
    <w:rsid w:val="00E34EC7"/>
    <w:rsid w:val="00E42288"/>
    <w:rsid w:val="00E4363F"/>
    <w:rsid w:val="00E44623"/>
    <w:rsid w:val="00E45973"/>
    <w:rsid w:val="00E45A5F"/>
    <w:rsid w:val="00E46832"/>
    <w:rsid w:val="00E5027C"/>
    <w:rsid w:val="00E52551"/>
    <w:rsid w:val="00E528E5"/>
    <w:rsid w:val="00E546A2"/>
    <w:rsid w:val="00E56A5F"/>
    <w:rsid w:val="00E67CCC"/>
    <w:rsid w:val="00E73947"/>
    <w:rsid w:val="00E74750"/>
    <w:rsid w:val="00E776BE"/>
    <w:rsid w:val="00E77BCC"/>
    <w:rsid w:val="00E80B9B"/>
    <w:rsid w:val="00E95672"/>
    <w:rsid w:val="00E97A87"/>
    <w:rsid w:val="00E97B72"/>
    <w:rsid w:val="00EA6C90"/>
    <w:rsid w:val="00EA7958"/>
    <w:rsid w:val="00EA7F87"/>
    <w:rsid w:val="00EB20F4"/>
    <w:rsid w:val="00EB225E"/>
    <w:rsid w:val="00EC0BB2"/>
    <w:rsid w:val="00EC633E"/>
    <w:rsid w:val="00ED2C3E"/>
    <w:rsid w:val="00ED4B5F"/>
    <w:rsid w:val="00ED718F"/>
    <w:rsid w:val="00EF2C51"/>
    <w:rsid w:val="00EF4A1D"/>
    <w:rsid w:val="00EF4DD3"/>
    <w:rsid w:val="00EF5FA0"/>
    <w:rsid w:val="00F0095B"/>
    <w:rsid w:val="00F020A3"/>
    <w:rsid w:val="00F05BF8"/>
    <w:rsid w:val="00F066D4"/>
    <w:rsid w:val="00F12D80"/>
    <w:rsid w:val="00F140AF"/>
    <w:rsid w:val="00F14751"/>
    <w:rsid w:val="00F152EC"/>
    <w:rsid w:val="00F15ECE"/>
    <w:rsid w:val="00F16A9C"/>
    <w:rsid w:val="00F21CE4"/>
    <w:rsid w:val="00F22D70"/>
    <w:rsid w:val="00F247EF"/>
    <w:rsid w:val="00F30921"/>
    <w:rsid w:val="00F32D97"/>
    <w:rsid w:val="00F36148"/>
    <w:rsid w:val="00F3658A"/>
    <w:rsid w:val="00F3749A"/>
    <w:rsid w:val="00F44AA3"/>
    <w:rsid w:val="00F45CF9"/>
    <w:rsid w:val="00F47598"/>
    <w:rsid w:val="00F51E64"/>
    <w:rsid w:val="00F5249F"/>
    <w:rsid w:val="00F5386C"/>
    <w:rsid w:val="00F54005"/>
    <w:rsid w:val="00F567A1"/>
    <w:rsid w:val="00F66749"/>
    <w:rsid w:val="00F72112"/>
    <w:rsid w:val="00F73B2E"/>
    <w:rsid w:val="00F7660C"/>
    <w:rsid w:val="00F87BAD"/>
    <w:rsid w:val="00F90BAB"/>
    <w:rsid w:val="00F93602"/>
    <w:rsid w:val="00F93D3D"/>
    <w:rsid w:val="00F94A4B"/>
    <w:rsid w:val="00F969D3"/>
    <w:rsid w:val="00FA3348"/>
    <w:rsid w:val="00FA4C79"/>
    <w:rsid w:val="00FA7B7B"/>
    <w:rsid w:val="00FB1BE2"/>
    <w:rsid w:val="00FB29DD"/>
    <w:rsid w:val="00FB596A"/>
    <w:rsid w:val="00FB5A92"/>
    <w:rsid w:val="00FB6D44"/>
    <w:rsid w:val="00FB6D50"/>
    <w:rsid w:val="00FC34CE"/>
    <w:rsid w:val="00FC3AF9"/>
    <w:rsid w:val="00FC7160"/>
    <w:rsid w:val="00FD64F0"/>
    <w:rsid w:val="00FE3FC8"/>
    <w:rsid w:val="00FE4068"/>
    <w:rsid w:val="00FF004E"/>
    <w:rsid w:val="00FF1CCB"/>
    <w:rsid w:val="00FF5081"/>
    <w:rsid w:val="00FF594F"/>
    <w:rsid w:val="00FF69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C8FFC95"/>
  <w15:docId w15:val="{B98E4305-4127-45CB-BE14-FE324058E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D34CA"/>
    <w:pPr>
      <w:spacing w:before="120" w:line="360" w:lineRule="auto"/>
      <w:jc w:val="both"/>
    </w:pPr>
    <w:rPr>
      <w:rFonts w:ascii="PT Serif" w:hAnsi="PT Serif"/>
      <w:sz w:val="24"/>
    </w:rPr>
  </w:style>
  <w:style w:type="paragraph" w:styleId="12">
    <w:name w:val="heading 1"/>
    <w:basedOn w:val="a0"/>
    <w:next w:val="2"/>
    <w:link w:val="13"/>
    <w:uiPriority w:val="9"/>
    <w:qFormat/>
    <w:rsid w:val="00A224C3"/>
    <w:pPr>
      <w:keepNext/>
      <w:pageBreakBefore/>
      <w:numPr>
        <w:numId w:val="1"/>
      </w:numPr>
      <w:tabs>
        <w:tab w:val="left" w:pos="284"/>
      </w:tabs>
      <w:suppressAutoHyphens/>
      <w:spacing w:before="0" w:after="360"/>
      <w:ind w:left="0" w:firstLine="709"/>
      <w:outlineLvl w:val="0"/>
    </w:pPr>
    <w:rPr>
      <w:b/>
      <w:lang w:eastAsia="x-none"/>
    </w:rPr>
  </w:style>
  <w:style w:type="paragraph" w:styleId="2">
    <w:name w:val="heading 2"/>
    <w:basedOn w:val="a0"/>
    <w:next w:val="a1"/>
    <w:link w:val="20"/>
    <w:uiPriority w:val="9"/>
    <w:qFormat/>
    <w:rsid w:val="00C14EAD"/>
    <w:pPr>
      <w:keepNext/>
      <w:numPr>
        <w:ilvl w:val="1"/>
        <w:numId w:val="1"/>
      </w:numPr>
      <w:suppressAutoHyphens/>
      <w:spacing w:before="480" w:after="240"/>
      <w:ind w:left="1418" w:hanging="718"/>
      <w:outlineLvl w:val="1"/>
    </w:pPr>
    <w:rPr>
      <w:b/>
      <w:bCs/>
      <w:iCs/>
      <w:szCs w:val="28"/>
      <w:lang w:eastAsia="x-none"/>
    </w:rPr>
  </w:style>
  <w:style w:type="paragraph" w:styleId="3">
    <w:name w:val="heading 3"/>
    <w:basedOn w:val="2"/>
    <w:next w:val="a1"/>
    <w:uiPriority w:val="9"/>
    <w:qFormat/>
    <w:rsid w:val="00DC39AE"/>
    <w:pPr>
      <w:numPr>
        <w:ilvl w:val="2"/>
      </w:numPr>
      <w:spacing w:before="240" w:after="120"/>
      <w:ind w:left="1560" w:hanging="862"/>
      <w:outlineLvl w:val="2"/>
    </w:pPr>
    <w:rPr>
      <w:rFonts w:cs="Arial"/>
      <w:b w:val="0"/>
      <w:bCs w:val="0"/>
      <w:szCs w:val="26"/>
    </w:rPr>
  </w:style>
  <w:style w:type="paragraph" w:styleId="4">
    <w:name w:val="heading 4"/>
    <w:basedOn w:val="3"/>
    <w:next w:val="a1"/>
    <w:link w:val="40"/>
    <w:uiPriority w:val="9"/>
    <w:qFormat/>
    <w:rsid w:val="00DC39AE"/>
    <w:pPr>
      <w:numPr>
        <w:ilvl w:val="3"/>
      </w:numPr>
      <w:spacing w:before="0" w:after="0"/>
      <w:ind w:left="1985" w:hanging="1276"/>
      <w:outlineLvl w:val="3"/>
    </w:pPr>
    <w:rPr>
      <w:bCs/>
      <w:i/>
      <w:szCs w:val="28"/>
    </w:rPr>
  </w:style>
  <w:style w:type="paragraph" w:styleId="5">
    <w:name w:val="heading 5"/>
    <w:basedOn w:val="4"/>
    <w:next w:val="a1"/>
    <w:link w:val="50"/>
    <w:uiPriority w:val="9"/>
    <w:qFormat/>
    <w:rsid w:val="001B4098"/>
    <w:pPr>
      <w:numPr>
        <w:ilvl w:val="4"/>
      </w:numPr>
      <w:tabs>
        <w:tab w:val="right" w:leader="dot" w:pos="9356"/>
      </w:tabs>
      <w:ind w:left="1985" w:hanging="1276"/>
      <w:outlineLvl w:val="4"/>
    </w:pPr>
    <w:rPr>
      <w:bCs w:val="0"/>
      <w:iCs w:val="0"/>
    </w:rPr>
  </w:style>
  <w:style w:type="paragraph" w:styleId="6">
    <w:name w:val="heading 6"/>
    <w:basedOn w:val="5"/>
    <w:next w:val="a1"/>
    <w:link w:val="60"/>
    <w:uiPriority w:val="9"/>
    <w:qFormat/>
    <w:rsid w:val="00CA2F34"/>
    <w:pPr>
      <w:numPr>
        <w:ilvl w:val="5"/>
      </w:numPr>
      <w:spacing w:before="120"/>
      <w:ind w:left="2268" w:hanging="1559"/>
      <w:outlineLvl w:val="5"/>
    </w:pPr>
    <w:rPr>
      <w:bCs/>
      <w:szCs w:val="22"/>
    </w:rPr>
  </w:style>
  <w:style w:type="paragraph" w:styleId="7">
    <w:name w:val="heading 7"/>
    <w:basedOn w:val="a0"/>
    <w:next w:val="a0"/>
    <w:link w:val="70"/>
    <w:qFormat/>
    <w:rsid w:val="00C14EAD"/>
    <w:pPr>
      <w:numPr>
        <w:ilvl w:val="6"/>
        <w:numId w:val="1"/>
      </w:numPr>
      <w:spacing w:before="240" w:after="60"/>
      <w:jc w:val="left"/>
      <w:outlineLvl w:val="6"/>
    </w:pPr>
    <w:rPr>
      <w:rFonts w:eastAsia="MS Mincho"/>
      <w:szCs w:val="24"/>
      <w:lang w:eastAsia="ja-JP"/>
    </w:rPr>
  </w:style>
  <w:style w:type="paragraph" w:styleId="8">
    <w:name w:val="heading 8"/>
    <w:basedOn w:val="a0"/>
    <w:next w:val="a0"/>
    <w:link w:val="80"/>
    <w:qFormat/>
    <w:rsid w:val="00C14EAD"/>
    <w:pPr>
      <w:numPr>
        <w:ilvl w:val="7"/>
        <w:numId w:val="1"/>
      </w:numPr>
      <w:spacing w:before="240" w:after="60"/>
      <w:jc w:val="left"/>
      <w:outlineLvl w:val="7"/>
    </w:pPr>
    <w:rPr>
      <w:rFonts w:eastAsia="MS Mincho"/>
      <w:i/>
      <w:iCs/>
      <w:szCs w:val="24"/>
      <w:lang w:eastAsia="ja-JP"/>
    </w:rPr>
  </w:style>
  <w:style w:type="paragraph" w:styleId="9">
    <w:name w:val="heading 9"/>
    <w:basedOn w:val="a0"/>
    <w:next w:val="a0"/>
    <w:link w:val="90"/>
    <w:qFormat/>
    <w:rsid w:val="00C14EAD"/>
    <w:pPr>
      <w:numPr>
        <w:ilvl w:val="8"/>
        <w:numId w:val="1"/>
      </w:numPr>
      <w:spacing w:before="240" w:after="60"/>
      <w:jc w:val="left"/>
      <w:outlineLvl w:val="8"/>
    </w:pPr>
    <w:rPr>
      <w:rFonts w:eastAsia="MS Mincho"/>
      <w:szCs w:val="22"/>
      <w:lang w:eastAsia="ja-JP"/>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40">
    <w:name w:val="Заголовок 4 Знак"/>
    <w:link w:val="4"/>
    <w:uiPriority w:val="9"/>
    <w:rsid w:val="00DC39AE"/>
    <w:rPr>
      <w:rFonts w:ascii="PT Serif" w:hAnsi="PT Serif" w:cs="Arial"/>
      <w:bCs/>
      <w:i/>
      <w:iCs/>
      <w:sz w:val="24"/>
      <w:szCs w:val="28"/>
      <w:lang w:eastAsia="x-none"/>
    </w:rPr>
  </w:style>
  <w:style w:type="paragraph" w:customStyle="1" w:styleId="a5">
    <w:name w:val="Штамп"/>
    <w:basedOn w:val="a0"/>
    <w:qFormat/>
    <w:rsid w:val="00FA7B7B"/>
    <w:pPr>
      <w:spacing w:before="0" w:line="240" w:lineRule="auto"/>
      <w:jc w:val="center"/>
    </w:pPr>
    <w:rPr>
      <w:rFonts w:ascii="PT Sans" w:hAnsi="PT Sans"/>
      <w:i/>
      <w:noProof/>
      <w:sz w:val="22"/>
      <w:szCs w:val="22"/>
    </w:rPr>
  </w:style>
  <w:style w:type="paragraph" w:styleId="a6">
    <w:name w:val="header"/>
    <w:basedOn w:val="a0"/>
    <w:link w:val="a7"/>
    <w:uiPriority w:val="99"/>
    <w:unhideWhenUsed/>
    <w:rsid w:val="00021A2E"/>
    <w:pPr>
      <w:tabs>
        <w:tab w:val="center" w:pos="4677"/>
        <w:tab w:val="right" w:pos="9355"/>
      </w:tabs>
      <w:spacing w:before="0" w:line="240" w:lineRule="auto"/>
    </w:pPr>
  </w:style>
  <w:style w:type="paragraph" w:styleId="a1">
    <w:name w:val="Body Text"/>
    <w:basedOn w:val="a0"/>
    <w:link w:val="a8"/>
    <w:qFormat/>
    <w:rsid w:val="00C14EAD"/>
    <w:pPr>
      <w:spacing w:after="120"/>
      <w:ind w:firstLine="709"/>
      <w:contextualSpacing/>
    </w:pPr>
  </w:style>
  <w:style w:type="character" w:customStyle="1" w:styleId="a7">
    <w:name w:val="Верхний колонтитул Знак"/>
    <w:basedOn w:val="a2"/>
    <w:link w:val="a6"/>
    <w:uiPriority w:val="99"/>
    <w:rsid w:val="00021A2E"/>
    <w:rPr>
      <w:rFonts w:ascii="PT Serif" w:hAnsi="PT Serif"/>
      <w:sz w:val="24"/>
    </w:rPr>
  </w:style>
  <w:style w:type="character" w:customStyle="1" w:styleId="50">
    <w:name w:val="Заголовок 5 Знак"/>
    <w:link w:val="5"/>
    <w:uiPriority w:val="9"/>
    <w:rsid w:val="001B4098"/>
    <w:rPr>
      <w:rFonts w:cs="Arial"/>
      <w:i/>
      <w:sz w:val="26"/>
      <w:szCs w:val="28"/>
      <w:lang w:eastAsia="x-none"/>
    </w:rPr>
  </w:style>
  <w:style w:type="character" w:customStyle="1" w:styleId="60">
    <w:name w:val="Заголовок 6 Знак"/>
    <w:link w:val="6"/>
    <w:uiPriority w:val="9"/>
    <w:rsid w:val="00CA2F34"/>
    <w:rPr>
      <w:rFonts w:ascii="PT Serif" w:hAnsi="PT Serif" w:cs="Arial"/>
      <w:bCs/>
      <w:i/>
      <w:sz w:val="24"/>
      <w:szCs w:val="22"/>
      <w:lang w:eastAsia="x-none"/>
    </w:rPr>
  </w:style>
  <w:style w:type="character" w:customStyle="1" w:styleId="70">
    <w:name w:val="Заголовок 7 Знак"/>
    <w:link w:val="7"/>
    <w:rsid w:val="00C14EAD"/>
    <w:rPr>
      <w:rFonts w:ascii="PT Serif" w:eastAsia="MS Mincho" w:hAnsi="PT Serif"/>
      <w:sz w:val="24"/>
      <w:szCs w:val="24"/>
      <w:lang w:eastAsia="ja-JP"/>
    </w:rPr>
  </w:style>
  <w:style w:type="character" w:customStyle="1" w:styleId="80">
    <w:name w:val="Заголовок 8 Знак"/>
    <w:link w:val="8"/>
    <w:rsid w:val="00C14EAD"/>
    <w:rPr>
      <w:rFonts w:ascii="PT Serif" w:eastAsia="MS Mincho" w:hAnsi="PT Serif"/>
      <w:i/>
      <w:iCs/>
      <w:sz w:val="24"/>
      <w:szCs w:val="24"/>
      <w:lang w:eastAsia="ja-JP"/>
    </w:rPr>
  </w:style>
  <w:style w:type="character" w:customStyle="1" w:styleId="90">
    <w:name w:val="Заголовок 9 Знак"/>
    <w:link w:val="9"/>
    <w:rsid w:val="00C14EAD"/>
    <w:rPr>
      <w:rFonts w:ascii="PT Serif" w:eastAsia="MS Mincho" w:hAnsi="PT Serif"/>
      <w:sz w:val="24"/>
      <w:szCs w:val="22"/>
      <w:lang w:eastAsia="ja-JP"/>
    </w:rPr>
  </w:style>
  <w:style w:type="paragraph" w:styleId="21">
    <w:name w:val="toc 2"/>
    <w:basedOn w:val="a0"/>
    <w:next w:val="a0"/>
    <w:autoRedefine/>
    <w:uiPriority w:val="39"/>
    <w:qFormat/>
    <w:rsid w:val="001B4098"/>
    <w:pPr>
      <w:tabs>
        <w:tab w:val="right" w:leader="dot" w:pos="9356"/>
      </w:tabs>
      <w:spacing w:after="120" w:line="240" w:lineRule="auto"/>
      <w:ind w:left="567" w:right="567" w:hanging="567"/>
    </w:pPr>
    <w:rPr>
      <w:noProof/>
      <w:szCs w:val="28"/>
    </w:rPr>
  </w:style>
  <w:style w:type="paragraph" w:styleId="14">
    <w:name w:val="toc 1"/>
    <w:basedOn w:val="a0"/>
    <w:next w:val="a0"/>
    <w:autoRedefine/>
    <w:uiPriority w:val="39"/>
    <w:qFormat/>
    <w:rsid w:val="001B4098"/>
    <w:pPr>
      <w:tabs>
        <w:tab w:val="right" w:leader="dot" w:pos="9356"/>
      </w:tabs>
      <w:spacing w:after="120" w:line="240" w:lineRule="auto"/>
      <w:ind w:left="426" w:right="567" w:hanging="426"/>
    </w:pPr>
    <w:rPr>
      <w:rFonts w:eastAsia="MS Mincho" w:cstheme="minorBidi"/>
      <w:b/>
      <w:noProof/>
      <w:szCs w:val="24"/>
    </w:rPr>
  </w:style>
  <w:style w:type="paragraph" w:styleId="30">
    <w:name w:val="toc 3"/>
    <w:basedOn w:val="a0"/>
    <w:next w:val="a0"/>
    <w:autoRedefine/>
    <w:uiPriority w:val="39"/>
    <w:qFormat/>
    <w:rsid w:val="001B4098"/>
    <w:pPr>
      <w:tabs>
        <w:tab w:val="right" w:leader="dot" w:pos="9356"/>
      </w:tabs>
      <w:spacing w:after="120" w:line="240" w:lineRule="auto"/>
      <w:ind w:left="993" w:right="567" w:hanging="709"/>
    </w:pPr>
    <w:rPr>
      <w:iCs/>
      <w:noProof/>
      <w:szCs w:val="28"/>
    </w:rPr>
  </w:style>
  <w:style w:type="paragraph" w:styleId="41">
    <w:name w:val="toc 4"/>
    <w:basedOn w:val="a0"/>
    <w:next w:val="a0"/>
    <w:autoRedefine/>
    <w:uiPriority w:val="39"/>
    <w:rsid w:val="001B4098"/>
    <w:pPr>
      <w:tabs>
        <w:tab w:val="right" w:leader="dot" w:pos="9356"/>
      </w:tabs>
      <w:spacing w:after="120" w:line="240" w:lineRule="auto"/>
      <w:ind w:left="1560" w:right="567" w:hanging="993"/>
    </w:pPr>
    <w:rPr>
      <w:noProof/>
      <w:szCs w:val="24"/>
    </w:rPr>
  </w:style>
  <w:style w:type="paragraph" w:styleId="51">
    <w:name w:val="toc 5"/>
    <w:basedOn w:val="a0"/>
    <w:next w:val="a0"/>
    <w:autoRedefine/>
    <w:uiPriority w:val="39"/>
    <w:rsid w:val="00480DFA"/>
    <w:pPr>
      <w:tabs>
        <w:tab w:val="right" w:leader="dot" w:pos="8789"/>
      </w:tabs>
      <w:spacing w:after="120" w:line="240" w:lineRule="auto"/>
      <w:ind w:left="1843" w:right="566" w:hanging="1276"/>
    </w:pPr>
    <w:rPr>
      <w:noProof/>
      <w:szCs w:val="18"/>
    </w:rPr>
  </w:style>
  <w:style w:type="paragraph" w:styleId="a9">
    <w:name w:val="footer"/>
    <w:basedOn w:val="a0"/>
    <w:link w:val="aa"/>
    <w:uiPriority w:val="99"/>
    <w:unhideWhenUsed/>
    <w:rsid w:val="00021A2E"/>
    <w:pPr>
      <w:tabs>
        <w:tab w:val="center" w:pos="4677"/>
        <w:tab w:val="right" w:pos="9355"/>
      </w:tabs>
      <w:spacing w:before="0" w:line="240" w:lineRule="auto"/>
    </w:pPr>
  </w:style>
  <w:style w:type="character" w:customStyle="1" w:styleId="aa">
    <w:name w:val="Нижний колонтитул Знак"/>
    <w:basedOn w:val="a2"/>
    <w:link w:val="a9"/>
    <w:uiPriority w:val="99"/>
    <w:rsid w:val="00021A2E"/>
    <w:rPr>
      <w:rFonts w:ascii="PT Serif" w:hAnsi="PT Serif"/>
      <w:sz w:val="24"/>
    </w:rPr>
  </w:style>
  <w:style w:type="table" w:styleId="ab">
    <w:name w:val="Table Grid"/>
    <w:basedOn w:val="a3"/>
    <w:rsid w:val="00921CF7"/>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Заголовок 1 Знак"/>
    <w:link w:val="12"/>
    <w:uiPriority w:val="9"/>
    <w:rsid w:val="00A224C3"/>
    <w:rPr>
      <w:b/>
      <w:sz w:val="26"/>
      <w:lang w:eastAsia="x-none"/>
    </w:rPr>
  </w:style>
  <w:style w:type="character" w:customStyle="1" w:styleId="20">
    <w:name w:val="Заголовок 2 Знак"/>
    <w:link w:val="2"/>
    <w:uiPriority w:val="9"/>
    <w:rsid w:val="00C14EAD"/>
    <w:rPr>
      <w:rFonts w:ascii="PT Serif" w:hAnsi="PT Serif"/>
      <w:b/>
      <w:bCs/>
      <w:iCs/>
      <w:sz w:val="24"/>
      <w:szCs w:val="28"/>
      <w:lang w:eastAsia="x-none"/>
    </w:rPr>
  </w:style>
  <w:style w:type="paragraph" w:styleId="22">
    <w:name w:val="envelope return"/>
    <w:basedOn w:val="a0"/>
    <w:uiPriority w:val="99"/>
    <w:semiHidden/>
    <w:unhideWhenUsed/>
    <w:rsid w:val="00C14EAD"/>
    <w:pPr>
      <w:spacing w:before="0" w:line="240" w:lineRule="auto"/>
    </w:pPr>
    <w:rPr>
      <w:rFonts w:eastAsiaTheme="majorEastAsia" w:cstheme="majorBidi"/>
      <w:sz w:val="20"/>
    </w:rPr>
  </w:style>
  <w:style w:type="paragraph" w:customStyle="1" w:styleId="ImageCaption">
    <w:name w:val="Image Caption"/>
    <w:basedOn w:val="-"/>
    <w:rsid w:val="00200C80"/>
    <w:pPr>
      <w:tabs>
        <w:tab w:val="center" w:pos="4536"/>
        <w:tab w:val="right" w:pos="9072"/>
      </w:tabs>
      <w:spacing w:before="0" w:after="160"/>
    </w:pPr>
  </w:style>
  <w:style w:type="paragraph" w:styleId="ac">
    <w:name w:val="Title"/>
    <w:basedOn w:val="a0"/>
    <w:next w:val="-"/>
    <w:link w:val="ad"/>
    <w:qFormat/>
    <w:rsid w:val="00146041"/>
    <w:pPr>
      <w:suppressAutoHyphens/>
      <w:spacing w:before="240" w:after="240"/>
      <w:jc w:val="center"/>
    </w:pPr>
    <w:rPr>
      <w:caps/>
      <w:color w:val="000000" w:themeColor="text1"/>
      <w:lang w:eastAsia="x-none"/>
    </w:rPr>
  </w:style>
  <w:style w:type="character" w:customStyle="1" w:styleId="ad">
    <w:name w:val="Заголовок Знак"/>
    <w:link w:val="ac"/>
    <w:rsid w:val="00CE4C89"/>
    <w:rPr>
      <w:rFonts w:ascii="PT Serif" w:hAnsi="PT Serif"/>
      <w:caps/>
      <w:color w:val="000000" w:themeColor="text1"/>
      <w:sz w:val="24"/>
      <w:lang w:eastAsia="x-none"/>
    </w:rPr>
  </w:style>
  <w:style w:type="paragraph" w:customStyle="1" w:styleId="UnnumberedHeading1NoTOC">
    <w:name w:val="UnnumberedHeading1NoTOC"/>
    <w:basedOn w:val="a0"/>
    <w:next w:val="a1"/>
    <w:link w:val="UnnumberedHeading1NoTOC0"/>
    <w:qFormat/>
    <w:rsid w:val="00B66BF3"/>
    <w:pPr>
      <w:keepNext/>
      <w:pageBreakBefore/>
      <w:suppressAutoHyphens/>
      <w:spacing w:after="360"/>
      <w:jc w:val="center"/>
      <w:outlineLvl w:val="0"/>
    </w:pPr>
    <w:rPr>
      <w:caps/>
    </w:rPr>
  </w:style>
  <w:style w:type="paragraph" w:styleId="ae">
    <w:name w:val="Revision"/>
    <w:hidden/>
    <w:uiPriority w:val="99"/>
    <w:semiHidden/>
    <w:rsid w:val="008112CD"/>
    <w:rPr>
      <w:sz w:val="28"/>
    </w:rPr>
  </w:style>
  <w:style w:type="character" w:customStyle="1" w:styleId="a8">
    <w:name w:val="Основной текст Знак"/>
    <w:link w:val="a1"/>
    <w:rsid w:val="00C14EAD"/>
    <w:rPr>
      <w:rFonts w:ascii="PT Serif" w:hAnsi="PT Serif"/>
      <w:sz w:val="24"/>
    </w:rPr>
  </w:style>
  <w:style w:type="paragraph" w:customStyle="1" w:styleId="-">
    <w:name w:val="Обычный-центр"/>
    <w:basedOn w:val="a0"/>
    <w:link w:val="-0"/>
    <w:qFormat/>
    <w:rsid w:val="00146041"/>
    <w:pPr>
      <w:jc w:val="center"/>
    </w:pPr>
  </w:style>
  <w:style w:type="character" w:customStyle="1" w:styleId="-0">
    <w:name w:val="Обычный-центр Знак"/>
    <w:link w:val="-"/>
    <w:rsid w:val="00F36148"/>
    <w:rPr>
      <w:rFonts w:ascii="PT Serif" w:hAnsi="PT Serif"/>
      <w:sz w:val="28"/>
    </w:rPr>
  </w:style>
  <w:style w:type="paragraph" w:customStyle="1" w:styleId="SourceCode">
    <w:name w:val="Source Code"/>
    <w:basedOn w:val="a1"/>
    <w:link w:val="SourceCode0"/>
    <w:qFormat/>
    <w:rsid w:val="009B531C"/>
    <w:pPr>
      <w:spacing w:before="200" w:after="200" w:line="240" w:lineRule="auto"/>
      <w:ind w:firstLine="0"/>
      <w:jc w:val="left"/>
    </w:pPr>
    <w:rPr>
      <w:rFonts w:ascii="PT Mono" w:hAnsi="PT Mono" w:cs="Courier New"/>
      <w:sz w:val="21"/>
    </w:rPr>
  </w:style>
  <w:style w:type="paragraph" w:customStyle="1" w:styleId="TableCaption">
    <w:name w:val="Table Caption"/>
    <w:basedOn w:val="a0"/>
    <w:next w:val="a1"/>
    <w:link w:val="TableCaption0"/>
    <w:qFormat/>
    <w:rsid w:val="00E776BE"/>
    <w:pPr>
      <w:keepNext/>
      <w:spacing w:before="240" w:after="120" w:line="240" w:lineRule="auto"/>
    </w:pPr>
  </w:style>
  <w:style w:type="character" w:customStyle="1" w:styleId="SourceCode0">
    <w:name w:val="Source Code Знак"/>
    <w:link w:val="SourceCode"/>
    <w:rsid w:val="009B531C"/>
    <w:rPr>
      <w:rFonts w:ascii="PT Mono" w:hAnsi="PT Mono" w:cs="Courier New"/>
      <w:sz w:val="21"/>
    </w:rPr>
  </w:style>
  <w:style w:type="character" w:customStyle="1" w:styleId="UnnumberedHeading1NoTOC0">
    <w:name w:val="UnnumberedHeading1NoTOC Знак"/>
    <w:link w:val="UnnumberedHeading1NoTOC"/>
    <w:rsid w:val="00B66BF3"/>
    <w:rPr>
      <w:rFonts w:ascii="PT Serif" w:hAnsi="PT Serif"/>
      <w:caps/>
      <w:sz w:val="24"/>
    </w:rPr>
  </w:style>
  <w:style w:type="character" w:customStyle="1" w:styleId="TableCaption0">
    <w:name w:val="Table Caption Знак"/>
    <w:basedOn w:val="a2"/>
    <w:link w:val="TableCaption"/>
    <w:rsid w:val="00E776BE"/>
    <w:rPr>
      <w:rFonts w:ascii="PT Serif" w:hAnsi="PT Serif"/>
      <w:sz w:val="24"/>
    </w:rPr>
  </w:style>
  <w:style w:type="paragraph" w:customStyle="1" w:styleId="UnnumberedHeading1">
    <w:name w:val="UnnumberedHeading1"/>
    <w:basedOn w:val="12"/>
    <w:link w:val="UnnumberedHeading10"/>
    <w:qFormat/>
    <w:rsid w:val="002262F8"/>
    <w:pPr>
      <w:numPr>
        <w:numId w:val="0"/>
      </w:numPr>
      <w:jc w:val="center"/>
    </w:pPr>
    <w:rPr>
      <w:b w:val="0"/>
    </w:rPr>
  </w:style>
  <w:style w:type="character" w:customStyle="1" w:styleId="UnnumberedHeading10">
    <w:name w:val="UnnumberedHeading1 Знак"/>
    <w:basedOn w:val="13"/>
    <w:link w:val="UnnumberedHeading1"/>
    <w:rsid w:val="002262F8"/>
    <w:rPr>
      <w:rFonts w:ascii="PT Serif" w:hAnsi="PT Serif"/>
      <w:b w:val="0"/>
      <w:sz w:val="24"/>
      <w:lang w:eastAsia="x-none"/>
    </w:rPr>
  </w:style>
  <w:style w:type="paragraph" w:customStyle="1" w:styleId="FirstParagraph">
    <w:name w:val="First Paragraph"/>
    <w:basedOn w:val="a1"/>
    <w:link w:val="FirstParagraph0"/>
    <w:qFormat/>
    <w:rsid w:val="00592EF8"/>
    <w:pPr>
      <w:spacing w:after="0"/>
    </w:pPr>
  </w:style>
  <w:style w:type="character" w:customStyle="1" w:styleId="FirstParagraph0">
    <w:name w:val="First Paragraph Знак"/>
    <w:basedOn w:val="a8"/>
    <w:link w:val="FirstParagraph"/>
    <w:rsid w:val="00592EF8"/>
    <w:rPr>
      <w:rFonts w:ascii="PT Serif" w:hAnsi="PT Serif"/>
      <w:sz w:val="24"/>
      <w:lang w:val="en-US"/>
    </w:rPr>
  </w:style>
  <w:style w:type="paragraph" w:customStyle="1" w:styleId="Compact">
    <w:name w:val="Compact"/>
    <w:basedOn w:val="a1"/>
    <w:link w:val="Compact0"/>
    <w:qFormat/>
    <w:rsid w:val="003A13B7"/>
    <w:pPr>
      <w:spacing w:before="0" w:after="0"/>
      <w:ind w:firstLine="0"/>
    </w:pPr>
  </w:style>
  <w:style w:type="character" w:customStyle="1" w:styleId="Compact0">
    <w:name w:val="Compact Знак"/>
    <w:basedOn w:val="a2"/>
    <w:link w:val="Compact"/>
    <w:rsid w:val="003A13B7"/>
    <w:rPr>
      <w:rFonts w:ascii="PT Serif" w:hAnsi="PT Serif"/>
      <w:sz w:val="24"/>
    </w:rPr>
  </w:style>
  <w:style w:type="paragraph" w:customStyle="1" w:styleId="Figure">
    <w:name w:val="Figure"/>
    <w:basedOn w:val="a0"/>
    <w:link w:val="Figure0"/>
    <w:qFormat/>
    <w:rsid w:val="00200C80"/>
    <w:pPr>
      <w:tabs>
        <w:tab w:val="left" w:pos="1134"/>
      </w:tabs>
      <w:spacing w:before="160" w:after="160" w:line="240" w:lineRule="auto"/>
      <w:jc w:val="center"/>
    </w:pPr>
    <w:rPr>
      <w:noProof/>
    </w:rPr>
  </w:style>
  <w:style w:type="character" w:customStyle="1" w:styleId="Figure0">
    <w:name w:val="Figure Знак"/>
    <w:basedOn w:val="a2"/>
    <w:link w:val="Figure"/>
    <w:rsid w:val="00200C80"/>
    <w:rPr>
      <w:rFonts w:ascii="PT Serif" w:hAnsi="PT Serif"/>
      <w:noProof/>
      <w:sz w:val="24"/>
    </w:rPr>
  </w:style>
  <w:style w:type="character" w:customStyle="1" w:styleId="VerbatimChar">
    <w:name w:val="Verbatim Char"/>
    <w:qFormat/>
    <w:rsid w:val="00DC39AE"/>
    <w:rPr>
      <w:rFonts w:ascii="PT Mono" w:hAnsi="PT Mono"/>
      <w:b w:val="0"/>
      <w:i w:val="0"/>
      <w:sz w:val="24"/>
    </w:rPr>
  </w:style>
  <w:style w:type="paragraph" w:styleId="af">
    <w:name w:val="List Paragraph"/>
    <w:basedOn w:val="a0"/>
    <w:uiPriority w:val="34"/>
    <w:qFormat/>
    <w:rsid w:val="00CE4980"/>
    <w:pPr>
      <w:ind w:left="720"/>
      <w:contextualSpacing/>
    </w:pPr>
  </w:style>
  <w:style w:type="paragraph" w:styleId="23">
    <w:name w:val="List Number 2"/>
    <w:basedOn w:val="a0"/>
    <w:uiPriority w:val="99"/>
    <w:unhideWhenUsed/>
    <w:rsid w:val="00146574"/>
    <w:pPr>
      <w:contextualSpacing/>
    </w:pPr>
  </w:style>
  <w:style w:type="numbering" w:customStyle="1" w:styleId="11">
    <w:name w:val="Многоуровневый 1.а"/>
    <w:uiPriority w:val="99"/>
    <w:rsid w:val="00146574"/>
    <w:pPr>
      <w:numPr>
        <w:numId w:val="4"/>
      </w:numPr>
    </w:pPr>
  </w:style>
  <w:style w:type="numbering" w:customStyle="1" w:styleId="10">
    <w:name w:val="Многоуровневый 1.а)"/>
    <w:uiPriority w:val="99"/>
    <w:rsid w:val="00DF5966"/>
    <w:pPr>
      <w:numPr>
        <w:numId w:val="5"/>
      </w:numPr>
    </w:pPr>
  </w:style>
  <w:style w:type="numbering" w:customStyle="1" w:styleId="1">
    <w:name w:val="Многоуров 1.а)"/>
    <w:uiPriority w:val="99"/>
    <w:rsid w:val="00DF5966"/>
    <w:pPr>
      <w:numPr>
        <w:numId w:val="6"/>
      </w:numPr>
    </w:pPr>
  </w:style>
  <w:style w:type="table" w:customStyle="1" w:styleId="-1">
    <w:name w:val="СТ-центр"/>
    <w:basedOn w:val="a3"/>
    <w:uiPriority w:val="99"/>
    <w:rsid w:val="001F5996"/>
    <w:pPr>
      <w:jc w:val="center"/>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spacing w:line="240" w:lineRule="auto"/>
        <w:jc w:val="center"/>
      </w:pPr>
      <w:rPr>
        <w:rFonts w:ascii="PT Serif" w:hAnsi="PT Serif"/>
        <w:b/>
        <w:sz w:val="24"/>
      </w:rPr>
      <w:tblPr/>
      <w:trPr>
        <w:cantSplit w:val="0"/>
        <w:tblHeader/>
      </w:trPr>
    </w:tblStylePr>
  </w:style>
  <w:style w:type="table" w:customStyle="1" w:styleId="-2">
    <w:name w:val="Таблица - центр"/>
    <w:basedOn w:val="ab"/>
    <w:uiPriority w:val="99"/>
    <w:rsid w:val="001F5996"/>
    <w:pPr>
      <w:spacing w:after="0"/>
      <w:jc w:val="center"/>
    </w:pPr>
    <w:rPr>
      <w:sz w:val="24"/>
    </w:rPr>
    <w:tblPr>
      <w:tblStyleRowBandSize w:val="1"/>
      <w:tblCellMar>
        <w:top w:w="57" w:type="dxa"/>
        <w:bottom w:w="57" w:type="dxa"/>
      </w:tblCellMar>
    </w:tblPr>
    <w:tcPr>
      <w:tcMar>
        <w:top w:w="57" w:type="dxa"/>
        <w:bottom w:w="57" w:type="dxa"/>
      </w:tcMar>
      <w:vAlign w:val="center"/>
    </w:tcPr>
    <w:tblStylePr w:type="firstRow">
      <w:rPr>
        <w:b/>
      </w:rPr>
      <w:tblPr/>
      <w:trPr>
        <w:cantSplit/>
        <w:tblHeader/>
      </w:trPr>
    </w:tblStylePr>
    <w:tblStylePr w:type="band1Horz">
      <w:pPr>
        <w:jc w:val="center"/>
      </w:pPr>
    </w:tblStylePr>
  </w:style>
  <w:style w:type="table" w:customStyle="1" w:styleId="19">
    <w:name w:val="ГОСТ19"/>
    <w:basedOn w:val="a3"/>
    <w:uiPriority w:val="99"/>
    <w:rsid w:val="009C2E7B"/>
    <w:tblPr/>
  </w:style>
  <w:style w:type="table" w:customStyle="1" w:styleId="19-">
    <w:name w:val="ГОСТ19-ОЯ"/>
    <w:basedOn w:val="a3"/>
    <w:uiPriority w:val="99"/>
    <w:rsid w:val="00FA7B7B"/>
    <w:rPr>
      <w:rFonts w:ascii="PT Serif" w:hAnsi="PT Serif"/>
      <w:sz w:val="24"/>
    </w:rPr>
    <w:tblPr>
      <w:tblBorders>
        <w:top w:val="single" w:sz="12" w:space="0" w:color="auto"/>
        <w:bottom w:val="single" w:sz="4" w:space="0" w:color="auto"/>
        <w:insideH w:val="single" w:sz="4" w:space="0" w:color="auto"/>
        <w:insideV w:val="single" w:sz="4" w:space="0" w:color="auto"/>
      </w:tblBorders>
    </w:tblPr>
    <w:trPr>
      <w:cantSplit/>
    </w:trPr>
    <w:tcPr>
      <w:noWrap/>
      <w:tcMar>
        <w:top w:w="57" w:type="dxa"/>
        <w:left w:w="57" w:type="dxa"/>
        <w:bottom w:w="57" w:type="dxa"/>
        <w:right w:w="57" w:type="dxa"/>
      </w:tcMar>
    </w:tcPr>
    <w:tblStylePr w:type="firstRow">
      <w:pPr>
        <w:keepNext/>
        <w:widowControl/>
        <w:wordWrap/>
        <w:spacing w:beforeLines="0" w:before="0" w:beforeAutospacing="0" w:afterLines="0" w:after="0" w:afterAutospacing="0" w:line="240" w:lineRule="auto"/>
        <w:ind w:leftChars="0" w:left="0" w:rightChars="0" w:right="0" w:firstLineChars="0" w:firstLine="0"/>
        <w:jc w:val="center"/>
      </w:pPr>
      <w:rPr>
        <w:rFonts w:ascii="PT Serif" w:hAnsi="PT Serif"/>
        <w:b w:val="0"/>
        <w:sz w:val="24"/>
      </w:rPr>
      <w:tblPr/>
      <w:trPr>
        <w:cantSplit/>
        <w:tblHeader/>
      </w:trPr>
      <w:tcPr>
        <w:tcBorders>
          <w:top w:val="single" w:sz="18" w:space="0" w:color="auto"/>
          <w:left w:val="nil"/>
          <w:bottom w:val="single" w:sz="18" w:space="0" w:color="auto"/>
          <w:right w:val="nil"/>
          <w:insideH w:val="nil"/>
          <w:insideV w:val="single" w:sz="2" w:space="0" w:color="auto"/>
          <w:tl2br w:val="nil"/>
          <w:tr2bl w:val="nil"/>
        </w:tcBorders>
      </w:tcPr>
    </w:tblStylePr>
  </w:style>
  <w:style w:type="paragraph" w:styleId="af0">
    <w:name w:val="footnote text"/>
    <w:basedOn w:val="a0"/>
    <w:link w:val="af1"/>
    <w:uiPriority w:val="9"/>
    <w:unhideWhenUsed/>
    <w:qFormat/>
    <w:rsid w:val="00293F4E"/>
    <w:pPr>
      <w:spacing w:after="200" w:line="240" w:lineRule="auto"/>
      <w:jc w:val="left"/>
    </w:pPr>
    <w:rPr>
      <w:rFonts w:eastAsiaTheme="minorHAnsi" w:cstheme="minorBidi"/>
      <w:szCs w:val="24"/>
      <w:lang w:val="en-US" w:eastAsia="en-US"/>
    </w:rPr>
  </w:style>
  <w:style w:type="character" w:customStyle="1" w:styleId="af1">
    <w:name w:val="Текст сноски Знак"/>
    <w:basedOn w:val="a2"/>
    <w:link w:val="af0"/>
    <w:uiPriority w:val="9"/>
    <w:rsid w:val="00293F4E"/>
    <w:rPr>
      <w:rFonts w:ascii="PT Serif" w:eastAsiaTheme="minorHAnsi" w:hAnsi="PT Serif" w:cstheme="minorBidi"/>
      <w:sz w:val="24"/>
      <w:szCs w:val="24"/>
      <w:lang w:val="en-US" w:eastAsia="en-US"/>
    </w:rPr>
  </w:style>
  <w:style w:type="paragraph" w:styleId="61">
    <w:name w:val="toc 6"/>
    <w:basedOn w:val="a0"/>
    <w:next w:val="a0"/>
    <w:autoRedefine/>
    <w:uiPriority w:val="39"/>
    <w:unhideWhenUsed/>
    <w:rsid w:val="004062C7"/>
    <w:pPr>
      <w:spacing w:after="100" w:line="276" w:lineRule="auto"/>
      <w:ind w:left="1100"/>
      <w:jc w:val="left"/>
    </w:pPr>
    <w:rPr>
      <w:rFonts w:eastAsiaTheme="minorEastAsia" w:cstheme="minorBidi"/>
      <w:sz w:val="22"/>
      <w:szCs w:val="22"/>
    </w:rPr>
  </w:style>
  <w:style w:type="table" w:customStyle="1" w:styleId="TableStyleGost">
    <w:name w:val="TableStyleGost"/>
    <w:basedOn w:val="a3"/>
    <w:uiPriority w:val="99"/>
    <w:rsid w:val="001F5996"/>
    <w:rPr>
      <w:rFonts w:eastAsiaTheme="minorHAnsi" w:cstheme="minorBidi"/>
      <w:sz w:val="24"/>
      <w:szCs w:val="24"/>
      <w:lang w:val="en-US" w:eastAsia="en-US"/>
    </w:rPr>
    <w:tblPr>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insideV w:val="single" w:sz="8" w:space="0" w:color="000000" w:themeColor="text1"/>
      </w:tblBorders>
      <w:tblCellMar>
        <w:top w:w="57" w:type="dxa"/>
        <w:left w:w="57" w:type="dxa"/>
        <w:bottom w:w="57" w:type="dxa"/>
        <w:right w:w="57" w:type="dxa"/>
      </w:tblCellMar>
    </w:tblPr>
    <w:trPr>
      <w:cantSplit/>
      <w:jc w:val="center"/>
    </w:trPr>
    <w:tcPr>
      <w:noWrap/>
      <w:tcMar>
        <w:top w:w="57" w:type="dxa"/>
        <w:left w:w="57" w:type="dxa"/>
        <w:bottom w:w="57" w:type="dxa"/>
        <w:right w:w="57" w:type="dxa"/>
      </w:tcMar>
      <w:vAlign w:val="center"/>
    </w:tcPr>
    <w:tblStylePr w:type="firstRow">
      <w:pPr>
        <w:keepNext/>
        <w:widowControl/>
        <w:wordWrap/>
      </w:pPr>
      <w:rPr>
        <w:b/>
      </w:rPr>
      <w:tblPr/>
      <w:tcPr>
        <w:tcBorders>
          <w:top w:val="single" w:sz="12" w:space="0" w:color="000000" w:themeColor="text1"/>
          <w:left w:val="single" w:sz="12" w:space="0" w:color="000000" w:themeColor="text1"/>
          <w:bottom w:val="double" w:sz="4" w:space="0" w:color="auto"/>
          <w:right w:val="single" w:sz="12" w:space="0" w:color="000000" w:themeColor="text1"/>
          <w:insideH w:val="nil"/>
          <w:insideV w:val="single" w:sz="8" w:space="0" w:color="000000" w:themeColor="text1"/>
          <w:tl2br w:val="nil"/>
          <w:tr2bl w:val="nil"/>
        </w:tcBorders>
      </w:tcPr>
    </w:tblStylePr>
  </w:style>
  <w:style w:type="table" w:customStyle="1" w:styleId="TableStyleGostNoHeader">
    <w:name w:val="TableStyleGostNoHeader"/>
    <w:basedOn w:val="TableStyleGost"/>
    <w:uiPriority w:val="99"/>
    <w:rsid w:val="00CF381A"/>
    <w:tblPr/>
    <w:tblStylePr w:type="firstRow">
      <w:pPr>
        <w:keepNext/>
        <w:widowControl/>
        <w:wordWrap/>
      </w:pPr>
      <w:rPr>
        <w:b w:val="0"/>
      </w:rPr>
      <w:tblPr/>
      <w:tcPr>
        <w:tcBorders>
          <w:top w:val="single" w:sz="12" w:space="0" w:color="000000" w:themeColor="text1"/>
          <w:left w:val="single" w:sz="12" w:space="0" w:color="000000" w:themeColor="text1"/>
          <w:bottom w:val="single" w:sz="8" w:space="0" w:color="000000" w:themeColor="text1"/>
          <w:right w:val="single" w:sz="12" w:space="0" w:color="000000" w:themeColor="text1"/>
          <w:insideH w:val="nil"/>
          <w:insideV w:val="single" w:sz="8" w:space="0" w:color="000000" w:themeColor="text1"/>
          <w:tl2br w:val="nil"/>
          <w:tr2bl w:val="nil"/>
        </w:tcBorders>
      </w:tcPr>
    </w:tblStylePr>
  </w:style>
  <w:style w:type="character" w:styleId="af2">
    <w:name w:val="Hyperlink"/>
    <w:basedOn w:val="a2"/>
    <w:uiPriority w:val="99"/>
    <w:unhideWhenUsed/>
    <w:rsid w:val="003D34CA"/>
    <w:rPr>
      <w:rFonts w:ascii="PT Serif" w:hAnsi="PT Serif"/>
      <w:color w:val="1F497D" w:themeColor="text2"/>
      <w:sz w:val="24"/>
      <w:u w:val="none"/>
      <w:lang w:val="ru-RU"/>
    </w:rPr>
  </w:style>
  <w:style w:type="numbering" w:customStyle="1" w:styleId="a">
    <w:name w:val="Маркер"/>
    <w:uiPriority w:val="99"/>
    <w:rsid w:val="00751F6C"/>
    <w:pPr>
      <w:numPr>
        <w:numId w:val="7"/>
      </w:numPr>
    </w:pPr>
  </w:style>
  <w:style w:type="paragraph" w:customStyle="1" w:styleId="-3">
    <w:name w:val="таблица-лево"/>
    <w:basedOn w:val="a0"/>
    <w:link w:val="-4"/>
    <w:qFormat/>
    <w:locked/>
    <w:rsid w:val="00293F4E"/>
    <w:pPr>
      <w:spacing w:line="240" w:lineRule="auto"/>
      <w:jc w:val="left"/>
    </w:pPr>
  </w:style>
  <w:style w:type="character" w:customStyle="1" w:styleId="-4">
    <w:name w:val="таблица-лево Знак"/>
    <w:basedOn w:val="a2"/>
    <w:link w:val="-3"/>
    <w:rsid w:val="00293F4E"/>
    <w:rPr>
      <w:rFonts w:ascii="PT Serif" w:hAnsi="PT Serif"/>
      <w:sz w:val="24"/>
    </w:rPr>
  </w:style>
  <w:style w:type="paragraph" w:customStyle="1" w:styleId="af3">
    <w:name w:val="Обычный с отступом"/>
    <w:basedOn w:val="a0"/>
    <w:link w:val="af4"/>
    <w:qFormat/>
    <w:locked/>
    <w:rsid w:val="00212F4C"/>
    <w:pPr>
      <w:spacing w:line="348" w:lineRule="auto"/>
      <w:ind w:firstLine="709"/>
    </w:pPr>
  </w:style>
  <w:style w:type="character" w:customStyle="1" w:styleId="af4">
    <w:name w:val="Обычный с отступом Знак"/>
    <w:basedOn w:val="a2"/>
    <w:link w:val="af3"/>
    <w:locked/>
    <w:rsid w:val="00212F4C"/>
    <w:rPr>
      <w:rFonts w:ascii="PT Serif" w:hAnsi="PT Serif"/>
      <w:sz w:val="24"/>
    </w:rPr>
  </w:style>
  <w:style w:type="paragraph" w:customStyle="1" w:styleId="GostKeywords">
    <w:name w:val="GostKeywords"/>
    <w:basedOn w:val="a0"/>
    <w:link w:val="GostKeywords0"/>
    <w:qFormat/>
    <w:rsid w:val="00212F4C"/>
    <w:pPr>
      <w:spacing w:after="120" w:line="276" w:lineRule="auto"/>
      <w:contextualSpacing/>
    </w:pPr>
    <w:rPr>
      <w:caps/>
      <w:szCs w:val="24"/>
    </w:rPr>
  </w:style>
  <w:style w:type="character" w:customStyle="1" w:styleId="GostKeywords0">
    <w:name w:val="GostKeywords Знак"/>
    <w:basedOn w:val="a2"/>
    <w:link w:val="GostKeywords"/>
    <w:rsid w:val="00212F4C"/>
    <w:rPr>
      <w:rFonts w:ascii="PT Serif" w:hAnsi="PT Serif"/>
      <w:caps/>
      <w:sz w:val="24"/>
      <w:szCs w:val="24"/>
    </w:rPr>
  </w:style>
  <w:style w:type="paragraph" w:customStyle="1" w:styleId="af5">
    <w:name w:val="Обычный без интервала"/>
    <w:basedOn w:val="a0"/>
    <w:link w:val="af6"/>
    <w:qFormat/>
    <w:rsid w:val="00C14EAD"/>
    <w:pPr>
      <w:spacing w:line="240" w:lineRule="auto"/>
    </w:pPr>
    <w:rPr>
      <w:lang w:eastAsia="ja-JP"/>
    </w:rPr>
  </w:style>
  <w:style w:type="character" w:customStyle="1" w:styleId="af6">
    <w:name w:val="Обычный без интервала Знак"/>
    <w:basedOn w:val="a2"/>
    <w:link w:val="af5"/>
    <w:rsid w:val="00C14EAD"/>
    <w:rPr>
      <w:rFonts w:ascii="PT Serif" w:hAnsi="PT Serif"/>
      <w:sz w:val="24"/>
      <w:lang w:eastAsia="ja-JP"/>
    </w:rPr>
  </w:style>
  <w:style w:type="paragraph" w:customStyle="1" w:styleId="--">
    <w:name w:val="Обычный-центр-прописные"/>
    <w:basedOn w:val="-"/>
    <w:link w:val="--0"/>
    <w:qFormat/>
    <w:rsid w:val="00F5249F"/>
    <w:rPr>
      <w:caps/>
    </w:rPr>
  </w:style>
  <w:style w:type="paragraph" w:customStyle="1" w:styleId="af7">
    <w:name w:val="Название организации"/>
    <w:basedOn w:val="-"/>
    <w:link w:val="af8"/>
    <w:qFormat/>
    <w:rsid w:val="00F5249F"/>
    <w:pPr>
      <w:spacing w:line="276" w:lineRule="auto"/>
    </w:pPr>
  </w:style>
  <w:style w:type="character" w:customStyle="1" w:styleId="--0">
    <w:name w:val="Обычный-центр-прописные Знак"/>
    <w:basedOn w:val="-0"/>
    <w:link w:val="--"/>
    <w:rsid w:val="00F5249F"/>
    <w:rPr>
      <w:rFonts w:ascii="PT Serif" w:hAnsi="PT Serif"/>
      <w:caps/>
      <w:sz w:val="24"/>
    </w:rPr>
  </w:style>
  <w:style w:type="paragraph" w:customStyle="1" w:styleId="af9">
    <w:name w:val="Экземпляры"/>
    <w:basedOn w:val="a0"/>
    <w:link w:val="afa"/>
    <w:qFormat/>
    <w:rsid w:val="00F5249F"/>
    <w:pPr>
      <w:spacing w:before="60" w:line="240" w:lineRule="auto"/>
      <w:ind w:left="595" w:right="37" w:hanging="601"/>
      <w:jc w:val="right"/>
    </w:pPr>
    <w:rPr>
      <w:rFonts w:eastAsia="Calibri"/>
      <w:szCs w:val="24"/>
    </w:rPr>
  </w:style>
  <w:style w:type="character" w:customStyle="1" w:styleId="af8">
    <w:name w:val="Название организации Знак"/>
    <w:basedOn w:val="-0"/>
    <w:link w:val="af7"/>
    <w:rsid w:val="00F5249F"/>
    <w:rPr>
      <w:rFonts w:ascii="PT Serif" w:hAnsi="PT Serif"/>
      <w:sz w:val="24"/>
    </w:rPr>
  </w:style>
  <w:style w:type="paragraph" w:customStyle="1" w:styleId="afb">
    <w:name w:val="УДК"/>
    <w:basedOn w:val="a0"/>
    <w:link w:val="afc"/>
    <w:qFormat/>
    <w:rsid w:val="00F5249F"/>
    <w:pPr>
      <w:spacing w:line="276" w:lineRule="auto"/>
      <w:jc w:val="left"/>
    </w:pPr>
    <w:rPr>
      <w:szCs w:val="24"/>
    </w:rPr>
  </w:style>
  <w:style w:type="character" w:customStyle="1" w:styleId="afa">
    <w:name w:val="Экземпляры Знак"/>
    <w:basedOn w:val="a2"/>
    <w:link w:val="af9"/>
    <w:rsid w:val="00F5249F"/>
    <w:rPr>
      <w:rFonts w:ascii="PT Serif" w:eastAsia="Calibri" w:hAnsi="PT Serif"/>
      <w:sz w:val="24"/>
      <w:szCs w:val="24"/>
    </w:rPr>
  </w:style>
  <w:style w:type="paragraph" w:customStyle="1" w:styleId="afd">
    <w:name w:val="Подчеркивание"/>
    <w:basedOn w:val="a0"/>
    <w:rsid w:val="00CD7B42"/>
    <w:pPr>
      <w:tabs>
        <w:tab w:val="left" w:pos="2268"/>
      </w:tabs>
      <w:spacing w:line="240" w:lineRule="auto"/>
      <w:ind w:left="34"/>
      <w:jc w:val="left"/>
    </w:pPr>
    <w:rPr>
      <w:u w:val="single"/>
    </w:rPr>
  </w:style>
  <w:style w:type="character" w:customStyle="1" w:styleId="afc">
    <w:name w:val="УДК Знак"/>
    <w:basedOn w:val="a2"/>
    <w:link w:val="afb"/>
    <w:rsid w:val="00F5249F"/>
    <w:rPr>
      <w:rFonts w:ascii="PT Serif" w:hAnsi="PT Serif"/>
      <w:sz w:val="24"/>
      <w:szCs w:val="24"/>
    </w:rPr>
  </w:style>
  <w:style w:type="paragraph" w:customStyle="1" w:styleId="-5">
    <w:name w:val="Фамилии-по правому краю"/>
    <w:basedOn w:val="a0"/>
    <w:link w:val="-6"/>
    <w:qFormat/>
    <w:rsid w:val="00F5249F"/>
    <w:pPr>
      <w:spacing w:line="240" w:lineRule="auto"/>
      <w:ind w:left="34" w:hanging="1"/>
      <w:jc w:val="right"/>
    </w:pPr>
    <w:rPr>
      <w:szCs w:val="24"/>
    </w:rPr>
  </w:style>
  <w:style w:type="character" w:customStyle="1" w:styleId="-6">
    <w:name w:val="Фамилии-по правому краю Знак"/>
    <w:basedOn w:val="a2"/>
    <w:link w:val="-5"/>
    <w:rsid w:val="00F5249F"/>
    <w:rPr>
      <w:rFonts w:ascii="PT Serif" w:hAnsi="PT Serif"/>
      <w:sz w:val="24"/>
      <w:szCs w:val="24"/>
    </w:rPr>
  </w:style>
  <w:style w:type="character" w:styleId="HTML">
    <w:name w:val="HTML Typewriter"/>
    <w:basedOn w:val="a2"/>
    <w:uiPriority w:val="99"/>
    <w:semiHidden/>
    <w:unhideWhenUsed/>
    <w:rsid w:val="00C14EAD"/>
    <w:rPr>
      <w:rFonts w:ascii="PT Serif" w:hAnsi="PT Serif"/>
      <w:sz w:val="20"/>
      <w:szCs w:val="20"/>
    </w:rPr>
  </w:style>
  <w:style w:type="paragraph" w:styleId="afe">
    <w:name w:val="Subtitle"/>
    <w:basedOn w:val="a0"/>
    <w:next w:val="a0"/>
    <w:link w:val="aff"/>
    <w:qFormat/>
    <w:rsid w:val="00C14EAD"/>
    <w:pPr>
      <w:numPr>
        <w:ilvl w:val="1"/>
      </w:numPr>
      <w:spacing w:after="160"/>
    </w:pPr>
    <w:rPr>
      <w:rFonts w:eastAsiaTheme="minorEastAsia" w:cstheme="minorBidi"/>
      <w:color w:val="5A5A5A" w:themeColor="text1" w:themeTint="A5"/>
      <w:spacing w:val="15"/>
      <w:sz w:val="22"/>
      <w:szCs w:val="22"/>
    </w:rPr>
  </w:style>
  <w:style w:type="character" w:customStyle="1" w:styleId="aff">
    <w:name w:val="Подзаголовок Знак"/>
    <w:basedOn w:val="a2"/>
    <w:link w:val="afe"/>
    <w:rsid w:val="00C14EAD"/>
    <w:rPr>
      <w:rFonts w:ascii="PT Serif" w:eastAsiaTheme="minorEastAsia" w:hAnsi="PT Serif" w:cstheme="minorBidi"/>
      <w:color w:val="5A5A5A" w:themeColor="text1" w:themeTint="A5"/>
      <w:spacing w:val="15"/>
      <w:sz w:val="22"/>
      <w:szCs w:val="22"/>
    </w:rPr>
  </w:style>
  <w:style w:type="paragraph" w:styleId="aff0">
    <w:name w:val="envelope address"/>
    <w:basedOn w:val="a0"/>
    <w:uiPriority w:val="99"/>
    <w:semiHidden/>
    <w:unhideWhenUsed/>
    <w:rsid w:val="00C14EAD"/>
    <w:pPr>
      <w:framePr w:w="7920" w:h="1980" w:hRule="exact" w:hSpace="180" w:wrap="auto" w:hAnchor="page" w:xAlign="center" w:yAlign="bottom"/>
      <w:spacing w:before="0" w:line="240" w:lineRule="auto"/>
      <w:ind w:left="2880"/>
    </w:pPr>
    <w:rPr>
      <w:rFonts w:eastAsiaTheme="majorEastAsia" w:cstheme="majorBidi"/>
      <w:szCs w:val="24"/>
    </w:rPr>
  </w:style>
  <w:style w:type="paragraph" w:styleId="aff1">
    <w:name w:val="TOC Heading"/>
    <w:basedOn w:val="12"/>
    <w:next w:val="a0"/>
    <w:uiPriority w:val="39"/>
    <w:semiHidden/>
    <w:unhideWhenUsed/>
    <w:qFormat/>
    <w:rsid w:val="00C14EAD"/>
    <w:pPr>
      <w:keepLines/>
      <w:pageBreakBefore w:val="0"/>
      <w:numPr>
        <w:numId w:val="0"/>
      </w:numPr>
      <w:suppressAutoHyphens w:val="0"/>
      <w:spacing w:before="240" w:after="0"/>
      <w:outlineLvl w:val="9"/>
    </w:pPr>
    <w:rPr>
      <w:rFonts w:eastAsiaTheme="majorEastAsia" w:cstheme="majorBidi"/>
      <w:caps/>
      <w:color w:val="365F91" w:themeColor="accent1" w:themeShade="BF"/>
      <w:sz w:val="28"/>
      <w:szCs w:val="32"/>
      <w:lang w:eastAsia="ru-RU"/>
    </w:rPr>
  </w:style>
  <w:style w:type="paragraph" w:styleId="aff2">
    <w:name w:val="toa heading"/>
    <w:basedOn w:val="a0"/>
    <w:next w:val="a0"/>
    <w:uiPriority w:val="99"/>
    <w:semiHidden/>
    <w:unhideWhenUsed/>
    <w:rsid w:val="00C14EAD"/>
    <w:rPr>
      <w:rFonts w:eastAsiaTheme="majorEastAsia" w:cstheme="majorBidi"/>
      <w:b/>
      <w:bCs/>
      <w:szCs w:val="24"/>
    </w:rPr>
  </w:style>
  <w:style w:type="paragraph" w:styleId="aff3">
    <w:name w:val="Normal (Web)"/>
    <w:basedOn w:val="a0"/>
    <w:uiPriority w:val="99"/>
    <w:semiHidden/>
    <w:unhideWhenUsed/>
    <w:rsid w:val="00C14EAD"/>
    <w:rPr>
      <w:szCs w:val="24"/>
    </w:rPr>
  </w:style>
  <w:style w:type="paragraph" w:styleId="aff4">
    <w:name w:val="Plain Text"/>
    <w:basedOn w:val="a0"/>
    <w:link w:val="aff5"/>
    <w:semiHidden/>
    <w:unhideWhenUsed/>
    <w:rsid w:val="00293F4E"/>
    <w:pPr>
      <w:spacing w:before="0" w:line="240" w:lineRule="auto"/>
    </w:pPr>
    <w:rPr>
      <w:sz w:val="21"/>
      <w:szCs w:val="21"/>
    </w:rPr>
  </w:style>
  <w:style w:type="character" w:customStyle="1" w:styleId="aff5">
    <w:name w:val="Текст Знак"/>
    <w:basedOn w:val="a2"/>
    <w:link w:val="aff4"/>
    <w:semiHidden/>
    <w:rsid w:val="00293F4E"/>
    <w:rPr>
      <w:rFonts w:ascii="PT Serif" w:hAnsi="PT Serif"/>
      <w:sz w:val="21"/>
      <w:szCs w:val="21"/>
    </w:rPr>
  </w:style>
  <w:style w:type="paragraph" w:styleId="aff6">
    <w:name w:val="Balloon Text"/>
    <w:basedOn w:val="a0"/>
    <w:link w:val="aff7"/>
    <w:semiHidden/>
    <w:unhideWhenUsed/>
    <w:rsid w:val="00293F4E"/>
    <w:pPr>
      <w:spacing w:before="0" w:line="240" w:lineRule="auto"/>
    </w:pPr>
    <w:rPr>
      <w:rFonts w:cs="Segoe UI"/>
      <w:sz w:val="18"/>
      <w:szCs w:val="18"/>
    </w:rPr>
  </w:style>
  <w:style w:type="character" w:customStyle="1" w:styleId="aff7">
    <w:name w:val="Текст выноски Знак"/>
    <w:basedOn w:val="a2"/>
    <w:link w:val="aff6"/>
    <w:semiHidden/>
    <w:rsid w:val="00293F4E"/>
    <w:rPr>
      <w:rFonts w:ascii="PT Serif" w:hAnsi="PT Serif" w:cs="Segoe UI"/>
      <w:sz w:val="18"/>
      <w:szCs w:val="18"/>
    </w:rPr>
  </w:style>
  <w:style w:type="paragraph" w:styleId="15">
    <w:name w:val="index 1"/>
    <w:basedOn w:val="a0"/>
    <w:next w:val="a0"/>
    <w:autoRedefine/>
    <w:uiPriority w:val="99"/>
    <w:semiHidden/>
    <w:unhideWhenUsed/>
    <w:rsid w:val="00293F4E"/>
    <w:pPr>
      <w:spacing w:before="0" w:line="240" w:lineRule="auto"/>
      <w:ind w:left="240" w:hanging="240"/>
    </w:pPr>
  </w:style>
  <w:style w:type="paragraph" w:styleId="aff8">
    <w:name w:val="index heading"/>
    <w:basedOn w:val="a0"/>
    <w:next w:val="15"/>
    <w:uiPriority w:val="99"/>
    <w:semiHidden/>
    <w:unhideWhenUsed/>
    <w:rsid w:val="00293F4E"/>
    <w:rPr>
      <w:rFonts w:eastAsiaTheme="majorEastAsia" w:cstheme="majorBidi"/>
      <w:b/>
      <w:bCs/>
    </w:rPr>
  </w:style>
  <w:style w:type="paragraph" w:styleId="aff9">
    <w:name w:val="Block Text"/>
    <w:basedOn w:val="a0"/>
    <w:uiPriority w:val="9"/>
    <w:semiHidden/>
    <w:unhideWhenUsed/>
    <w:qFormat/>
    <w:rsid w:val="00293F4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cstheme="minorBidi"/>
      <w:i/>
      <w:iCs/>
      <w:color w:val="4F81BD" w:themeColor="accent1"/>
    </w:rPr>
  </w:style>
  <w:style w:type="paragraph" w:styleId="affa">
    <w:name w:val="Message Header"/>
    <w:basedOn w:val="a0"/>
    <w:link w:val="affb"/>
    <w:uiPriority w:val="99"/>
    <w:semiHidden/>
    <w:unhideWhenUsed/>
    <w:rsid w:val="00293F4E"/>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eastAsiaTheme="majorEastAsia" w:cstheme="majorBidi"/>
      <w:szCs w:val="24"/>
    </w:rPr>
  </w:style>
  <w:style w:type="character" w:customStyle="1" w:styleId="affb">
    <w:name w:val="Шапка Знак"/>
    <w:basedOn w:val="a2"/>
    <w:link w:val="affa"/>
    <w:uiPriority w:val="99"/>
    <w:semiHidden/>
    <w:rsid w:val="00293F4E"/>
    <w:rPr>
      <w:rFonts w:ascii="PT Serif" w:eastAsiaTheme="majorEastAsia" w:hAnsi="PT Serif" w:cstheme="majorBidi"/>
      <w:sz w:val="24"/>
      <w:szCs w:val="24"/>
      <w:shd w:val="pct20" w:color="auto" w:fill="auto"/>
    </w:rPr>
  </w:style>
  <w:style w:type="paragraph" w:customStyle="1" w:styleId="UnnumberedHeading2">
    <w:name w:val="UnnumberedHeading2"/>
    <w:basedOn w:val="2"/>
    <w:qFormat/>
    <w:rsid w:val="006D09DF"/>
    <w:pPr>
      <w:numPr>
        <w:ilvl w:val="0"/>
        <w:numId w:val="0"/>
      </w:numPr>
      <w:jc w:val="center"/>
    </w:pPr>
  </w:style>
  <w:style w:type="paragraph" w:customStyle="1" w:styleId="CaptionedFigure">
    <w:name w:val="Captioned Figure"/>
    <w:basedOn w:val="Figure"/>
    <w:rsid w:val="00200C80"/>
    <w:pPr>
      <w:keepNext/>
      <w:tabs>
        <w:tab w:val="clear" w:pos="1134"/>
      </w:tabs>
      <w:spacing w:after="120"/>
    </w:pPr>
    <w:rPr>
      <w:rFonts w:eastAsiaTheme="minorHAnsi" w:cstheme="minorBidi"/>
      <w:noProof w:val="0"/>
      <w:szCs w:val="24"/>
      <w:lang w:val="en-US" w:eastAsia="en-US"/>
    </w:rPr>
  </w:style>
  <w:style w:type="paragraph" w:customStyle="1" w:styleId="ReferenceItem">
    <w:name w:val="ReferenceItem"/>
    <w:basedOn w:val="a1"/>
    <w:qFormat/>
    <w:rsid w:val="00471166"/>
    <w:pPr>
      <w:ind w:firstLine="706"/>
    </w:pPr>
  </w:style>
  <w:style w:type="table" w:customStyle="1" w:styleId="TableStyleAbbreviations">
    <w:name w:val="TableStyleAbbreviations"/>
    <w:basedOn w:val="a3"/>
    <w:uiPriority w:val="99"/>
    <w:rsid w:val="001F5996"/>
    <w:rPr>
      <w:sz w:val="24"/>
    </w:rPr>
    <w:tblPr/>
  </w:style>
  <w:style w:type="table" w:customStyle="1" w:styleId="TableStyleContributors">
    <w:name w:val="TableStyleContributors"/>
    <w:basedOn w:val="a3"/>
    <w:uiPriority w:val="99"/>
    <w:rsid w:val="0084100A"/>
    <w:rPr>
      <w:sz w:val="24"/>
    </w:rPr>
    <w:tblPr>
      <w:tblStyleRowBandSize w:val="1"/>
    </w:tblPr>
    <w:tcPr>
      <w:tcMar>
        <w:top w:w="57" w:type="dxa"/>
        <w:bottom w:w="170" w:type="dxa"/>
      </w:tcMar>
      <w:vAlign w:val="bottom"/>
    </w:tcPr>
  </w:style>
  <w:style w:type="table" w:customStyle="1" w:styleId="410">
    <w:name w:val="Таблица простая 41"/>
    <w:basedOn w:val="a3"/>
    <w:uiPriority w:val="44"/>
    <w:rsid w:val="001F59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numberedHeadingOne">
    <w:name w:val="UnnumberedHeadingOne"/>
    <w:rsid w:val="00332EBA"/>
    <w:rPr>
      <w:caps/>
    </w:rPr>
  </w:style>
  <w:style w:type="character" w:customStyle="1" w:styleId="AppendixHeadingOne">
    <w:name w:val="AppendixHeadingOne"/>
    <w:rsid w:val="00FB6D44"/>
    <w:rPr>
      <w:caps w:val="0"/>
    </w:rPr>
  </w:style>
  <w:style w:type="character" w:customStyle="1" w:styleId="UnnumberedHeadingTwo">
    <w:name w:val="UnnumberedHeadingTwo"/>
    <w:rsid w:val="000F5E5F"/>
    <w:rPr>
      <w:b/>
      <w:caps w:val="0"/>
      <w:smallCaps w:val="0"/>
    </w:rPr>
  </w:style>
  <w:style w:type="character" w:styleId="affc">
    <w:name w:val="annotation reference"/>
    <w:basedOn w:val="a2"/>
    <w:semiHidden/>
    <w:rsid w:val="00551C9E"/>
    <w:rPr>
      <w:sz w:val="16"/>
      <w:szCs w:val="16"/>
    </w:rPr>
  </w:style>
  <w:style w:type="paragraph" w:styleId="affd">
    <w:name w:val="annotation text"/>
    <w:basedOn w:val="a0"/>
    <w:link w:val="affe"/>
    <w:semiHidden/>
    <w:rsid w:val="00551C9E"/>
    <w:pPr>
      <w:spacing w:before="0" w:after="120" w:line="240" w:lineRule="auto"/>
    </w:pPr>
    <w:rPr>
      <w:rFonts w:ascii="Times New Roman" w:hAnsi="Times New Roman"/>
      <w:sz w:val="20"/>
    </w:rPr>
  </w:style>
  <w:style w:type="character" w:customStyle="1" w:styleId="affe">
    <w:name w:val="Текст примечания Знак"/>
    <w:basedOn w:val="a2"/>
    <w:link w:val="affd"/>
    <w:semiHidden/>
    <w:rsid w:val="00551C9E"/>
  </w:style>
  <w:style w:type="paragraph" w:customStyle="1" w:styleId="TableParagraph">
    <w:name w:val="Table Paragraph"/>
    <w:basedOn w:val="a0"/>
    <w:uiPriority w:val="1"/>
    <w:qFormat/>
    <w:rsid w:val="00551C9E"/>
    <w:pPr>
      <w:widowControl w:val="0"/>
      <w:autoSpaceDE w:val="0"/>
      <w:autoSpaceDN w:val="0"/>
      <w:spacing w:before="0" w:line="240" w:lineRule="auto"/>
      <w:ind w:left="110"/>
      <w:jc w:val="left"/>
    </w:pPr>
    <w:rPr>
      <w:rFonts w:ascii="Times New Roman" w:hAnsi="Times New Roman"/>
      <w:sz w:val="22"/>
      <w:szCs w:val="22"/>
      <w:lang w:eastAsia="en-US"/>
    </w:rPr>
  </w:style>
  <w:style w:type="paragraph" w:styleId="afff">
    <w:name w:val="annotation subject"/>
    <w:basedOn w:val="affd"/>
    <w:next w:val="affd"/>
    <w:link w:val="afff0"/>
    <w:uiPriority w:val="99"/>
    <w:semiHidden/>
    <w:unhideWhenUsed/>
    <w:rsid w:val="00551C9E"/>
    <w:pPr>
      <w:spacing w:before="120" w:after="0"/>
    </w:pPr>
    <w:rPr>
      <w:rFonts w:ascii="PT Serif" w:hAnsi="PT Serif"/>
      <w:b/>
      <w:bCs/>
    </w:rPr>
  </w:style>
  <w:style w:type="character" w:customStyle="1" w:styleId="afff0">
    <w:name w:val="Тема примечания Знак"/>
    <w:basedOn w:val="affe"/>
    <w:link w:val="afff"/>
    <w:uiPriority w:val="99"/>
    <w:semiHidden/>
    <w:rsid w:val="00551C9E"/>
    <w:rPr>
      <w:rFonts w:ascii="PT Serif" w:hAnsi="PT Serif"/>
      <w:b/>
      <w:bCs/>
    </w:rPr>
  </w:style>
  <w:style w:type="character" w:customStyle="1" w:styleId="ContributorsTable">
    <w:name w:val="ContributorsTable"/>
    <w:rsid w:val="008F5D7D"/>
  </w:style>
  <w:style w:type="character" w:customStyle="1" w:styleId="UnnumberedHeadingOneNoTOC">
    <w:name w:val="UnnumberedHeadingOneNoTOC"/>
    <w:rsid w:val="008F5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0268">
      <w:bodyDiv w:val="1"/>
      <w:marLeft w:val="0"/>
      <w:marRight w:val="0"/>
      <w:marTop w:val="0"/>
      <w:marBottom w:val="0"/>
      <w:divBdr>
        <w:top w:val="none" w:sz="0" w:space="0" w:color="auto"/>
        <w:left w:val="none" w:sz="0" w:space="0" w:color="auto"/>
        <w:bottom w:val="none" w:sz="0" w:space="0" w:color="auto"/>
        <w:right w:val="none" w:sz="0" w:space="0" w:color="auto"/>
      </w:divBdr>
    </w:div>
    <w:div w:id="197741760">
      <w:bodyDiv w:val="1"/>
      <w:marLeft w:val="0"/>
      <w:marRight w:val="0"/>
      <w:marTop w:val="0"/>
      <w:marBottom w:val="0"/>
      <w:divBdr>
        <w:top w:val="none" w:sz="0" w:space="0" w:color="auto"/>
        <w:left w:val="none" w:sz="0" w:space="0" w:color="auto"/>
        <w:bottom w:val="none" w:sz="0" w:space="0" w:color="auto"/>
        <w:right w:val="none" w:sz="0" w:space="0" w:color="auto"/>
      </w:divBdr>
    </w:div>
    <w:div w:id="258680742">
      <w:bodyDiv w:val="1"/>
      <w:marLeft w:val="0"/>
      <w:marRight w:val="0"/>
      <w:marTop w:val="0"/>
      <w:marBottom w:val="0"/>
      <w:divBdr>
        <w:top w:val="none" w:sz="0" w:space="0" w:color="auto"/>
        <w:left w:val="none" w:sz="0" w:space="0" w:color="auto"/>
        <w:bottom w:val="none" w:sz="0" w:space="0" w:color="auto"/>
        <w:right w:val="none" w:sz="0" w:space="0" w:color="auto"/>
      </w:divBdr>
    </w:div>
    <w:div w:id="1567103402">
      <w:bodyDiv w:val="1"/>
      <w:marLeft w:val="0"/>
      <w:marRight w:val="0"/>
      <w:marTop w:val="0"/>
      <w:marBottom w:val="0"/>
      <w:divBdr>
        <w:top w:val="none" w:sz="0" w:space="0" w:color="auto"/>
        <w:left w:val="none" w:sz="0" w:space="0" w:color="auto"/>
        <w:bottom w:val="none" w:sz="0" w:space="0" w:color="auto"/>
        <w:right w:val="none" w:sz="0" w:space="0" w:color="auto"/>
      </w:divBdr>
    </w:div>
    <w:div w:id="181359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VV\LOCALS~1\Temp\Rar$DI72.860\&#1064;&#1072;&#1073;&#1083;&#1086;&#1085;%20&#1043;&#1054;&#1057;&#1058;.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50F6E-E4DD-44BF-84F2-45A925939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ГОСТ.dot</Template>
  <TotalTime>0</TotalTime>
  <Pages>10</Pages>
  <Words>1350</Words>
  <Characters>7699</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Авиационная корпорация "Рубин"</Company>
  <LinksUpToDate>false</LinksUpToDate>
  <CharactersWithSpaces>9031</CharactersWithSpaces>
  <SharedDoc>false</SharedDoc>
  <HLinks>
    <vt:vector size="114" baseType="variant">
      <vt:variant>
        <vt:i4>1048625</vt:i4>
      </vt:variant>
      <vt:variant>
        <vt:i4>116</vt:i4>
      </vt:variant>
      <vt:variant>
        <vt:i4>0</vt:i4>
      </vt:variant>
      <vt:variant>
        <vt:i4>5</vt:i4>
      </vt:variant>
      <vt:variant>
        <vt:lpwstr/>
      </vt:variant>
      <vt:variant>
        <vt:lpwstr>_Toc486946707</vt:lpwstr>
      </vt:variant>
      <vt:variant>
        <vt:i4>1048625</vt:i4>
      </vt:variant>
      <vt:variant>
        <vt:i4>110</vt:i4>
      </vt:variant>
      <vt:variant>
        <vt:i4>0</vt:i4>
      </vt:variant>
      <vt:variant>
        <vt:i4>5</vt:i4>
      </vt:variant>
      <vt:variant>
        <vt:lpwstr/>
      </vt:variant>
      <vt:variant>
        <vt:lpwstr>_Toc486946706</vt:lpwstr>
      </vt:variant>
      <vt:variant>
        <vt:i4>1048625</vt:i4>
      </vt:variant>
      <vt:variant>
        <vt:i4>104</vt:i4>
      </vt:variant>
      <vt:variant>
        <vt:i4>0</vt:i4>
      </vt:variant>
      <vt:variant>
        <vt:i4>5</vt:i4>
      </vt:variant>
      <vt:variant>
        <vt:lpwstr/>
      </vt:variant>
      <vt:variant>
        <vt:lpwstr>_Toc486946705</vt:lpwstr>
      </vt:variant>
      <vt:variant>
        <vt:i4>1048625</vt:i4>
      </vt:variant>
      <vt:variant>
        <vt:i4>98</vt:i4>
      </vt:variant>
      <vt:variant>
        <vt:i4>0</vt:i4>
      </vt:variant>
      <vt:variant>
        <vt:i4>5</vt:i4>
      </vt:variant>
      <vt:variant>
        <vt:lpwstr/>
      </vt:variant>
      <vt:variant>
        <vt:lpwstr>_Toc486946704</vt:lpwstr>
      </vt:variant>
      <vt:variant>
        <vt:i4>1048625</vt:i4>
      </vt:variant>
      <vt:variant>
        <vt:i4>92</vt:i4>
      </vt:variant>
      <vt:variant>
        <vt:i4>0</vt:i4>
      </vt:variant>
      <vt:variant>
        <vt:i4>5</vt:i4>
      </vt:variant>
      <vt:variant>
        <vt:lpwstr/>
      </vt:variant>
      <vt:variant>
        <vt:lpwstr>_Toc486946703</vt:lpwstr>
      </vt:variant>
      <vt:variant>
        <vt:i4>1048625</vt:i4>
      </vt:variant>
      <vt:variant>
        <vt:i4>86</vt:i4>
      </vt:variant>
      <vt:variant>
        <vt:i4>0</vt:i4>
      </vt:variant>
      <vt:variant>
        <vt:i4>5</vt:i4>
      </vt:variant>
      <vt:variant>
        <vt:lpwstr/>
      </vt:variant>
      <vt:variant>
        <vt:lpwstr>_Toc486946702</vt:lpwstr>
      </vt:variant>
      <vt:variant>
        <vt:i4>1048625</vt:i4>
      </vt:variant>
      <vt:variant>
        <vt:i4>80</vt:i4>
      </vt:variant>
      <vt:variant>
        <vt:i4>0</vt:i4>
      </vt:variant>
      <vt:variant>
        <vt:i4>5</vt:i4>
      </vt:variant>
      <vt:variant>
        <vt:lpwstr/>
      </vt:variant>
      <vt:variant>
        <vt:lpwstr>_Toc486946701</vt:lpwstr>
      </vt:variant>
      <vt:variant>
        <vt:i4>1048625</vt:i4>
      </vt:variant>
      <vt:variant>
        <vt:i4>74</vt:i4>
      </vt:variant>
      <vt:variant>
        <vt:i4>0</vt:i4>
      </vt:variant>
      <vt:variant>
        <vt:i4>5</vt:i4>
      </vt:variant>
      <vt:variant>
        <vt:lpwstr/>
      </vt:variant>
      <vt:variant>
        <vt:lpwstr>_Toc486946700</vt:lpwstr>
      </vt:variant>
      <vt:variant>
        <vt:i4>1638448</vt:i4>
      </vt:variant>
      <vt:variant>
        <vt:i4>68</vt:i4>
      </vt:variant>
      <vt:variant>
        <vt:i4>0</vt:i4>
      </vt:variant>
      <vt:variant>
        <vt:i4>5</vt:i4>
      </vt:variant>
      <vt:variant>
        <vt:lpwstr/>
      </vt:variant>
      <vt:variant>
        <vt:lpwstr>_Toc486946699</vt:lpwstr>
      </vt:variant>
      <vt:variant>
        <vt:i4>1638448</vt:i4>
      </vt:variant>
      <vt:variant>
        <vt:i4>62</vt:i4>
      </vt:variant>
      <vt:variant>
        <vt:i4>0</vt:i4>
      </vt:variant>
      <vt:variant>
        <vt:i4>5</vt:i4>
      </vt:variant>
      <vt:variant>
        <vt:lpwstr/>
      </vt:variant>
      <vt:variant>
        <vt:lpwstr>_Toc486946698</vt:lpwstr>
      </vt:variant>
      <vt:variant>
        <vt:i4>1638448</vt:i4>
      </vt:variant>
      <vt:variant>
        <vt:i4>56</vt:i4>
      </vt:variant>
      <vt:variant>
        <vt:i4>0</vt:i4>
      </vt:variant>
      <vt:variant>
        <vt:i4>5</vt:i4>
      </vt:variant>
      <vt:variant>
        <vt:lpwstr/>
      </vt:variant>
      <vt:variant>
        <vt:lpwstr>_Toc486946697</vt:lpwstr>
      </vt:variant>
      <vt:variant>
        <vt:i4>1638448</vt:i4>
      </vt:variant>
      <vt:variant>
        <vt:i4>50</vt:i4>
      </vt:variant>
      <vt:variant>
        <vt:i4>0</vt:i4>
      </vt:variant>
      <vt:variant>
        <vt:i4>5</vt:i4>
      </vt:variant>
      <vt:variant>
        <vt:lpwstr/>
      </vt:variant>
      <vt:variant>
        <vt:lpwstr>_Toc486946696</vt:lpwstr>
      </vt:variant>
      <vt:variant>
        <vt:i4>1638448</vt:i4>
      </vt:variant>
      <vt:variant>
        <vt:i4>44</vt:i4>
      </vt:variant>
      <vt:variant>
        <vt:i4>0</vt:i4>
      </vt:variant>
      <vt:variant>
        <vt:i4>5</vt:i4>
      </vt:variant>
      <vt:variant>
        <vt:lpwstr/>
      </vt:variant>
      <vt:variant>
        <vt:lpwstr>_Toc486946695</vt:lpwstr>
      </vt:variant>
      <vt:variant>
        <vt:i4>1638448</vt:i4>
      </vt:variant>
      <vt:variant>
        <vt:i4>38</vt:i4>
      </vt:variant>
      <vt:variant>
        <vt:i4>0</vt:i4>
      </vt:variant>
      <vt:variant>
        <vt:i4>5</vt:i4>
      </vt:variant>
      <vt:variant>
        <vt:lpwstr/>
      </vt:variant>
      <vt:variant>
        <vt:lpwstr>_Toc486946694</vt:lpwstr>
      </vt:variant>
      <vt:variant>
        <vt:i4>1638448</vt:i4>
      </vt:variant>
      <vt:variant>
        <vt:i4>32</vt:i4>
      </vt:variant>
      <vt:variant>
        <vt:i4>0</vt:i4>
      </vt:variant>
      <vt:variant>
        <vt:i4>5</vt:i4>
      </vt:variant>
      <vt:variant>
        <vt:lpwstr/>
      </vt:variant>
      <vt:variant>
        <vt:lpwstr>_Toc486946693</vt:lpwstr>
      </vt:variant>
      <vt:variant>
        <vt:i4>1638448</vt:i4>
      </vt:variant>
      <vt:variant>
        <vt:i4>26</vt:i4>
      </vt:variant>
      <vt:variant>
        <vt:i4>0</vt:i4>
      </vt:variant>
      <vt:variant>
        <vt:i4>5</vt:i4>
      </vt:variant>
      <vt:variant>
        <vt:lpwstr/>
      </vt:variant>
      <vt:variant>
        <vt:lpwstr>_Toc486946692</vt:lpwstr>
      </vt:variant>
      <vt:variant>
        <vt:i4>1638448</vt:i4>
      </vt:variant>
      <vt:variant>
        <vt:i4>20</vt:i4>
      </vt:variant>
      <vt:variant>
        <vt:i4>0</vt:i4>
      </vt:variant>
      <vt:variant>
        <vt:i4>5</vt:i4>
      </vt:variant>
      <vt:variant>
        <vt:lpwstr/>
      </vt:variant>
      <vt:variant>
        <vt:lpwstr>_Toc486946691</vt:lpwstr>
      </vt:variant>
      <vt:variant>
        <vt:i4>1638448</vt:i4>
      </vt:variant>
      <vt:variant>
        <vt:i4>14</vt:i4>
      </vt:variant>
      <vt:variant>
        <vt:i4>0</vt:i4>
      </vt:variant>
      <vt:variant>
        <vt:i4>5</vt:i4>
      </vt:variant>
      <vt:variant>
        <vt:lpwstr/>
      </vt:variant>
      <vt:variant>
        <vt:lpwstr>_Toc486946690</vt:lpwstr>
      </vt:variant>
      <vt:variant>
        <vt:i4>1572912</vt:i4>
      </vt:variant>
      <vt:variant>
        <vt:i4>8</vt:i4>
      </vt:variant>
      <vt:variant>
        <vt:i4>0</vt:i4>
      </vt:variant>
      <vt:variant>
        <vt:i4>5</vt:i4>
      </vt:variant>
      <vt:variant>
        <vt:lpwstr/>
      </vt:variant>
      <vt:variant>
        <vt:lpwstr>_Toc486946689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dpavlov</dc:creator>
  <cp:keywords/>
  <dc:description/>
  <cp:lastModifiedBy>Николай Перминов</cp:lastModifiedBy>
  <cp:revision>4</cp:revision>
  <cp:lastPrinted>2024-03-31T11:47:00Z</cp:lastPrinted>
  <dcterms:created xsi:type="dcterms:W3CDTF">2024-03-31T11:47:00Z</dcterms:created>
  <dcterms:modified xsi:type="dcterms:W3CDTF">2024-03-31T11:47:00Z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Номер документа">
    <vt:lpwstr>XXX-XXX-XXXX</vt:lpwstr>
  </property>
</Properties>
</file>