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Dartagnan Birnie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2/15/2023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EXPANDED USER STORY: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Persona -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Dr. Steve, a older Professor at UNH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User Story -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As an older professor at UNH who has never used the dining halls before, I want to be able to plan out my meals to lessen the time on my feet with a friendly UI experience while also meeting my dietary standards.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Steps/Interactions -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Web-App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home screen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dining hall.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location of dining hall on campus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My FUNH Plate”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Ping server to get menu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choosing “FUNH Plate”,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Give Prompt to save selected plate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contents and location of each chosen food (Main line, grill)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Definition of Done -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is able to fully display not only the address of the dining hall, but a physical image in relation to the campus map as well.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picking food, locations are displayed through a highlighted image and in text in regards to given choices.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plate is created, the option to save this FUNH plate for later usage is given.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Subtasks 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Pinging and receiving the dining hall database /menu  when choosing at the beginning of the Create A Plate process.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plate database which can hold multiple plates for a specific user.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ARCHITECTURAL DIAGRAM: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0013" cy="2130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13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7007" cy="5186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007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