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ull-plan-gemini-modeling-agent"/>
    <w:p>
      <w:pPr>
        <w:pStyle w:val="Heading1"/>
      </w:pPr>
      <w:r>
        <w:t xml:space="preserve">Full Plan: Gemini Modeling Agent</w:t>
      </w:r>
    </w:p>
    <w:p>
      <w:pPr>
        <w:pStyle w:val="BlockText"/>
      </w:pPr>
      <w:r>
        <w:rPr>
          <w:b/>
          <w:bCs/>
        </w:rPr>
        <w:t xml:space="preserve">Project:</w:t>
      </w:r>
      <w:r>
        <w:t xml:space="preserve"> </w:t>
      </w:r>
      <w:r>
        <w:t xml:space="preserve">Financial Node Visualizer —</w:t>
      </w:r>
      <w:r>
        <w:t xml:space="preserve"> </w:t>
      </w:r>
      <w:r>
        <w:t xml:space="preserve">“Miro for Spreadsheets”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Pre-Build (Planning Complete)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2026-03-21T13:09Z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t xml:space="preserve">~16:30 UTC today (3.5 hours)</w:t>
      </w:r>
    </w:p>
    <w:p>
      <w:r>
        <w:pict>
          <v:rect style="width:0;height:1.5pt" o:hralign="center" o:hrstd="t" o:hr="t"/>
        </w:pict>
      </w:r>
    </w:p>
    <w:bookmarkStart w:id="11" w:name="vision-problem"/>
    <w:p>
      <w:pPr>
        <w:pStyle w:val="Heading2"/>
      </w:pPr>
      <w:r>
        <w:t xml:space="preserve">1. Vision &amp; Problem</w:t>
      </w:r>
    </w:p>
    <w:bookmarkStart w:id="9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Financial modeling for industrial plants (chemicals, energy, manufacturing, etc.) relies on messy spreadsheets with partial data gaps. When an analyst branches a model to a new scenario (e.g.,</w:t>
      </w:r>
      <w:r>
        <w:t xml:space="preserve"> </w:t>
      </w:r>
      <w:r>
        <w:t xml:space="preserve">“build this in France”</w:t>
      </w:r>
      <w:r>
        <w:t xml:space="preserve">), missing values cascade through the model and break it. There is no good way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Visualize</w:t>
      </w:r>
      <w:r>
        <w:t xml:space="preserve"> </w:t>
      </w:r>
      <w:r>
        <w:t xml:space="preserve">the flow of data through a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Branch</w:t>
      </w:r>
      <w:r>
        <w:t xml:space="preserve"> </w:t>
      </w:r>
      <w:r>
        <w:t xml:space="preserve">a scenario without copy-pasting an entire spreadsheet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Fill gaps</w:t>
      </w:r>
      <w:r>
        <w:t xml:space="preserve"> </w:t>
      </w:r>
      <w:r>
        <w:t xml:space="preserve">intelligently with AI assistance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every AI-generated value back to its source</w:t>
      </w:r>
    </w:p>
    <w:bookmarkEnd w:id="9"/>
    <w:bookmarkStart w:id="10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An interactive, node-based visual canvas (like Unreal Engine Blueprints) where:</w:t>
      </w:r>
      <w:r>
        <w:t xml:space="preserve"> </w:t>
      </w:r>
      <w:r>
        <w:t xml:space="preserve">1. A base model is displayed as a connected graph of nodes</w:t>
      </w:r>
      <w:r>
        <w:t xml:space="preserve"> </w:t>
      </w:r>
      <w:r>
        <w:t xml:space="preserve">2. Users chat with Gemini to branch scenarios (</w:t>
      </w:r>
      <w:r>
        <w:t xml:space="preserve">“build this in France”</w:t>
      </w:r>
      <w:r>
        <w:t xml:space="preserve">)</w:t>
      </w:r>
      <w:r>
        <w:t xml:space="preserve"> </w:t>
      </w:r>
      <w:r>
        <w:t xml:space="preserve">3. AI proposes missing data as new nodes with rationale + source links</w:t>
      </w:r>
      <w:r>
        <w:t xml:space="preserve"> </w:t>
      </w:r>
      <w:r>
        <w:t xml:space="preserve">4. Users Accept/Reject each proposal before it merges into the graph</w:t>
      </w:r>
      <w:r>
        <w:t xml:space="preserve"> </w:t>
      </w:r>
      <w:r>
        <w:t xml:space="preserve">5. Any stakeholder can inspect inputs and outputs via a QA mode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ivots-key-decisions"/>
    <w:p>
      <w:pPr>
        <w:pStyle w:val="Heading2"/>
      </w:pPr>
      <w:r>
        <w:t xml:space="preserve">2. Pivots &amp; Key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Pivot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Approach</w:t>
            </w:r>
          </w:p>
        </w:tc>
        <w:tc>
          <w:tcPr/>
          <w:p>
            <w:pPr>
              <w:pStyle w:val="Compact"/>
            </w:pPr>
            <w:r>
              <w:t xml:space="preserve">React Flow node graph over GitHub-style tree view</w:t>
            </w:r>
          </w:p>
        </w:tc>
        <w:tc>
          <w:tcPr/>
          <w:p>
            <w:pPr>
              <w:pStyle w:val="Compact"/>
            </w:pPr>
            <w:r>
              <w:t xml:space="preserve">Demos better in 3 minutes, instantly intuitive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Guardrails</w:t>
            </w:r>
          </w:p>
        </w:tc>
        <w:tc>
          <w:tcPr/>
          <w:p>
            <w:pPr>
              <w:pStyle w:val="Compact"/>
            </w:pPr>
            <w:r>
              <w:t xml:space="preserve">All AI-generated data must be user-approved (Accept/Reject)</w:t>
            </w:r>
          </w:p>
        </w:tc>
        <w:tc>
          <w:tcPr/>
          <w:p>
            <w:pPr>
              <w:pStyle w:val="Compact"/>
            </w:pPr>
            <w:r>
              <w:t xml:space="preserve">Prevents hallucinated physics from corrupting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Hybrid: Vercel AI SDK Generative UI + Supabase persistence</w:t>
            </w:r>
          </w:p>
        </w:tc>
        <w:tc>
          <w:tcPr/>
          <w:p>
            <w:pPr>
              <w:pStyle w:val="Compact"/>
            </w:pPr>
            <w:r>
              <w:t xml:space="preserve">Best of both: real AI generation + real data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/ Trust Gradient</w:t>
            </w:r>
          </w:p>
        </w:tc>
        <w:tc>
          <w:tcPr/>
          <w:p>
            <w:pPr>
              <w:pStyle w:val="Compact"/>
            </w:pPr>
            <w:r>
              <w:t xml:space="preserve">Two output views: Full Model vs. Inputs Tab</w:t>
            </w:r>
          </w:p>
        </w:tc>
        <w:tc>
          <w:tcPr/>
          <w:p>
            <w:pPr>
              <w:pStyle w:val="Compact"/>
            </w:pPr>
            <w:r>
              <w:t xml:space="preserve">Low-trust users grab inputs only; high-trust users use the full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&amp; Traceability</w:t>
            </w:r>
          </w:p>
        </w:tc>
        <w:tc>
          <w:tcPr/>
          <w:p>
            <w:pPr>
              <w:pStyle w:val="Compact"/>
            </w:pPr>
            <w:r>
              <w:t xml:space="preserve">Vertical-agnostic; AI rationale kept as markdown with source links</w:t>
            </w:r>
          </w:p>
        </w:tc>
        <w:tc>
          <w:tcPr/>
          <w:p>
            <w:pPr>
              <w:pStyle w:val="Compact"/>
            </w:pPr>
            <w:r>
              <w:t xml:space="preserve">Supports any industry; enables reporting and audit trails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architecture"/>
    <w:p>
      <w:pPr>
        <w:pStyle w:val="Heading2"/>
      </w:pPr>
      <w:r>
        <w:t xml:space="preserve">3. Architecture</w:t>
      </w:r>
    </w:p>
    <w:bookmarkStart w:id="13" w:name="tech-stack"/>
    <w:p>
      <w:pPr>
        <w:pStyle w:val="Heading3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Server actions, streaming,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Vercel AI SDK + Gemini 3.1 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streamObject</w:t>
            </w:r>
            <w:r>
              <w:t xml:space="preserve"> </w:t>
            </w:r>
            <w:r>
              <w:t xml:space="preserve">for structured node proposals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(Postgres + Realtime)</w:t>
            </w:r>
          </w:p>
        </w:tc>
        <w:tc>
          <w:tcPr/>
          <w:p>
            <w:pPr>
              <w:pStyle w:val="Compact"/>
            </w:pPr>
            <w:r>
              <w:t xml:space="preserve">Model persistence, branching, real-time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React Flow</w:t>
            </w:r>
          </w:p>
        </w:tc>
        <w:tc>
          <w:tcPr/>
          <w:p>
            <w:pPr>
              <w:pStyle w:val="Compact"/>
            </w:pPr>
            <w:r>
              <w:t xml:space="preserve">Node-based canvas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One-click deploy, edge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CSS / Tailwind</w:t>
            </w:r>
          </w:p>
        </w:tc>
        <w:tc>
          <w:tcPr/>
          <w:p>
            <w:pPr>
              <w:pStyle w:val="Compact"/>
            </w:pPr>
            <w:r>
              <w:t xml:space="preserve">Rapid styling for demo polish</w:t>
            </w:r>
          </w:p>
        </w:tc>
      </w:tr>
    </w:tbl>
    <w:bookmarkEnd w:id="13"/>
    <w:bookmarkStart w:id="14" w:name="system-diagram"/>
    <w:p>
      <w:pPr>
        <w:pStyle w:val="Heading3"/>
      </w:pPr>
      <w:r>
        <w:t xml:space="preserve">System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Next.js App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┌────────────────────────┐  │</w:t>
      </w:r>
      <w:r>
        <w:br/>
      </w:r>
      <w:r>
        <w:rPr>
          <w:rStyle w:val="VerbatimChar"/>
        </w:rPr>
        <w:t xml:space="preserve">│  │  Chat Panel   │    │   React Flow Canvas    │  │</w:t>
      </w:r>
      <w:r>
        <w:br/>
      </w:r>
      <w:r>
        <w:rPr>
          <w:rStyle w:val="VerbatimChar"/>
        </w:rPr>
        <w:t xml:space="preserve">│  │  (Vercel AI)  │───▶│   (Nodes + Edges)      │  │</w:t>
      </w:r>
      <w:r>
        <w:br/>
      </w:r>
      <w:r>
        <w:rPr>
          <w:rStyle w:val="VerbatimChar"/>
        </w:rPr>
        <w:t xml:space="preserve">│  │               │    │   [Accept] [Reject]    │  │</w:t>
      </w:r>
      <w:r>
        <w:br/>
      </w:r>
      <w:r>
        <w:rPr>
          <w:rStyle w:val="VerbatimChar"/>
        </w:rPr>
        <w:t xml:space="preserve">│  └──────┬───────┘    └──────────┬─────────────┘  │</w:t>
      </w:r>
      <w:r>
        <w:br/>
      </w:r>
      <w:r>
        <w:rPr>
          <w:rStyle w:val="VerbatimChar"/>
        </w:rPr>
        <w:t xml:space="preserve">│         │                       │                │</w:t>
      </w:r>
      <w:r>
        <w:br/>
      </w:r>
      <w:r>
        <w:rPr>
          <w:rStyle w:val="VerbatimChar"/>
        </w:rPr>
        <w:t xml:space="preserve">│         ▼                       ▼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Server Actions / API Routes       │    │</w:t>
      </w:r>
      <w:r>
        <w:br/>
      </w:r>
      <w:r>
        <w:rPr>
          <w:rStyle w:val="VerbatimChar"/>
        </w:rPr>
        <w:t xml:space="preserve">│  │    streamObject → NodeProposalSchema      │    │</w:t>
      </w:r>
      <w:r>
        <w:br/>
      </w:r>
      <w:r>
        <w:rPr>
          <w:rStyle w:val="VerbatimChar"/>
        </w:rPr>
        <w:t xml:space="preserve">│  └──────────────────┬───────────────────────┘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│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└─────────────────────┼────────────────────────────┘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┌───────────────────────┐</w:t>
      </w:r>
      <w:r>
        <w:br/>
      </w:r>
      <w:r>
        <w:rPr>
          <w:rStyle w:val="VerbatimChar"/>
        </w:rPr>
        <w:t xml:space="preserve">          │       Supabase        │</w:t>
      </w:r>
      <w:r>
        <w:br/>
      </w:r>
      <w:r>
        <w:rPr>
          <w:rStyle w:val="VerbatimChar"/>
        </w:rPr>
        <w:t xml:space="preserve">          │  ┌─────┐ ┌─────────┐ │</w:t>
      </w:r>
      <w:r>
        <w:br/>
      </w:r>
      <w:r>
        <w:rPr>
          <w:rStyle w:val="VerbatimChar"/>
        </w:rPr>
        <w:t xml:space="preserve">          │  │Nodes│ │Branches │ │</w:t>
      </w:r>
      <w:r>
        <w:br/>
      </w:r>
      <w:r>
        <w:rPr>
          <w:rStyle w:val="VerbatimChar"/>
        </w:rPr>
        <w:t xml:space="preserve">          │  │Edges│ │Realtime │ │</w:t>
      </w:r>
      <w:r>
        <w:br/>
      </w:r>
      <w:r>
        <w:rPr>
          <w:rStyle w:val="VerbatimChar"/>
        </w:rPr>
        <w:t xml:space="preserve">          │  └─────┘ └─────────┘ │</w:t>
      </w:r>
      <w:r>
        <w:br/>
      </w:r>
      <w:r>
        <w:rPr>
          <w:rStyle w:val="VerbatimChar"/>
        </w:rPr>
        <w:t xml:space="preserve">          └───────────────────────┘</w:t>
      </w:r>
    </w:p>
    <w:bookmarkEnd w:id="14"/>
    <w:bookmarkStart w:id="15" w:name="fallback-strategy"/>
    <w:p>
      <w:pPr>
        <w:pStyle w:val="Heading3"/>
      </w:pPr>
      <w:r>
        <w:t xml:space="preserve">Fallback Strategy</w:t>
      </w:r>
    </w:p>
    <w:p>
      <w:pPr>
        <w:pStyle w:val="FirstParagraph"/>
      </w:pPr>
      <w:r>
        <w:t xml:space="preserve">If Supabase real-time subscriptions prove too complex to wire up with React Flow in time:</w:t>
      </w:r>
      <w:r>
        <w:t xml:space="preserve"> </w:t>
      </w:r>
      <w:r>
        <w:t xml:space="preserve">- Manage node state in</w:t>
      </w:r>
      <w:r>
        <w:t xml:space="preserve"> </w:t>
      </w:r>
      <w:r>
        <w:rPr>
          <w:b/>
          <w:bCs/>
        </w:rPr>
        <w:t xml:space="preserve">local React state</w:t>
      </w:r>
      <w:r>
        <w:t xml:space="preserve"> </w:t>
      </w:r>
      <w:r>
        <w:t xml:space="preserve">during AI generation</w:t>
      </w:r>
      <w:r>
        <w:t xml:space="preserve"> </w:t>
      </w:r>
      <w:r>
        <w:t xml:space="preserve">- Write to Supabase only upon clicking</w:t>
      </w:r>
      <w:r>
        <w:t xml:space="preserve"> </w:t>
      </w:r>
      <w:r>
        <w:t xml:space="preserve">“Accept”</w:t>
      </w:r>
      <w:r>
        <w:t xml:space="preserve"> </w:t>
      </w:r>
      <w:r>
        <w:t xml:space="preserve">- This still gives us persistence + branching, just without live sync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data-model"/>
    <w:p>
      <w:pPr>
        <w:pStyle w:val="Heading2"/>
      </w:pPr>
      <w:r>
        <w:t xml:space="preserve">4. Data Model</w:t>
      </w:r>
    </w:p>
    <w:bookmarkStart w:id="17" w:name="schema"/>
    <w:p>
      <w:pPr>
        <w:pStyle w:val="Heading3"/>
      </w:pPr>
      <w:r>
        <w:t xml:space="preserve">Schema</w:t>
      </w:r>
    </w:p>
    <w:p>
      <w:pPr>
        <w:pStyle w:val="FirstParagraph"/>
      </w:pPr>
      <w:r>
        <w:rPr>
          <w:b/>
          <w:bCs/>
        </w:rPr>
        <w:t xml:space="preserve">Nodes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| UUID | Primary key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| ENUM(</w:t>
      </w:r>
      <w:r>
        <w:rPr>
          <w:rStyle w:val="VerbatimChar"/>
        </w:rPr>
        <w:t xml:space="preserve">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</w:t>
      </w:r>
      <w:r>
        <w:t xml:space="preserve">) | Node category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| TEXT | Display name (e.g.,</w:t>
      </w:r>
      <w:r>
        <w:t xml:space="preserve"> </w:t>
      </w:r>
      <w:r>
        <w:t xml:space="preserve">“Heat Balance (FR)”</w:t>
      </w:r>
      <w:r>
        <w:t xml:space="preserve">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data_json</w:t>
      </w:r>
      <w:r>
        <w:t xml:space="preserve"> </w:t>
      </w:r>
      <w:r>
        <w:t xml:space="preserve">| JSONB | Array of</w:t>
      </w:r>
      <w:r>
        <w:t xml:space="preserve"> </w:t>
      </w:r>
      <w:r>
        <w:rPr>
          <w:rStyle w:val="VerbatimChar"/>
        </w:rPr>
        <w:t xml:space="preserve">{label, value}</w:t>
      </w:r>
      <w:r>
        <w:t xml:space="preserve"> </w:t>
      </w:r>
      <w:r>
        <w:t xml:space="preserve">pairs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rationale</w:t>
      </w:r>
      <w:r>
        <w:t xml:space="preserve"> </w:t>
      </w:r>
      <w:r>
        <w:t xml:space="preserve">| TEXT | Markdown explanation of the proposed value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source_links</w:t>
      </w:r>
      <w:r>
        <w:t xml:space="preserve"> </w:t>
      </w:r>
      <w:r>
        <w:t xml:space="preserve">| TEXT[] | URLs/references for traceability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position_x</w:t>
      </w:r>
      <w:r>
        <w:t xml:space="preserve"> </w:t>
      </w:r>
      <w:r>
        <w:t xml:space="preserve">| FLOAT | Canvas X coordinate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position_y</w:t>
      </w:r>
      <w:r>
        <w:t xml:space="preserve"> </w:t>
      </w:r>
      <w:r>
        <w:t xml:space="preserve">| FLOAT | Canvas Y coordinate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| UUID FK | Which branch this node belongs to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| ENUM(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 | Approval state |</w:t>
      </w:r>
    </w:p>
    <w:p>
      <w:pPr>
        <w:pStyle w:val="BodyText"/>
      </w:pPr>
      <w:r>
        <w:rPr>
          <w:b/>
          <w:bCs/>
        </w:rPr>
        <w:t xml:space="preserve">Edges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| UUID | Primary key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source_node</w:t>
      </w:r>
      <w:r>
        <w:t xml:space="preserve"> </w:t>
      </w:r>
      <w:r>
        <w:t xml:space="preserve">| UUID FK | Source node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target_node</w:t>
      </w:r>
      <w:r>
        <w:t xml:space="preserve"> </w:t>
      </w:r>
      <w:r>
        <w:t xml:space="preserve">| UUID FK | Target node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 </w:t>
      </w:r>
      <w:r>
        <w:t xml:space="preserve">| UUID FK | Which branch this edge belongs to |</w:t>
      </w:r>
    </w:p>
    <w:p>
      <w:pPr>
        <w:pStyle w:val="BodyText"/>
      </w:pPr>
      <w:r>
        <w:rPr>
          <w:b/>
          <w:bCs/>
        </w:rPr>
        <w:t xml:space="preserve">Branches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| UUID | Primary key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| UUID FK (nullable) | Parent branch (null for root)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| TEXT | e.g.,</w:t>
      </w:r>
      <w:r>
        <w:t xml:space="preserve"> </w:t>
      </w:r>
      <w:r>
        <w:t xml:space="preserve">“Plant A — France Scenario”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| ENUM(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) | Branch state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| TIMESTAMPTZ | Creation timestamp |</w:t>
      </w:r>
    </w:p>
    <w:bookmarkEnd w:id="17"/>
    <w:bookmarkStart w:id="18" w:name="pre-seeded-data-plant-a"/>
    <w:p>
      <w:pPr>
        <w:pStyle w:val="Heading3"/>
      </w:pPr>
      <w:r>
        <w:t xml:space="preserve">Pre-Seeded Data (Plant A)</w:t>
      </w:r>
    </w:p>
    <w:p>
      <w:pPr>
        <w:pStyle w:val="FirstParagraph"/>
      </w:pPr>
      <w:r>
        <w:t xml:space="preserve">The base</w:t>
      </w:r>
      <w:r>
        <w:t xml:space="preserve"> </w:t>
      </w:r>
      <w:r>
        <w:t xml:space="preserve">“Plant A”</w:t>
      </w:r>
      <w:r>
        <w:t xml:space="preserve"> </w:t>
      </w:r>
      <w:r>
        <w:t xml:space="preserve">model is pre-seeded into the database so the demo starts instantly. This includes:</w:t>
      </w:r>
      <w:r>
        <w:t xml:space="preserve"> </w:t>
      </w:r>
      <w:r>
        <w:t xml:space="preserve">- ~5-8 nodes representing a simplified industrial plant model</w:t>
      </w:r>
      <w:r>
        <w:t xml:space="preserve"> </w:t>
      </w:r>
      <w:r>
        <w:t xml:space="preserve">- Edges connecting them in a logical flow</w:t>
      </w:r>
      <w:r>
        <w:t xml:space="preserve"> </w:t>
      </w:r>
      <w:r>
        <w:t xml:space="preserve">- A root branch called</w:t>
      </w:r>
      <w:r>
        <w:t xml:space="preserve"> </w:t>
      </w:r>
      <w:r>
        <w:t xml:space="preserve">“Plant A — Base Model”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ai-integration"/>
    <w:p>
      <w:pPr>
        <w:pStyle w:val="Heading2"/>
      </w:pPr>
      <w:r>
        <w:t xml:space="preserve">5. AI Integration</w:t>
      </w:r>
    </w:p>
    <w:bookmarkStart w:id="20" w:name="system-prompt"/>
    <w:p>
      <w:pPr>
        <w:pStyle w:val="Heading3"/>
      </w:pPr>
      <w:r>
        <w:t xml:space="preserve">System Prompt</w:t>
      </w:r>
    </w:p>
    <w:p>
      <w:pPr>
        <w:pStyle w:val="SourceCode"/>
      </w:pPr>
      <w:r>
        <w:rPr>
          <w:rStyle w:val="VerbatimChar"/>
        </w:rPr>
        <w:t xml:space="preserve">You are a senior financial analyst with deep knowledge in financial modeling</w:t>
      </w:r>
      <w:r>
        <w:br/>
      </w:r>
      <w:r>
        <w:rPr>
          <w:rStyle w:val="VerbatimChar"/>
        </w:rPr>
        <w:t xml:space="preserve">and domain expertise in the vertical being analyzed (e.g., chemicals, energy,</w:t>
      </w:r>
      <w:r>
        <w:br/>
      </w:r>
      <w:r>
        <w:rPr>
          <w:rStyle w:val="VerbatimChar"/>
        </w:rPr>
        <w:t xml:space="preserve">manufacturing). The user will provide a base industrial plant model and ask</w:t>
      </w:r>
      <w:r>
        <w:br/>
      </w:r>
      <w:r>
        <w:rPr>
          <w:rStyle w:val="VerbatimChar"/>
        </w:rPr>
        <w:t xml:space="preserve">you to create a new scenario branch (e.g., "build this plant in France").</w:t>
      </w:r>
      <w:r>
        <w:br/>
      </w:r>
      <w:r>
        <w:br/>
      </w:r>
      <w:r>
        <w:rPr>
          <w:rStyle w:val="VerbatimChar"/>
        </w:rPr>
        <w:t xml:space="preserve">Your job is to analyze the new context, pull in relevant localized commodity</w:t>
      </w:r>
      <w:r>
        <w:br/>
      </w:r>
      <w:r>
        <w:rPr>
          <w:rStyle w:val="VerbatimChar"/>
        </w:rPr>
        <w:t xml:space="preserve">prices, and estimate missing data (like heat efficiency or feedstock yield</w:t>
      </w:r>
      <w:r>
        <w:br/>
      </w:r>
      <w:r>
        <w:rPr>
          <w:rStyle w:val="VerbatimChar"/>
        </w:rPr>
        <w:t xml:space="preserve">changes).</w:t>
      </w:r>
      <w:r>
        <w:br/>
      </w:r>
      <w:r>
        <w:br/>
      </w:r>
      <w:r>
        <w:rPr>
          <w:rStyle w:val="VerbatimChar"/>
        </w:rPr>
        <w:t xml:space="preserve">You MUST return a valid JSON array of Node objects representing the missing</w:t>
      </w:r>
      <w:r>
        <w:br/>
      </w:r>
      <w:r>
        <w:rPr>
          <w:rStyle w:val="VerbatimChar"/>
        </w:rPr>
        <w:t xml:space="preserve">data gaps you are proposing. Save the markdown explanation and link to the</w:t>
      </w:r>
      <w:r>
        <w:br/>
      </w:r>
      <w:r>
        <w:rPr>
          <w:rStyle w:val="VerbatimChar"/>
        </w:rPr>
        <w:t xml:space="preserve">data sources so it is traceable — this is also used for reporting at a</w:t>
      </w:r>
      <w:r>
        <w:br/>
      </w:r>
      <w:r>
        <w:rPr>
          <w:rStyle w:val="VerbatimChar"/>
        </w:rPr>
        <w:t xml:space="preserve">later date.</w:t>
      </w:r>
    </w:p>
    <w:bookmarkEnd w:id="20"/>
    <w:bookmarkStart w:id="21" w:name="zod-schema-streamobject"/>
    <w:p>
      <w:pPr>
        <w:pStyle w:val="Heading3"/>
      </w:pPr>
      <w:r>
        <w:t xml:space="preserve">Zod Schema (streamObject)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NodeProposalSchema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proposals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unique UUID for this proposed node"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"e.g. 'Heat Balance (FR)'"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'calc'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'physics'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"e.g. 'Efficiency'"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"e.g. '85%'"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 explanation for why this value was proposed, including reasoning and methodology."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"URLs or references backing the proposed value, for traceability and reporting."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"/>
    <w:bookmarkStart w:id="22" w:name="ai-flow"/>
    <w:p>
      <w:pPr>
        <w:pStyle w:val="Heading3"/>
      </w:pPr>
      <w:r>
        <w:t xml:space="preserve">AI Flow</w:t>
      </w:r>
    </w:p>
    <w:p>
      <w:pPr>
        <w:pStyle w:val="Compact"/>
        <w:numPr>
          <w:ilvl w:val="0"/>
          <w:numId w:val="1001"/>
        </w:numPr>
      </w:pPr>
      <w:r>
        <w:t xml:space="preserve">User types:</w:t>
      </w:r>
      <w:r>
        <w:t xml:space="preserve"> </w:t>
      </w:r>
      <w:r>
        <w:t xml:space="preserve">“Branch this model for France”</w:t>
      </w:r>
    </w:p>
    <w:p>
      <w:pPr>
        <w:pStyle w:val="Compact"/>
        <w:numPr>
          <w:ilvl w:val="0"/>
          <w:numId w:val="1001"/>
        </w:numPr>
      </w:pPr>
      <w:r>
        <w:t xml:space="preserve">Server action sends base model context + user prompt to Gemini via</w:t>
      </w:r>
      <w:r>
        <w:t xml:space="preserve"> </w:t>
      </w:r>
      <w:r>
        <w:rPr>
          <w:rStyle w:val="VerbatimChar"/>
        </w:rPr>
        <w:t xml:space="preserve">streamObject</w:t>
      </w:r>
    </w:p>
    <w:p>
      <w:pPr>
        <w:pStyle w:val="Compact"/>
        <w:numPr>
          <w:ilvl w:val="0"/>
          <w:numId w:val="1001"/>
        </w:numPr>
      </w:pPr>
      <w:r>
        <w:t xml:space="preserve">Gemini streams back</w:t>
      </w:r>
      <w:r>
        <w:t xml:space="preserve"> </w:t>
      </w:r>
      <w:r>
        <w:rPr>
          <w:rStyle w:val="VerbatimChar"/>
        </w:rPr>
        <w:t xml:space="preserve">NodeProposalSchema</w:t>
      </w:r>
      <w:r>
        <w:t xml:space="preserve"> </w:t>
      </w:r>
      <w:r>
        <w:t xml:space="preserve">— proposals arrive incrementally</w:t>
      </w:r>
    </w:p>
    <w:p>
      <w:pPr>
        <w:pStyle w:val="Compact"/>
        <w:numPr>
          <w:ilvl w:val="0"/>
          <w:numId w:val="1001"/>
        </w:numPr>
      </w:pPr>
      <w:r>
        <w:t xml:space="preserve">Each proposal spawns a</w:t>
      </w:r>
      <w:r>
        <w:t xml:space="preserve"> </w:t>
      </w:r>
      <w:r>
        <w:t xml:space="preserve">“pending”</w:t>
      </w:r>
      <w:r>
        <w:t xml:space="preserve"> </w:t>
      </w:r>
      <w:r>
        <w:t xml:space="preserve">node on the React Flow canvas with a pulsing border</w:t>
      </w:r>
    </w:p>
    <w:p>
      <w:pPr>
        <w:pStyle w:val="Compact"/>
        <w:numPr>
          <w:ilvl w:val="0"/>
          <w:numId w:val="1001"/>
        </w:numPr>
      </w:pPr>
      <w:r>
        <w:t xml:space="preserve">Node shows data values + rationale + source links + [Accept] [Reject] buttons</w:t>
      </w:r>
    </w:p>
    <w:p>
      <w:pPr>
        <w:pStyle w:val="Compact"/>
        <w:numPr>
          <w:ilvl w:val="0"/>
          <w:numId w:val="1001"/>
        </w:numPr>
      </w:pPr>
      <w:r>
        <w:t xml:space="preserve">On Accept → node status becomes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edge is created, Supabase is updated</w:t>
      </w:r>
    </w:p>
    <w:p>
      <w:pPr>
        <w:pStyle w:val="Compact"/>
        <w:numPr>
          <w:ilvl w:val="0"/>
          <w:numId w:val="1001"/>
        </w:numPr>
      </w:pPr>
      <w:r>
        <w:t xml:space="preserve">On Reject → node is removed from canvas (optionally archived)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qa-feature"/>
    <w:p>
      <w:pPr>
        <w:pStyle w:val="Heading2"/>
      </w:pPr>
      <w:r>
        <w:t xml:space="preserve">6. QA Feature</w:t>
      </w:r>
    </w:p>
    <w:bookmarkStart w:id="24" w:name="inspect-mode"/>
    <w:p>
      <w:pPr>
        <w:pStyle w:val="Heading3"/>
      </w:pPr>
      <w:r>
        <w:t xml:space="preserve">Inspect Mode</w:t>
      </w:r>
    </w:p>
    <w:p>
      <w:pPr>
        <w:pStyle w:val="Compact"/>
        <w:numPr>
          <w:ilvl w:val="0"/>
          <w:numId w:val="1002"/>
        </w:numPr>
      </w:pPr>
      <w:r>
        <w:t xml:space="preserve">Accessible from any node (click</w:t>
      </w:r>
      <w:r>
        <w:t xml:space="preserve"> </w:t>
      </w:r>
      <w:r>
        <w:t xml:space="preserve">“Inspect”</w:t>
      </w:r>
      <w:r>
        <w:t xml:space="preserve"> </w:t>
      </w:r>
      <w:r>
        <w:t xml:space="preserve">icon) or from a global toolbar button</w:t>
      </w:r>
    </w:p>
    <w:p>
      <w:pPr>
        <w:pStyle w:val="Compact"/>
        <w:numPr>
          <w:ilvl w:val="0"/>
          <w:numId w:val="1002"/>
        </w:numPr>
      </w:pPr>
      <w:r>
        <w:t xml:space="preserve">Shows</w:t>
      </w:r>
      <w:r>
        <w:t xml:space="preserve"> </w:t>
      </w:r>
      <w:r>
        <w:rPr>
          <w:b/>
          <w:bCs/>
        </w:rPr>
        <w:t xml:space="preserve">input data</w:t>
      </w:r>
      <w:r>
        <w:t xml:space="preserve"> </w:t>
      </w:r>
      <w:r>
        <w:t xml:space="preserve">(what went into the AI prompt / base model values) and</w:t>
      </w:r>
      <w:r>
        <w:t xml:space="preserve"> </w:t>
      </w:r>
      <w:r>
        <w:rPr>
          <w:b/>
          <w:bCs/>
        </w:rPr>
        <w:t xml:space="preserve">output data</w:t>
      </w:r>
      <w:r>
        <w:t xml:space="preserve"> </w:t>
      </w:r>
      <w:r>
        <w:t xml:space="preserve">(what the AI proposed or what was accepted) side-by-side</w:t>
      </w:r>
    </w:p>
    <w:p>
      <w:pPr>
        <w:pStyle w:val="Compact"/>
        <w:numPr>
          <w:ilvl w:val="0"/>
          <w:numId w:val="1002"/>
        </w:numPr>
      </w:pPr>
      <w:r>
        <w:t xml:space="preserve">AI-generated rationale and source links displayed inline</w:t>
      </w:r>
    </w:p>
    <w:bookmarkEnd w:id="24"/>
    <w:bookmarkStart w:id="25" w:name="two-output-views"/>
    <w:p>
      <w:pPr>
        <w:pStyle w:val="Heading3"/>
      </w:pPr>
      <w:r>
        <w:t xml:space="preserve">Two Output 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Who Uses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Model</w:t>
            </w:r>
          </w:p>
        </w:tc>
        <w:tc>
          <w:tcPr/>
          <w:p>
            <w:pPr>
              <w:pStyle w:val="Compact"/>
            </w:pPr>
            <w:r>
              <w:t xml:space="preserve">Entire node graph / scenario branch with all calculated, proposed, and accepted values</w:t>
            </w:r>
          </w:p>
        </w:tc>
        <w:tc>
          <w:tcPr/>
          <w:p>
            <w:pPr>
              <w:pStyle w:val="Compact"/>
            </w:pPr>
            <w:r>
              <w:t xml:space="preserve">High-trust users who want the complete picture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 Tab</w:t>
            </w:r>
          </w:p>
        </w:tc>
        <w:tc>
          <w:tcPr/>
          <w:p>
            <w:pPr>
              <w:pStyle w:val="Compact"/>
            </w:pPr>
            <w:r>
              <w:t xml:space="preserve">Simplified, copy-pasteable table of just the input assumptions (commodity prices, efficiency rates, geography params)</w:t>
            </w:r>
          </w:p>
        </w:tc>
        <w:tc>
          <w:tcPr/>
          <w:p>
            <w:pPr>
              <w:pStyle w:val="Compact"/>
            </w:pPr>
            <w:r>
              <w:t xml:space="preserve">Low-trust users who want to verify independently in their own spreadsheet</w:t>
            </w:r>
          </w:p>
        </w:tc>
      </w:tr>
    </w:tbl>
    <w:bookmarkEnd w:id="25"/>
    <w:bookmarkStart w:id="26" w:name="export"/>
    <w:p>
      <w:pPr>
        <w:pStyle w:val="Heading3"/>
      </w:pPr>
      <w:r>
        <w:t xml:space="preserve">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Model:</w:t>
      </w:r>
      <w:r>
        <w:t xml:space="preserve"> </w:t>
      </w:r>
      <w:r>
        <w:t xml:space="preserve">Exportable as JSON or visual screenshot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Inputs Tab:</w:t>
      </w:r>
      <w:r>
        <w:t xml:space="preserve"> </w:t>
      </w:r>
      <w:r>
        <w:t xml:space="preserve">Exportable as CSV or plaintext table (copy-paste friendly)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mo-script-3-minutes"/>
    <w:p>
      <w:pPr>
        <w:pStyle w:val="Heading2"/>
      </w:pPr>
      <w:r>
        <w:t xml:space="preserve">7. Demo Script (3 Minutes)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the Audience Sees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the app.</w:t>
            </w:r>
            <w:r>
              <w:t xml:space="preserve"> </w:t>
            </w:r>
            <w:r>
              <w:t xml:space="preserve">Explain the problem:</w:t>
            </w:r>
            <w:r>
              <w:t xml:space="preserve"> </w:t>
            </w:r>
            <w:r>
              <w:t xml:space="preserve">“This is Plant A — a base industrial model. Analysts branch these models when exploring new geographies, but gaps in data break everything.”</w:t>
            </w:r>
          </w:p>
        </w:tc>
        <w:tc>
          <w:tcPr/>
          <w:p>
            <w:pPr>
              <w:pStyle w:val="Compact"/>
            </w:pPr>
            <w:r>
              <w:t xml:space="preserve">A beautiful React Flow canvas with 5-8 connected nodes. Clean, dark-themed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0:20–0:50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in chat:</w:t>
            </w:r>
            <w:r>
              <w:t xml:space="preserve"> </w:t>
            </w:r>
            <w:r>
              <w:t xml:space="preserve">“Branch this model for France.”</w:t>
            </w:r>
          </w:p>
        </w:tc>
        <w:tc>
          <w:tcPr/>
          <w:p>
            <w:pPr>
              <w:pStyle w:val="Compact"/>
            </w:pPr>
            <w:r>
              <w:t xml:space="preserve">Chat panel shows the prompt. Loading animation.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streams proposals.</w:t>
            </w:r>
            <w:r>
              <w:t xml:space="preserve"> </w:t>
            </w:r>
            <w:r>
              <w:t xml:space="preserve">Nodes appear one-by-one on the canvas with a pulsing</w:t>
            </w:r>
            <w:r>
              <w:t xml:space="preserve"> </w:t>
            </w:r>
            <w:r>
              <w:t xml:space="preserve">“pending”</w:t>
            </w:r>
            <w:r>
              <w:t xml:space="preserve"> </w:t>
            </w:r>
            <w:r>
              <w:t xml:space="preserve">border in amber/gold.</w:t>
            </w:r>
          </w:p>
        </w:tc>
        <w:tc>
          <w:tcPr/>
          <w:p>
            <w:pPr>
              <w:pStyle w:val="Compact"/>
            </w:pPr>
            <w:r>
              <w:t xml:space="preserve">2-3 new nodes materialize with French-specific data (e.g., EU electricity prices, local feedstock costs). Each shows the rationale.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“Accept”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one node.</w:t>
            </w:r>
            <w:r>
              <w:t xml:space="preserve"> </w:t>
            </w:r>
            <w:r>
              <w:t xml:space="preserve">Show the graph wiring itself up.</w:t>
            </w:r>
            <w:r>
              <w:t xml:space="preserve"> </w:t>
            </w:r>
            <w:r>
              <w:rPr>
                <w:b/>
                <w:bCs/>
              </w:rPr>
              <w:t xml:space="preserve">Click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“Reject”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another.</w:t>
            </w:r>
            <w:r>
              <w:t xml:space="preserve"> </w:t>
            </w:r>
            <w:r>
              <w:t xml:space="preserve">Show it fading away.</w:t>
            </w:r>
          </w:p>
        </w:tc>
        <w:tc>
          <w:tcPr/>
          <w:p>
            <w:pPr>
              <w:pStyle w:val="Compact"/>
            </w:pPr>
            <w:r>
              <w:t xml:space="preserve">Smooth animation: accepted node border turns green, edge draws itself. Rejected node fades 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2:00–2:30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QA / Inspect Mode.</w:t>
            </w:r>
            <w:r>
              <w:t xml:space="preserve"> </w:t>
            </w:r>
            <w:r>
              <w:t xml:space="preserve">Show the input vs. output comparison. Switch to</w:t>
            </w:r>
            <w:r>
              <w:t xml:space="preserve"> </w:t>
            </w:r>
            <w:r>
              <w:t xml:space="preserve">“Inputs Tab”</w:t>
            </w:r>
            <w:r>
              <w:t xml:space="preserve"> </w:t>
            </w:r>
            <w:r>
              <w:t xml:space="preserve">view.</w:t>
            </w:r>
          </w:p>
        </w:tc>
        <w:tc>
          <w:tcPr/>
          <w:p>
            <w:pPr>
              <w:pStyle w:val="Compact"/>
            </w:pPr>
            <w:r>
              <w:t xml:space="preserve">Side panel slides in with a clean table comparing base inputs to AI-modified values. Toggle between Full Model and Inputs 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2:30–3:00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Wrap up.</w:t>
            </w:r>
            <w:r>
              <w:t xml:space="preserve"> </w:t>
            </w:r>
            <w:r>
              <w:t xml:space="preserve">“Every value is traceable. Every decision is auditable. This is Miro for financial models, powered by Gemini.”</w:t>
            </w:r>
          </w:p>
        </w:tc>
        <w:tc>
          <w:tcPr/>
          <w:p>
            <w:pPr>
              <w:pStyle w:val="Compact"/>
            </w:pPr>
            <w:r>
              <w:t xml:space="preserve">Final beauty shot of the full graph.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uccess-criteria"/>
    <w:p>
      <w:pPr>
        <w:pStyle w:val="Heading2"/>
      </w:pPr>
      <w:r>
        <w:t xml:space="preserve">8. Success Criteria</w:t>
      </w:r>
    </w:p>
    <w:p>
      <w:pPr>
        <w:pStyle w:val="Compact"/>
        <w:numPr>
          <w:ilvl w:val="0"/>
          <w:numId w:val="1004"/>
        </w:numPr>
      </w:pPr>
      <w:r>
        <w:t xml:space="preserve">Deployed Vercel application (live URL)</w:t>
      </w:r>
    </w:p>
    <w:p>
      <w:pPr>
        <w:pStyle w:val="Compact"/>
        <w:numPr>
          <w:ilvl w:val="0"/>
          <w:numId w:val="1005"/>
        </w:numPr>
      </w:pPr>
      <w:r>
        <w:t xml:space="preserve">Base model visually rendered as connected nodes on React Flow canvas</w:t>
      </w:r>
    </w:p>
    <w:p>
      <w:pPr>
        <w:pStyle w:val="Compact"/>
        <w:numPr>
          <w:ilvl w:val="0"/>
          <w:numId w:val="1006"/>
        </w:numPr>
      </w:pPr>
      <w:r>
        <w:t xml:space="preserve">User can chat with AI to</w:t>
      </w:r>
      <w:r>
        <w:t xml:space="preserve"> </w:t>
      </w:r>
      <w:r>
        <w:t xml:space="preserve">“branch this model for France”</w:t>
      </w:r>
    </w:p>
    <w:p>
      <w:pPr>
        <w:pStyle w:val="Compact"/>
        <w:numPr>
          <w:ilvl w:val="0"/>
          <w:numId w:val="1007"/>
        </w:numPr>
      </w:pPr>
      <w:r>
        <w:t xml:space="preserve">AI dynamically spawns pending nodes with proposed values + rationale</w:t>
      </w:r>
    </w:p>
    <w:p>
      <w:pPr>
        <w:pStyle w:val="Compact"/>
        <w:numPr>
          <w:ilvl w:val="0"/>
          <w:numId w:val="1008"/>
        </w:numPr>
      </w:pPr>
      <w:r>
        <w:t xml:space="preserve">User can Accept (merge into graph) or Reject (remove) each proposal</w:t>
      </w:r>
    </w:p>
    <w:p>
      <w:pPr>
        <w:pStyle w:val="Compact"/>
        <w:numPr>
          <w:ilvl w:val="0"/>
          <w:numId w:val="1009"/>
        </w:numPr>
      </w:pPr>
      <w:r>
        <w:t xml:space="preserve">QA / Inspect Mode shows input vs. output data</w:t>
      </w:r>
    </w:p>
    <w:p>
      <w:pPr>
        <w:pStyle w:val="Compact"/>
        <w:numPr>
          <w:ilvl w:val="0"/>
          <w:numId w:val="1010"/>
        </w:numPr>
      </w:pPr>
      <w:r>
        <w:t xml:space="preserve">Inputs Tab provides a copy-pasteable view of assumptions only</w:t>
      </w:r>
    </w:p>
    <w:p>
      <w:pPr>
        <w:pStyle w:val="Compact"/>
        <w:numPr>
          <w:ilvl w:val="0"/>
          <w:numId w:val="1011"/>
        </w:numPr>
      </w:pPr>
      <w:r>
        <w:t xml:space="preserve">Smooth animations and polished dark-theme UI for the 3-minute demo</w:t>
      </w:r>
    </w:p>
    <w:p>
      <w:r>
        <w:pict>
          <v:rect style="width:0;height:1.5pt" o:hralign="center" o:hrstd="t" o:hr="t"/>
        </w:pict>
      </w:r>
    </w:p>
    <w:bookmarkEnd w:id="29"/>
    <w:bookmarkStart w:id="30" w:name="risks-mitigations"/>
    <w:p>
      <w:pPr>
        <w:pStyle w:val="Heading2"/>
      </w:pPr>
      <w:r>
        <w:t xml:space="preserve">9.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real-time too complex to wire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Fallback: local React state during AI gen, write to Supabase on Accept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returns malformed JSON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Zod validation + graceful error UI (</w:t>
            </w:r>
            <w:r>
              <w:t xml:space="preserve">“AI couldn’t generate — try rephrasing”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Flow + streaming nodes janky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Pre-calculate layout positions; add nodes after full proposal object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overrun on features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Strict priority tiers (see workload plan); cut QA export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fails live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Pre-record a backup video; have a seeded</w:t>
            </w:r>
            <w:r>
              <w:t xml:space="preserve"> </w:t>
            </w:r>
            <w:r>
              <w:t xml:space="preserve">“already completed”</w:t>
            </w:r>
            <w:r>
              <w:t xml:space="preserve"> </w:t>
            </w:r>
            <w:r>
              <w:t xml:space="preserve">branch to show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2026-03-21T22:06:19Z</dcterms:created>
  <dcterms:modified xsi:type="dcterms:W3CDTF">2026-03-21T22:06:19Z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