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0"/>
                <w:szCs w:val="30"/>
              </w:rPr>
              <w:t xml:space="preserve">POTWIERDZENIE REZERWACJI  /  BOOKING CONFIRMATION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Octagon Birmingham — Sapphire Penthouse Collection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DD3"/>
                <w:sz w:val="18"/>
                <w:szCs w:val="18"/>
              </w:rPr>
              <w:t xml:space="preserve">One Paradise Circus, Birmingham B3 3HJ, United Kingdom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6"/>
      </w:tblGrid>
      <w:tr>
        <w:tc>
          <w:tcPr>
            <w:tcW w:type="dxa" w:w="3235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ED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Nr rezerwacji / Ref No.</w:t>
            </w:r>
          </w:p>
        </w:tc>
        <w:tc>
          <w:tcPr>
            <w:tcW w:type="dxa" w:w="3235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ED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Status</w:t>
            </w:r>
          </w:p>
        </w:tc>
        <w:tc>
          <w:tcPr>
            <w:tcW w:type="dxa" w:w="323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ED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Data / Date</w:t>
            </w:r>
          </w:p>
        </w:tc>
      </w:tr>
      <w:tr>
        <w:tc>
          <w:tcPr>
            <w:tcW w:type="dxa" w:w="3235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OCT-2026-HEX-0319</w:t>
            </w:r>
          </w:p>
        </w:tc>
        <w:tc>
          <w:tcPr>
            <w:tcW w:type="dxa" w:w="3235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POTWIERDZONA / CONFIRMED</w:t>
            </w:r>
          </w:p>
        </w:tc>
        <w:tc>
          <w:tcPr>
            <w:tcW w:type="dxa" w:w="323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 marca 2026 / 19 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DANE REZERWUJACYCH / BOOKING PARTIES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00"/>
        <w:gridCol w:w="4653"/>
      </w:tblGrid>
      <w:tr>
        <w:tc>
          <w:tcPr>
            <w:tcW w:type="dxa" w:w="4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6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53"/>
            </w:tblGrid>
            <w:tr>
              <w:tc>
                <w:tcPr>
                  <w:tcW w:type="dxa" w:w="4653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0D1F3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18"/>
                      <w:szCs w:val="18"/>
                    </w:rPr>
                    <w:t xml:space="preserve">NAJEMCA OSOBISTY / PERSONAL TENANT</w:t>
                  </w:r>
                </w:p>
              </w:tc>
            </w:tr>
            <w:tr>
              <w:tc>
                <w:tcPr>
                  <w:tcW w:type="dxa" w:w="4653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EDF2F9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Imie i nazwisko: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21"/>
                      <w:szCs w:val="21"/>
                    </w:rPr>
                    <w:t xml:space="preserve">Marcin Artur Danisiewicz</w:t>
                  </w:r>
                </w:p>
                <w:p>
                  <w:pPr>
                    <w:spacing w:before="40" w:after="4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Alias / Username:</w:t>
                  </w:r>
                </w:p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MAD.DE|VELOPER  |  DJ MADUKI  |  p2mad</w:t>
                  </w:r>
                </w:p>
                <w:p>
                  <w:pPr>
                    <w:spacing w:before="40" w:after="4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Kraj / Country:</w:t>
                  </w:r>
                </w:p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United Kingdom</w:t>
                  </w:r>
                </w:p>
                <w:p>
                  <w:pPr>
                    <w:spacing w:before="40" w:after="4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E-mail:</w:t>
                  </w:r>
                </w:p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MD.1986.mar@gmail.com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4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6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53"/>
            </w:tblGrid>
            <w:tr>
              <w:tc>
                <w:tcPr>
                  <w:tcW w:type="dxa" w:w="4653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0D1F3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18"/>
                      <w:szCs w:val="18"/>
                    </w:rPr>
                    <w:t xml:space="preserve">NAJEMCA FIRMOWY / CORPORATE TENANT</w:t>
                  </w:r>
                </w:p>
              </w:tc>
            </w:tr>
            <w:tr>
              <w:tc>
                <w:tcPr>
                  <w:tcW w:type="dxa" w:w="4653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EDF2F9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Nazwa firmy: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20"/>
                      <w:szCs w:val="20"/>
                    </w:rPr>
                    <w:t xml:space="preserve">Hex.ai® by Marcin A. Danisiewicz®</w:t>
                  </w:r>
                </w:p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MAD Development Solution UK Ltd</w:t>
                  </w:r>
                </w:p>
                <w:p>
                  <w:pPr>
                    <w:spacing w:before="40" w:after="4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Adres siedziby:</w:t>
                  </w:r>
                </w:p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27 Colmore Row, Birmingham, B3 2EW, United Kingdom</w:t>
                  </w:r>
                </w:p>
                <w:p>
                  <w:pPr>
                    <w:spacing w:before="40" w:after="4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Nr rej. / Co. Reg.:</w:t>
                  </w:r>
                </w:p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15 988 247 (Companies House, England &amp; Wales)</w:t>
                  </w:r>
                </w:p>
                <w:p>
                  <w:pPr>
                    <w:spacing w:before="40" w:after="4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Dyrektor / Director:</w:t>
                  </w:r>
                </w:p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Marcin Artur Danisiewicz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SZCZEGOLY APARTAMENTU / PROPERTY DETAILS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6"/>
      </w:tblGrid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Pozycja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Szczegoly / Details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Apartament: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Octagon — Sapphire Penthouse Suite, pietro najwyzsze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Adres: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Paradise Circus, Birmingham B3 3HJ, UK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Standard: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5-gwiazdkowy / 5-Star Luxury — BoConcept Design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Powierzchnia: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ok. 120 m²  |  3 sypialnie  |  3 lazienki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Widok: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Panoramiczny — centrum Birmingham / Panoramic city skyline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Check-in: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marca 2026 (sroda / Wednesday), godz. 15:00 GMT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Check-out: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marca 2026 (czwartek / Thursday), godz. 11:00 GMT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Pobyt: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godziny / 24 hours — 1 dobe / 1 night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PODSUMOWANIE PLATNOSCI / PAYMENT SUMMARY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6"/>
      </w:tblGrid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Pozycja / Item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Kwota / Amount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Czynsz za dobe / Nightly rate: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 £4,925.00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VAT (20%):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 £   985.00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Razem brutto / Total incl. VAT: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 £5,910.00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Kaucja zwrotna / Refundable deposit: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 £2,000.00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LACZNIE DO ZAPLATY / TOTAL DUE: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 £7,910.00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Platnosc / Payment: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Przelew lub karta przed check-in / Transfer or card before check-in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Zwrot kaucji / Deposit refund: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dni roboczych po check-out / 7 working days post check-out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Kaucja zostanie zwrocona w pelnej wysokosci pod warunkiem braku uszkodzen i przestrzegania zasad pobytu.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The deposit will be refunded in full provided no damage has occurred and all house rules have been observed.</w:t>
      </w:r>
    </w:p>
    <w:p>
      <w:pPr>
        <w:spacing w:before="0" w:after="0"/>
      </w:pPr>
      <w:r>
        <w:br w:type="page"/>
      </w:r>
    </w:p>
    <w:p>
      <w:pP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UMOWA NAJMU KROTKOTERMINOWEGO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SHORT-TERM TENANCY AGREEMENT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The Octagon Birmingham — Sapphire Penthouse  |  Ref: OCT-2026-HEX-0319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1.  STRONY UMOWY / PARTIES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Wynajmujacy (Landlord): </w:t>
      </w:r>
      <w:r>
        <w:rPr>
          <w:rFonts w:ascii="Arial" w:cs="Arial" w:eastAsia="Arial" w:hAnsi="Arial"/>
          <w:sz w:val="20"/>
          <w:szCs w:val="20"/>
        </w:rPr>
        <w:t xml:space="preserve">The Octagon Birmingham Ltd., One Paradise Circus, Birmingham B3 3HJ, UK.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Najemca osobisty (Personal Tenant): </w:t>
      </w:r>
      <w:r>
        <w:rPr>
          <w:rFonts w:ascii="Arial" w:cs="Arial" w:eastAsia="Arial" w:hAnsi="Arial"/>
          <w:sz w:val="20"/>
          <w:szCs w:val="20"/>
        </w:rPr>
        <w:t xml:space="preserve">Marcin Artur Danisiewicz, alias MAD.DE|VELOPER / DJ MADUKI / p2mad, Wielka Brytania.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Najemca firmowy (Corporate Tenant): </w:t>
      </w:r>
      <w:r>
        <w:rPr>
          <w:rFonts w:ascii="Arial" w:cs="Arial" w:eastAsia="Arial" w:hAnsi="Arial"/>
          <w:sz w:val="20"/>
          <w:szCs w:val="20"/>
        </w:rPr>
        <w:t xml:space="preserve">Hex.ai® by Marcin A. Danisiewicz® — MAD Development Solution UK Ltd®, z siedziba: 27 Colmore Row, Birmingham, B3 2EW, United Kingdom, nr rej.: 15 988 247.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Obaj Najemcy ponosza solidarna odpowiedzialnosc za wszelkie zobowiazania wynikajace z niniejszej umowy.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Both Tenants are jointly and severally liable for all obligations arising from this Agreement.</w:t>
      </w:r>
    </w:p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2.  PRZEDMIOT NAJMU / SUBJECT OF TENANCY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Wynajmujacy oddaje Najemcom w najem luksusowy apartament penthouse z kolekcji Sapphire w budynku The Octagon Birmingham, w pelni umeblowany zgodnie ze standardem BoConcept Design, na zasadach okreslonych ponizej.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Landlord lets to the Tenants the Sapphire Collection penthouse apartment at The Octagon Birmingham, fully furnished to BoConcept Design standards, on the terms set out below.</w:t>
      </w:r>
    </w:p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3.  OKRES NAJMU / TERM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6"/>
      </w:tblGrid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Poczatek / Start: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marca 2026 (sroda / Wednesday), godz. 15:00 GMT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Koniec / End: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marca 2026 (czwartek / Thursday), godz. 11:00 GMT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Czas trwania: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godziny (jedna dobe) / 24 hours (one night)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Pozne wymeldowanie (late check-out) mozliwe wylacznie po uprzednim uzgodnieniu — doplata £500 za kazde rozpoczete 3 godziny.</w:t>
      </w:r>
    </w:p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4.  CZYNSZ I PLATNOSCI / RENT &amp; PAYMENT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  Czynsz netto: </w:t>
      </w:r>
      <w:r>
        <w:rPr>
          <w:rFonts w:ascii="Arial" w:cs="Arial" w:eastAsia="Arial" w:hAnsi="Arial"/>
          <w:sz w:val="20"/>
          <w:szCs w:val="20"/>
        </w:rPr>
        <w:t xml:space="preserve">£4,925.00 GBP za dobe.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  VAT (20%): </w:t>
      </w:r>
      <w:r>
        <w:rPr>
          <w:rFonts w:ascii="Arial" w:cs="Arial" w:eastAsia="Arial" w:hAnsi="Arial"/>
          <w:sz w:val="20"/>
          <w:szCs w:val="20"/>
        </w:rPr>
        <w:t xml:space="preserve">£985.00 GBP.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  Lacznie brutto: </w:t>
      </w:r>
      <w:r>
        <w:rPr>
          <w:rFonts w:ascii="Arial" w:cs="Arial" w:eastAsia="Arial" w:hAnsi="Arial"/>
          <w:sz w:val="20"/>
          <w:szCs w:val="20"/>
        </w:rPr>
        <w:t xml:space="preserve">£5,910.00 GBP.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  Kaucja zwrotna: </w:t>
      </w:r>
      <w:r>
        <w:rPr>
          <w:rFonts w:ascii="Arial" w:cs="Arial" w:eastAsia="Arial" w:hAnsi="Arial"/>
          <w:sz w:val="20"/>
          <w:szCs w:val="20"/>
        </w:rPr>
        <w:t xml:space="preserve">£2,000.00 GBP — plat na za przed check-in, zwrot w ciagu 7 dni roboczych po check-out.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4.5  Termin platnosci: </w:t>
      </w:r>
      <w:r>
        <w:rPr>
          <w:rFonts w:ascii="Arial" w:cs="Arial" w:eastAsia="Arial" w:hAnsi="Arial"/>
          <w:sz w:val="20"/>
          <w:szCs w:val="20"/>
        </w:rPr>
        <w:t xml:space="preserve">W calosci przed check-in / Payment in full prior to check-in.</w:t>
      </w:r>
    </w:p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5.  ZASADY POBYTU / HOUSE RULES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  Palenie: </w:t>
      </w:r>
      <w:r>
        <w:rPr>
          <w:rFonts w:ascii="Arial" w:cs="Arial" w:eastAsia="Arial" w:hAnsi="Arial"/>
          <w:sz w:val="20"/>
          <w:szCs w:val="20"/>
        </w:rPr>
        <w:t xml:space="preserve">Calkowity zakaz palenia w calym budynku. Naruszenie — automatyczne potracenie £500 z kaucji.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  Zwierzeta: </w:t>
      </w:r>
      <w:r>
        <w:rPr>
          <w:rFonts w:ascii="Arial" w:cs="Arial" w:eastAsia="Arial" w:hAnsi="Arial"/>
          <w:sz w:val="20"/>
          <w:szCs w:val="20"/>
        </w:rPr>
        <w:t xml:space="preserve">Zwierzeta domowe sa niedozwolone bez uprzedniej pisemnej zgody Wynajmujacego.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  Imprezy: </w:t>
      </w:r>
      <w:r>
        <w:rPr>
          <w:rFonts w:ascii="Arial" w:cs="Arial" w:eastAsia="Arial" w:hAnsi="Arial"/>
          <w:sz w:val="20"/>
          <w:szCs w:val="20"/>
        </w:rPr>
        <w:t xml:space="preserve">Organizowanie imprez i zgromadzen powyzej 4 osob jest zabronione bez pisemnej zgody.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  Cisza nocna: </w:t>
      </w:r>
      <w:r>
        <w:rPr>
          <w:rFonts w:ascii="Arial" w:cs="Arial" w:eastAsia="Arial" w:hAnsi="Arial"/>
          <w:sz w:val="20"/>
          <w:szCs w:val="20"/>
        </w:rPr>
        <w:t xml:space="preserve">Obowiazuje w godzinach 23:00 – 07:00.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5.5  Uszkodzenia: </w:t>
      </w:r>
      <w:r>
        <w:rPr>
          <w:rFonts w:ascii="Arial" w:cs="Arial" w:eastAsia="Arial" w:hAnsi="Arial"/>
          <w:sz w:val="20"/>
          <w:szCs w:val="20"/>
        </w:rPr>
        <w:t xml:space="preserve">Najemcy ponosza pelna odpowiedzialnosc finansowa za uszkodzenia powyzej normalnego zuzycia.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5.6  Klucze: </w:t>
      </w:r>
      <w:r>
        <w:rPr>
          <w:rFonts w:ascii="Arial" w:cs="Arial" w:eastAsia="Arial" w:hAnsi="Arial"/>
          <w:sz w:val="20"/>
          <w:szCs w:val="20"/>
        </w:rPr>
        <w:t xml:space="preserve">Niezwrocenie karty kluczowej skutkuje oplata £100.</w:t>
      </w:r>
    </w:p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6.  POLITYKA ANULOWANIA / CANCELLATION POLICY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 anulowania / Notice period</w:t>
            </w:r>
          </w:p>
        </w:tc>
        <w:tc>
          <w:tcPr>
            <w:tcW w:type="dxa" w:w="48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Oplata / Charge</w:t>
            </w:r>
          </w:p>
        </w:tc>
      </w:tr>
      <w:tr>
        <w:tc>
          <w:tcPr>
            <w:tcW w:type="dxa" w:w="48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Powyzej 48h przed check-in</w:t>
            </w:r>
          </w:p>
        </w:tc>
        <w:tc>
          <w:tcPr>
            <w:tcW w:type="dxa" w:w="48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Pelny zwrot / Full refund</w:t>
            </w:r>
          </w:p>
        </w:tc>
      </w:tr>
      <w:tr>
        <w:tc>
          <w:tcPr>
            <w:tcW w:type="dxa" w:w="48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– 48h przed check-in</w:t>
            </w:r>
          </w:p>
        </w:tc>
        <w:tc>
          <w:tcPr>
            <w:tcW w:type="dxa" w:w="48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czynszu / 50% of rent</w:t>
            </w:r>
          </w:p>
        </w:tc>
      </w:tr>
      <w:tr>
        <w:tc>
          <w:tcPr>
            <w:tcW w:type="dxa" w:w="48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Ponizej 24h przed check-in</w:t>
            </w:r>
          </w:p>
        </w:tc>
        <w:tc>
          <w:tcPr>
            <w:tcW w:type="dxa" w:w="48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zwrotu / No refund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7.  PRAWO WLASCIWE / GOVERNING LAW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Niniejsza umowa podlega prawu Anglii i Walii. Wszelkie spory beda rozstrzygane przez wlasciwe sady w Birmingham, Wielka Brytania.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Agreement is governed by the laws of England and Wales. All disputes shall be submitted to the jurisdiction of the courts of Birmingham, United Kingdom.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PODPISY / SIGNATURES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Strony potwierdzaja, ze zapoznaly sie z trescia umowy, rozumieja jej warunki i akceptuja je w calosci.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The parties confirm they have read, understood and accept all terms of this Agreement in their entirety.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50"/>
        <w:gridCol w:w="3002"/>
        <w:gridCol w:w="350"/>
        <w:gridCol w:w="3002"/>
      </w:tblGrid>
      <w:tr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WYNAJMUJACY / LANDLORD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pBdr>
                <w:bottom w:val="single" w:color="0D1F3C" w:sz="2"/>
              </w:pBdr>
              <w:spacing w:before="20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Podpis / Signature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Upowazniany przedstawiciel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The Octagon Birmingham Ltd.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19 marca 2026 / 19 March 2026</w:t>
            </w:r>
          </w:p>
        </w:tc>
        <w:tc>
          <w:tcPr>
            <w:tcW w:type="dxa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NAJEMCA OSOBISTY / TENANT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pBdr>
                <w:bottom w:val="single" w:color="0D1F3C" w:sz="2"/>
              </w:pBdr>
              <w:spacing w:before="20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Podpis / Signature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Marcin Artur Danisiewicz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MAD.DE|VELOPER / p2mad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19 marca 2026 / 19 March 2026</w:t>
            </w:r>
          </w:p>
        </w:tc>
        <w:tc>
          <w:tcPr>
            <w:tcW w:type="dxa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NAJEMCA FIRMOWY / CORPORATE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pBdr>
                <w:bottom w:val="single" w:color="0D1F3C" w:sz="2"/>
              </w:pBdr>
              <w:spacing w:before="20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Podpis / Signature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Marcin Artur Danisiewicz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MAD Development Solution UK Ltd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19 marca 2026 / 19 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40" w:after="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Umowa sporzadzona w trzech egzemplarzach — po jednym dla kazdej ze Stron.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This Agreement has been executed in three originals, one for each Party.</w:t>
      </w:r>
    </w:p>
    <w:p>
      <w:pPr>
        <w:spacing w:before="0" w:after="0"/>
      </w:pPr>
      <w:r>
        <w:br w:type="page"/>
      </w:r>
    </w:p>
    <w:p>
      <w:pPr>
        <w:spacing w:before="80" w:after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9A84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ZAPROSZENIE DO APARTAMENTU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F3C"/>
                <w:sz w:val="22"/>
                <w:szCs w:val="22"/>
              </w:rPr>
              <w:t xml:space="preserve">APARTMENT ACCESS INVITATION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Dokument okazywany przy wejsciu / Present this document at reception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Gosc / Guest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8"/>
                <w:szCs w:val="28"/>
              </w:rPr>
              <w:t xml:space="preserve">Marcin Artur Danisiewicz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MAD.DE|VELOPER  |  DJ MADUKI  |  p2mad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1F3C"/>
                <w:sz w:val="18"/>
                <w:szCs w:val="18"/>
              </w:rPr>
              <w:t xml:space="preserve">Firma / Company: Hex.ai® by Marcin A. Danisiewicz® — MAD Development Solution UK Ltd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KOD POTWIERDZENIA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OCT-2026-HEX-0319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DD3"/>
                <w:sz w:val="22"/>
                <w:szCs w:val="22"/>
              </w:rPr>
              <w:t xml:space="preserve">[ QR CODE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Zeskanuj przy recepcji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5EDD3"/>
                <w:sz w:val="16"/>
                <w:szCs w:val="16"/>
              </w:rPr>
              <w:t xml:space="preserve">Scan at reception desk</w:t>
            </w:r>
          </w:p>
        </w:tc>
        <w:tc>
          <w:tcPr>
            <w:tcW w:type="dxa" w:w="48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SZCZEGOLY POBYTU / STAY DETAILS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Apartament: Sapphire Penthouse Suite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Adres: One Paradise Circus, B3 3HJ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Check-in:  19.03.2026, 15:00 GMT</w:t>
            </w:r>
          </w:p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Check-out: 20.03.2026, 11:00 GMT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Czynsz: £4,925 + VAT = £5,910 brutto</w:t>
            </w:r>
          </w:p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 platnosci: OPLACONE / PAID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KONTAKT CONCIERGE / CONCIERGE CONTACT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6"/>
      </w:tblGrid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Recepcja / Reception: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Poziom 0, The Octagon Birmingham, One Paradise Circus B3 3HJ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Telefon concierge: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+44 (0)121 000 1234  (czynny 24h / available 24h)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E-mail: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concierge@theoctagon.co.uk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Telefon alarmowy:</w:t>
            </w:r>
          </w:p>
        </w:tc>
        <w:tc>
          <w:tcPr>
            <w:tcW w:type="dxa" w:w="63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+44 (0)121 000 9999  (naglosci / emergencies only)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INSTRUKCJA CHECK-IN / CHECK-IN INSTRUCTIONS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1.  Udaj sie do glownej recepcji na poziomie 0 budynku The Octagon, One Paradise Circus, Birmingham B3 3HJ.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2.  Okaz niniejszy dokument (strona 3) lub powiedz numer rezerwacji: OCT-2026-HEX-0319.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3.  Pracownik recepcji zweryfikuje Twoja tozsamosc na podstawie dokumentu (paszport lub dowod osobisty).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4.  Otrzymasz spersonalizowana karte kluczowa oraz pakiet powitalny Sapphire Collection.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5.  Concierge odprowadzi Cie do apartamentu i zaprezentuje urzadzenia oraz udogodnienia.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6.  Butelka szampana powitalnego zostanie przygotowana w salonie — Cheers! Witamy w The Octagon.</w:t>
      </w:r>
    </w:p>
    <w:p>
      <w:pPr>
        <w:spacing w:before="80" w:after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Zycymy wybornego pobytu!  /  We wish you an exceptional stay!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The Octagon Birmingham  |  One Paradise Circus, B3 3HJ  |  leasing@theoctagon.co.uk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5EDD3"/>
                <w:sz w:val="15"/>
                <w:szCs w:val="15"/>
              </w:rPr>
              <w:t xml:space="preserve">Hex.ai® by Marcin A. Danisiewicz® — MAD Development Solution UK Ltd®  |  MD.1986.mar@gmail.com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2" w:space="3"/>
      </w:pBdr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The Octagon Birmingham  |  One Paradise Circus, B3 3HJ  |  leasing@theoctagon.co.uk  |  +44 121 000 1234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3" w:space="4"/>
      </w:pBdr>
      <w:jc w:val="right"/>
    </w:pPr>
    <w:r>
      <w:rPr>
        <w:rFonts w:ascii="Arial" w:cs="Arial" w:eastAsia="Arial" w:hAnsi="Arial"/>
        <w:b/>
        <w:bCs/>
        <w:color w:val="0D1F3C"/>
        <w:sz w:val="17"/>
        <w:szCs w:val="17"/>
      </w:rPr>
      <w:t xml:space="preserve">THE OCTAGON BIRMINGHAM  </w:t>
    </w:r>
    <w:r>
      <w:rPr>
        <w:rFonts w:ascii="Arial" w:cs="Arial" w:eastAsia="Arial" w:hAnsi="Arial"/>
        <w:color w:val="6B7280"/>
        <w:sz w:val="16"/>
        <w:szCs w:val="16"/>
      </w:rPr>
      <w:t xml:space="preserve">|  Luxury Penthouse — Rental Agreement &amp; Booking Confirmation  |  Ref: OCT-2026-HEX-0319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2026-03-19T20:39:51.546Z</dcterms:created>
  <dcterms:modified xsi:type="dcterms:W3CDTF">2026-03-19T20:39:51.547Z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