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34343"/>
  <w:body>
    <w:p w:rsidR="00000000" w:rsidDel="00000000" w:rsidP="00000000" w:rsidRDefault="00000000" w:rsidRPr="00000000" w14:paraId="00000001">
      <w:pPr>
        <w:jc w:val="center"/>
        <w:rPr/>
      </w:pPr>
      <w:r w:rsidDel="00000000" w:rsidR="00000000" w:rsidRPr="00000000">
        <w:rPr/>
        <w:drawing>
          <wp:inline distB="114300" distT="114300" distL="114300" distR="114300">
            <wp:extent cx="4876800" cy="57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ffffff"/>
        </w:rPr>
      </w:pPr>
      <w:r w:rsidDel="00000000" w:rsidR="00000000" w:rsidRPr="00000000">
        <w:rPr>
          <w:color w:val="ffffff"/>
          <w:rtl w:val="0"/>
        </w:rPr>
        <w:t xml:space="preserve">Welcome to the installation guide for ArmaServices Ticketing System. This System is built for Altis Life 4.x - 5.x. and is required for the Arma Services Product to function correctly. Please follow the instructions closely to avoid errors while installing the framework. This Is simple and will be done in no time.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you don’t already have a lega folder inside your mission folder, </w:t>
      </w:r>
    </w:p>
    <w:p w:rsidR="00000000" w:rsidDel="00000000" w:rsidP="00000000" w:rsidRDefault="00000000" w:rsidRPr="00000000" w14:paraId="00000006">
      <w:pPr>
        <w:rPr/>
      </w:pPr>
      <w:r w:rsidDel="00000000" w:rsidR="00000000" w:rsidRPr="00000000">
        <w:rPr>
          <w:rtl w:val="0"/>
        </w:rPr>
        <w:t xml:space="preserve">Please follow this link first.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7">
        <w:r w:rsidDel="00000000" w:rsidR="00000000" w:rsidRPr="00000000">
          <w:rPr>
            <w:u w:val="single"/>
            <w:rtl w:val="0"/>
          </w:rPr>
          <w:t xml:space="preserve">https://docs.google.com/document/d/1pfHF9Vvkdlgbk6W1LrHK8oDtBwRMUW8Muhw9LlJ8P0g/edit?usp=sharing</w:t>
        </w:r>
      </w:hyperlink>
      <w:r w:rsidDel="00000000" w:rsidR="00000000" w:rsidRPr="00000000">
        <w:rPr>
          <w:rtl w:val="0"/>
        </w:rPr>
      </w:r>
    </w:p>
    <w:p w:rsidR="00000000" w:rsidDel="00000000" w:rsidP="00000000" w:rsidRDefault="00000000" w:rsidRPr="00000000" w14:paraId="00000009">
      <w:pPr>
        <w:pStyle w:val="Heading1"/>
        <w:rPr>
          <w:color w:val="ffffff"/>
        </w:rPr>
      </w:pPr>
      <w:bookmarkStart w:colFirst="0" w:colLast="0" w:name="_pyu1uaf54ecj" w:id="0"/>
      <w:bookmarkEnd w:id="0"/>
      <w:r w:rsidDel="00000000" w:rsidR="00000000" w:rsidRPr="00000000">
        <w:rPr>
          <w:b w:val="1"/>
          <w:color w:val="ffffff"/>
          <w:rtl w:val="0"/>
        </w:rPr>
        <w:t xml:space="preserve">Installation For</w:t>
      </w:r>
      <w:r w:rsidDel="00000000" w:rsidR="00000000" w:rsidRPr="00000000">
        <w:rPr>
          <w:color w:val="ffffff"/>
          <w:rtl w:val="0"/>
        </w:rPr>
        <w:t xml:space="preserve"> </w:t>
      </w:r>
      <w:r w:rsidDel="00000000" w:rsidR="00000000" w:rsidRPr="00000000">
        <w:rPr>
          <w:b w:val="1"/>
          <w:color w:val="ffffff"/>
          <w:rtl w:val="0"/>
        </w:rPr>
        <w:t xml:space="preserve">Altis Life Framework</w:t>
      </w:r>
      <w:r w:rsidDel="00000000" w:rsidR="00000000" w:rsidRPr="00000000">
        <w:rPr>
          <w:color w:val="ffffff"/>
          <w:rtl w:val="0"/>
        </w:rPr>
        <w:t xml:space="preserve"> </w:t>
      </w:r>
    </w:p>
    <w:p w:rsidR="00000000" w:rsidDel="00000000" w:rsidP="00000000" w:rsidRDefault="00000000" w:rsidRPr="00000000" w14:paraId="0000000A">
      <w:pPr>
        <w:rPr>
          <w:color w:val="ffffff"/>
        </w:rPr>
      </w:pPr>
      <w:r w:rsidDel="00000000" w:rsidR="00000000" w:rsidRPr="00000000">
        <w:rPr>
          <w:color w:val="ffffff"/>
          <w:rtl w:val="0"/>
        </w:rPr>
        <w:t xml:space="preserve">If you already have a `Lega` Folder, please continue to step 2.</w:t>
      </w:r>
    </w:p>
    <w:p w:rsidR="00000000" w:rsidDel="00000000" w:rsidP="00000000" w:rsidRDefault="00000000" w:rsidRPr="00000000" w14:paraId="0000000B">
      <w:pPr>
        <w:rPr>
          <w:color w:val="ffffff"/>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ce9178"/>
          <w:sz w:val="21"/>
          <w:szCs w:val="21"/>
        </w:rPr>
      </w:pPr>
      <w:r w:rsidDel="00000000" w:rsidR="00000000" w:rsidRPr="00000000">
        <w:rPr>
          <w:b w:val="1"/>
          <w:color w:val="ffffff"/>
          <w:rtl w:val="0"/>
        </w:rPr>
        <w:t xml:space="preserve">Step 1.</w:t>
      </w:r>
      <w:r w:rsidDel="00000000" w:rsidR="00000000" w:rsidRPr="00000000">
        <w:rPr>
          <w:color w:val="ffffff"/>
          <w:rtl w:val="0"/>
        </w:rPr>
        <w:t xml:space="preserve">  In Your missionfolder (i.e Altis_Life.Altis) description.ext underneath  </w:t>
      </w: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"config\Config_Master.hpp" </w:t>
      </w:r>
      <w:r w:rsidDel="00000000" w:rsidR="00000000" w:rsidRPr="00000000">
        <w:rPr>
          <w:color w:val="ffffff"/>
          <w:rtl w:val="0"/>
        </w:rPr>
        <w:t xml:space="preserve">please copy the line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D">
      <w:pPr>
        <w:rPr>
          <w:rFonts w:ascii="Courier New" w:cs="Courier New" w:eastAsia="Courier New" w:hAnsi="Courier New"/>
          <w:color w:val="ce9178"/>
          <w:sz w:val="21"/>
          <w:szCs w:val="2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color w:val="ffffff"/>
              </w:rPr>
            </w:pPr>
            <w:r w:rsidDel="00000000" w:rsidR="00000000" w:rsidRPr="00000000">
              <w:rPr>
                <w:rtl w:val="0"/>
              </w:rPr>
            </w:r>
          </w:p>
          <w:p w:rsidR="00000000" w:rsidDel="00000000" w:rsidP="00000000" w:rsidRDefault="00000000" w:rsidRPr="00000000" w14:paraId="0000000F">
            <w:pPr>
              <w:rPr>
                <w:color w:val="ffffff"/>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"Lega\Lega_Handler.hpp"</w:t>
            </w:r>
            <w:r w:rsidDel="00000000" w:rsidR="00000000" w:rsidRPr="00000000">
              <w:rPr>
                <w:rtl w:val="0"/>
              </w:rPr>
            </w:r>
          </w:p>
        </w:tc>
      </w:tr>
    </w:tbl>
    <w:p w:rsidR="00000000" w:rsidDel="00000000" w:rsidP="00000000" w:rsidRDefault="00000000" w:rsidRPr="00000000" w14:paraId="00000010">
      <w:pPr>
        <w:rPr>
          <w:color w:val="ffffff"/>
        </w:rPr>
      </w:pPr>
      <w:r w:rsidDel="00000000" w:rsidR="00000000" w:rsidRPr="00000000">
        <w:rPr>
          <w:rtl w:val="0"/>
        </w:rPr>
      </w:r>
    </w:p>
    <w:p w:rsidR="00000000" w:rsidDel="00000000" w:rsidP="00000000" w:rsidRDefault="00000000" w:rsidRPr="00000000" w14:paraId="00000011">
      <w:pPr>
        <w:rPr>
          <w:color w:val="ffffff"/>
        </w:rPr>
      </w:pPr>
      <w:r w:rsidDel="00000000" w:rsidR="00000000" w:rsidRPr="00000000">
        <w:rPr>
          <w:b w:val="1"/>
          <w:color w:val="ffffff"/>
          <w:rtl w:val="0"/>
        </w:rPr>
        <w:t xml:space="preserve">Step 2.</w:t>
      </w:r>
      <w:r w:rsidDel="00000000" w:rsidR="00000000" w:rsidRPr="00000000">
        <w:rPr>
          <w:color w:val="ffffff"/>
          <w:rtl w:val="0"/>
        </w:rPr>
        <w:t xml:space="preserve">  If you already have a `Lega` folder, please check if you have a lega_handler.hpp and lega_remoteexec, if you do copy the contents from the included file to the bottom, if you don’t , copy the lega_handler.hpp &amp; lega_remoteexec.hpp into the Lega_Folder</w:t>
      </w:r>
    </w:p>
    <w:p w:rsidR="00000000" w:rsidDel="00000000" w:rsidP="00000000" w:rsidRDefault="00000000" w:rsidRPr="00000000" w14:paraId="00000012">
      <w:pPr>
        <w:rPr>
          <w:color w:val="ffffff"/>
        </w:rPr>
      </w:pPr>
      <w:r w:rsidDel="00000000" w:rsidR="00000000" w:rsidRPr="00000000">
        <w:rPr>
          <w:rtl w:val="0"/>
        </w:rPr>
      </w:r>
    </w:p>
    <w:p w:rsidR="00000000" w:rsidDel="00000000" w:rsidP="00000000" w:rsidRDefault="00000000" w:rsidRPr="00000000" w14:paraId="00000013">
      <w:pPr>
        <w:rPr>
          <w:color w:val="ffffff"/>
        </w:rPr>
      </w:pPr>
      <w:r w:rsidDel="00000000" w:rsidR="00000000" w:rsidRPr="00000000">
        <w:rPr>
          <w:b w:val="1"/>
          <w:color w:val="ffffff"/>
          <w:rtl w:val="0"/>
        </w:rPr>
        <w:t xml:space="preserve">Step 3.</w:t>
      </w:r>
      <w:r w:rsidDel="00000000" w:rsidR="00000000" w:rsidRPr="00000000">
        <w:rPr>
          <w:color w:val="ffffff"/>
          <w:rtl w:val="0"/>
        </w:rPr>
        <w:t xml:space="preserve"> Copy the folder `Lega` into your mission folder </w:t>
      </w:r>
    </w:p>
    <w:p w:rsidR="00000000" w:rsidDel="00000000" w:rsidP="00000000" w:rsidRDefault="00000000" w:rsidRPr="00000000" w14:paraId="00000014">
      <w:pPr>
        <w:rPr>
          <w:color w:val="ffffff"/>
        </w:rPr>
      </w:pPr>
      <w:r w:rsidDel="00000000" w:rsidR="00000000" w:rsidRPr="00000000">
        <w:rPr>
          <w:rtl w:val="0"/>
        </w:rPr>
      </w:r>
    </w:p>
    <w:p w:rsidR="00000000" w:rsidDel="00000000" w:rsidP="00000000" w:rsidRDefault="00000000" w:rsidRPr="00000000" w14:paraId="00000015">
      <w:pPr>
        <w:rPr>
          <w:color w:val="ffffff"/>
        </w:rPr>
      </w:pPr>
      <w:r w:rsidDel="00000000" w:rsidR="00000000" w:rsidRPr="00000000">
        <w:rPr>
          <w:b w:val="1"/>
          <w:color w:val="ffffff"/>
          <w:rtl w:val="0"/>
        </w:rPr>
        <w:t xml:space="preserve">Step 4.</w:t>
      </w:r>
      <w:r w:rsidDel="00000000" w:rsidR="00000000" w:rsidRPr="00000000">
        <w:rPr>
          <w:color w:val="ffffff"/>
          <w:rtl w:val="0"/>
        </w:rPr>
        <w:t xml:space="preserve"> Add the following line to your cfgremoteexec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ffffff"/>
              </w:rPr>
            </w:pPr>
            <w:r w:rsidDel="00000000" w:rsidR="00000000" w:rsidRPr="00000000">
              <w:rPr>
                <w:color w:val="ffffff"/>
                <w:rtl w:val="0"/>
              </w:rPr>
              <w:t xml:space="preserve">//Leg</w:t>
            </w:r>
          </w:p>
          <w:p w:rsidR="00000000" w:rsidDel="00000000" w:rsidP="00000000" w:rsidRDefault="00000000" w:rsidRPr="00000000" w14:paraId="00000017">
            <w:pPr>
              <w:widowControl w:val="0"/>
              <w:spacing w:line="240" w:lineRule="auto"/>
              <w:rPr>
                <w:color w:val="ffffff"/>
              </w:rPr>
            </w:pPr>
            <w:r w:rsidDel="00000000" w:rsidR="00000000" w:rsidRPr="00000000">
              <w:rPr>
                <w:rtl w:val="0"/>
              </w:rPr>
              <w:t xml:space="preserve">#include "Lega\Lega_RemoteExec.hpp"</w:t>
            </w:r>
            <w:r w:rsidDel="00000000" w:rsidR="00000000" w:rsidRPr="00000000">
              <w:rPr>
                <w:rtl w:val="0"/>
              </w:rPr>
            </w:r>
          </w:p>
        </w:tc>
      </w:tr>
    </w:tbl>
    <w:p w:rsidR="00000000" w:rsidDel="00000000" w:rsidP="00000000" w:rsidRDefault="00000000" w:rsidRPr="00000000" w14:paraId="00000018">
      <w:pPr>
        <w:rPr>
          <w:color w:val="ffffff"/>
        </w:rPr>
      </w:pPr>
      <w:r w:rsidDel="00000000" w:rsidR="00000000" w:rsidRPr="00000000">
        <w:rPr>
          <w:rtl w:val="0"/>
        </w:rPr>
      </w:r>
    </w:p>
    <w:p w:rsidR="00000000" w:rsidDel="00000000" w:rsidP="00000000" w:rsidRDefault="00000000" w:rsidRPr="00000000" w14:paraId="00000019">
      <w:pPr>
        <w:rPr>
          <w:color w:val="ffffff"/>
        </w:rPr>
      </w:pPr>
      <w:r w:rsidDel="00000000" w:rsidR="00000000" w:rsidRPr="00000000">
        <w:rPr>
          <w:b w:val="1"/>
          <w:color w:val="ffffff"/>
          <w:rtl w:val="0"/>
        </w:rPr>
        <w:t xml:space="preserve">Step 5.</w:t>
      </w:r>
      <w:r w:rsidDel="00000000" w:rsidR="00000000" w:rsidRPr="00000000">
        <w:rPr>
          <w:color w:val="ffffff"/>
          <w:rtl w:val="0"/>
        </w:rPr>
        <w:t xml:space="preserve"> Open your Arma 3 Server Directory. (The same folder as your Arma3server.exe)</w:t>
      </w:r>
    </w:p>
    <w:p w:rsidR="00000000" w:rsidDel="00000000" w:rsidP="00000000" w:rsidRDefault="00000000" w:rsidRPr="00000000" w14:paraId="0000001A">
      <w:pPr>
        <w:rPr>
          <w:rFonts w:ascii="Courier New" w:cs="Courier New" w:eastAsia="Courier New" w:hAnsi="Courier New"/>
          <w:color w:val="ce9178"/>
          <w:sz w:val="21"/>
          <w:szCs w:val="21"/>
        </w:rPr>
      </w:pPr>
      <w:r w:rsidDel="00000000" w:rsidR="00000000" w:rsidRPr="00000000">
        <w:rPr>
          <w:color w:val="ffffff"/>
          <w:rtl w:val="0"/>
        </w:rPr>
        <w:t xml:space="preserve">Within supplied zip file you will find a folder named </w:t>
      </w:r>
      <w:r w:rsidDel="00000000" w:rsidR="00000000" w:rsidRPr="00000000">
        <w:rPr>
          <w:b w:val="1"/>
          <w:color w:val="ffffff"/>
          <w:rtl w:val="0"/>
        </w:rPr>
        <w:t xml:space="preserve">“Serverside” </w:t>
      </w:r>
      <w:r w:rsidDel="00000000" w:rsidR="00000000" w:rsidRPr="00000000">
        <w:rPr>
          <w:color w:val="ffffff"/>
          <w:rtl w:val="0"/>
        </w:rPr>
        <w:t xml:space="preserve">open it and drag the folder named “@Life_server” into the Arma 3 Server Directory.</w:t>
        <w:br w:type="textWrapping"/>
        <w:br w:type="textWrapping"/>
        <w:t xml:space="preserve">Step 6 : </w:t>
        <w:br w:type="textWrapping"/>
        <w:t xml:space="preserve">In mission\core\cop\fn_copInteractionmenu.sqf </w:t>
        <w:br w:type="textWrapping"/>
        <w:t xml:space="preserve">Replace : </w:t>
      </w:r>
      <w:r w:rsidDel="00000000" w:rsidR="00000000" w:rsidRPr="00000000">
        <w:rPr>
          <w:rFonts w:ascii="Courier New" w:cs="Courier New" w:eastAsia="Courier New" w:hAnsi="Courier New"/>
          <w:color w:val="ce9178"/>
          <w:sz w:val="21"/>
          <w:szCs w:val="21"/>
          <w:rtl w:val="0"/>
        </w:rPr>
        <w:t xml:space="preserve">[life_pInact_curTarget] call life_fnc_ticketAction;";</w:t>
      </w:r>
    </w:p>
    <w:p w:rsidR="00000000" w:rsidDel="00000000" w:rsidP="00000000" w:rsidRDefault="00000000" w:rsidRPr="00000000" w14:paraId="0000001B">
      <w:pPr>
        <w:rPr/>
      </w:pPr>
      <w:r w:rsidDel="00000000" w:rsidR="00000000" w:rsidRPr="00000000">
        <w:rPr>
          <w:color w:val="ffffff"/>
          <w:rtl w:val="0"/>
        </w:rPr>
        <w:t xml:space="preserve">With : </w:t>
      </w:r>
      <w:r w:rsidDel="00000000" w:rsidR="00000000" w:rsidRPr="00000000">
        <w:rPr>
          <w:rtl w:val="0"/>
        </w:rPr>
        <w:t xml:space="preserve">[life_pInact_curTarget] call Lega_fnc_openTicketing;";</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ffffff"/>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pfHF9Vvkdlgbk6W1LrHK8oDtBwRMUW8Muhw9LlJ8P0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