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auto" w:line="360" w:before="140" w:after="120"/>
        <w:jc w:val="left"/>
        <w:rPr/>
      </w:pPr>
      <w:r>
        <w:rPr>
          <w:rFonts w:ascii="Cambria" w:hAnsi="Cambria"/>
          <w:sz w:val="24"/>
          <w:szCs w:val="24"/>
        </w:rPr>
        <w:t xml:space="preserve">1. </w:t>
      </w:r>
      <w:r>
        <w:rPr>
          <w:rStyle w:val="Strong"/>
          <w:rFonts w:ascii="Cambria" w:hAnsi="Cambria"/>
          <w:b/>
          <w:bCs/>
          <w:sz w:val="24"/>
          <w:szCs w:val="24"/>
        </w:rPr>
        <w:t>Welcome Message from the Chief Visionary Officer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Big Picture</w:t>
      </w:r>
      <w:r>
        <w:rPr>
          <w:rFonts w:ascii="Cambria" w:hAnsi="Cambria"/>
          <w:sz w:val="24"/>
          <w:szCs w:val="24"/>
        </w:rPr>
        <w:t xml:space="preserve">: NESA-Africa 2025 is not just an award but a continental </w:t>
      </w:r>
      <w:r>
        <w:rPr>
          <w:rStyle w:val="Emphasis"/>
          <w:rFonts w:ascii="Cambria" w:hAnsi="Cambria"/>
          <w:sz w:val="24"/>
          <w:szCs w:val="24"/>
        </w:rPr>
        <w:t>movement</w:t>
      </w:r>
      <w:r>
        <w:rPr>
          <w:rFonts w:ascii="Cambria" w:hAnsi="Cambria"/>
          <w:sz w:val="24"/>
          <w:szCs w:val="24"/>
        </w:rPr>
        <w:t xml:space="preserve"> to transform education in Africa.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Three Award Pathways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/>
      </w:pPr>
      <w:r>
        <w:rPr>
          <w:rStyle w:val="Strong"/>
          <w:rFonts w:ascii="Cambria" w:hAnsi="Cambria"/>
          <w:sz w:val="24"/>
          <w:szCs w:val="24"/>
        </w:rPr>
        <w:t>Blue Garnet Competitive Awards</w:t>
      </w:r>
      <w:r>
        <w:rPr>
          <w:rFonts w:ascii="Cambria" w:hAnsi="Cambria"/>
          <w:sz w:val="24"/>
          <w:szCs w:val="24"/>
        </w:rPr>
        <w:t xml:space="preserve"> → 8 categories + 101 Gold Certificates, honoring innovation and impact.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/>
      </w:pPr>
      <w:r>
        <w:rPr>
          <w:rStyle w:val="Strong"/>
          <w:rFonts w:ascii="Cambria" w:hAnsi="Cambria"/>
          <w:sz w:val="24"/>
          <w:szCs w:val="24"/>
        </w:rPr>
        <w:t>Africa Lifetime Education Icon Award</w:t>
      </w:r>
      <w:r>
        <w:rPr>
          <w:rFonts w:ascii="Cambria" w:hAnsi="Cambria"/>
          <w:sz w:val="24"/>
          <w:szCs w:val="24"/>
        </w:rPr>
        <w:t xml:space="preserve"> → Highest tier, honoring those who reshaped education (2014–2024).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/>
      </w:pPr>
      <w:r>
        <w:rPr>
          <w:rStyle w:val="Strong"/>
          <w:rFonts w:ascii="Cambria" w:hAnsi="Cambria"/>
          <w:sz w:val="24"/>
          <w:szCs w:val="24"/>
        </w:rPr>
        <w:t>Platinum Certificate of Recognition</w:t>
      </w:r>
      <w:r>
        <w:rPr>
          <w:rFonts w:ascii="Cambria" w:hAnsi="Cambria"/>
          <w:sz w:val="24"/>
          <w:szCs w:val="24"/>
        </w:rPr>
        <w:t xml:space="preserve"> → For unsung heroes at grassroots level.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Call to Action</w:t>
      </w:r>
      <w:r>
        <w:rPr>
          <w:rFonts w:ascii="Cambria" w:hAnsi="Cambria"/>
          <w:sz w:val="24"/>
          <w:szCs w:val="24"/>
        </w:rPr>
        <w:t>: Everyone—students, teachers, judges, ambassadors, partners, sponsors—should not just watch but actively participate.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Key Message</w:t>
      </w:r>
      <w:r>
        <w:rPr>
          <w:rFonts w:ascii="Cambria" w:hAnsi="Cambria"/>
          <w:sz w:val="24"/>
          <w:szCs w:val="24"/>
        </w:rPr>
        <w:t>: “We’re not just recognizing excellence—we’re redefining education standards in Africa.”</w:t>
      </w:r>
    </w:p>
    <w:p>
      <w:pPr>
        <w:pStyle w:val="Heading3"/>
        <w:bidi w:val="0"/>
        <w:spacing w:lineRule="auto" w:line="360"/>
        <w:jc w:val="left"/>
        <w:rPr/>
      </w:pPr>
      <w:r>
        <w:rPr>
          <w:rFonts w:ascii="Cambria" w:hAnsi="Cambria"/>
          <w:sz w:val="24"/>
          <w:szCs w:val="24"/>
        </w:rPr>
        <w:t xml:space="preserve">2. </w:t>
      </w:r>
      <w:r>
        <w:rPr>
          <w:rStyle w:val="Strong"/>
          <w:rFonts w:ascii="Cambria" w:hAnsi="Cambria"/>
          <w:b/>
          <w:bCs/>
          <w:sz w:val="24"/>
          <w:szCs w:val="24"/>
        </w:rPr>
        <w:t>Frontend Documentation &amp; Analysis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Current Website Issues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Navigation unclear, nomination/voting flows fragmented.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Mobile responsiveness weak.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Wallet (AGC/GFA Wzip) not fully integrated.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Content hierarchy confusing.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Goals for the New Frontend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Clarity on 3 award tiers.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Role-based dashboards (Public, Nominee, Judge, Volunteer, Sponsor, Ambassador, Admin).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Mobile-first, scalable to 10M+ users.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Financial transparency with wallet and sponsor contributions.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Architecture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Tech stack → Next.js, TailwindCSS, ShadCN UI, Zustand/Redux, React Hook Form, Yup, i18n, Vercel, Cloudflare.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Payments → AGC coin + Paystack, Flutterwave, TapTap, LemFi.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Planned Pages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Landing, About, Award Categories, Nominate, Vote, Sponsors, Local Chapters, Media (NESA TV &amp; Radio).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Role-based dashboards with wallet integration and certificates.</w:t>
      </w:r>
    </w:p>
    <w:p>
      <w:pPr>
        <w:pStyle w:val="Heading3"/>
        <w:bidi w:val="0"/>
        <w:spacing w:lineRule="auto" w:line="360"/>
        <w:jc w:val="left"/>
        <w:rPr/>
      </w:pPr>
      <w:r>
        <w:rPr>
          <w:rFonts w:ascii="Cambria" w:hAnsi="Cambria"/>
          <w:sz w:val="24"/>
          <w:szCs w:val="24"/>
        </w:rPr>
        <w:t xml:space="preserve">3. </w:t>
      </w:r>
      <w:r>
        <w:rPr>
          <w:rStyle w:val="Strong"/>
          <w:rFonts w:ascii="Cambria" w:hAnsi="Cambria"/>
          <w:b/>
          <w:bCs/>
          <w:sz w:val="24"/>
          <w:szCs w:val="24"/>
        </w:rPr>
        <w:t>PRD (Product Requirements Document)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Project Goal</w:t>
      </w:r>
      <w:r>
        <w:rPr>
          <w:rFonts w:ascii="Cambria" w:hAnsi="Cambria"/>
          <w:sz w:val="24"/>
          <w:szCs w:val="24"/>
        </w:rPr>
        <w:t>: Build a continental platform to manage nominations, voting, sponsorship, wallet use, certificates, and media engagement.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User Roles</w:t>
      </w:r>
      <w:r>
        <w:rPr>
          <w:rFonts w:ascii="Cambria" w:hAnsi="Cambria"/>
          <w:sz w:val="24"/>
          <w:szCs w:val="24"/>
        </w:rPr>
        <w:t>: Public User, Nominee, Judge, Volunteer, Sponsor, Ambassador, Admin.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Key Features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Seamless nomination &amp; voting with AGC coins.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Auto-generated digital certificates with DOI verification.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Real-time dashboards per user type.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Multi-language support (EN/FR/AR).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Timeline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Week 1: Wireframes + UI Kit.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Week 2–4: Public flows, dashboards, wallet, certificates.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Week 5–6: Multi-language, QA, deployment.</w:t>
      </w:r>
    </w:p>
    <w:p>
      <w:pPr>
        <w:pStyle w:val="Heading3"/>
        <w:bidi w:val="0"/>
        <w:spacing w:lineRule="auto" w:line="360"/>
        <w:jc w:val="left"/>
        <w:rPr/>
      </w:pPr>
      <w:r>
        <w:rPr>
          <w:rFonts w:ascii="Cambria" w:hAnsi="Cambria"/>
          <w:sz w:val="24"/>
          <w:szCs w:val="24"/>
        </w:rPr>
        <w:t xml:space="preserve">4. </w:t>
      </w:r>
      <w:r>
        <w:rPr>
          <w:rStyle w:val="Strong"/>
          <w:rFonts w:ascii="Cambria" w:hAnsi="Cambria"/>
          <w:b/>
          <w:bCs/>
          <w:sz w:val="24"/>
          <w:szCs w:val="24"/>
        </w:rPr>
        <w:t>Website &amp; Navigation Audits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Navigation Problems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“</w:t>
      </w:r>
      <w:r>
        <w:rPr>
          <w:rFonts w:ascii="Cambria" w:hAnsi="Cambria"/>
          <w:sz w:val="24"/>
          <w:szCs w:val="24"/>
        </w:rPr>
        <w:t>Awards” menu mixes categories with roles (Judges Portal).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Legacy content (2023/2024) still live and confusing.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Inconsistent language (Nigeria-only text vs. Africa-wide scope).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Dead links (FAQ, Tickets).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Fixes Suggested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Consolidate domains, archive old content.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Add mega-menu for Awards with all subcategories.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Standardize branding to “NESA-Africa 2025.”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Improve CTAs (Nominate, Vote, Sponsor, Join Chapter).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Strengthen SEO and trust elements (press, proof, media).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/>
      </w:pPr>
      <w:r>
        <w:rPr>
          <w:rStyle w:val="Strong"/>
          <w:rFonts w:ascii="Cambria" w:hAnsi="Cambria"/>
          <w:sz w:val="24"/>
          <w:szCs w:val="24"/>
        </w:rPr>
        <w:t>Waitlist &amp; Links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Newsletter subscription currently says “NESA 2024” → update to 2025.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Add proper waitlist system (Tickets, Voting Alerts, Judge Calls, Ambassadors).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left="1418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Ensure Gala Tickets, FAQ, and nomination flows link correctly.</w:t>
      </w:r>
    </w:p>
    <w:p>
      <w:pPr>
        <w:pStyle w:val="BodyText"/>
        <w:bidi w:val="0"/>
        <w:spacing w:lineRule="auto" w:line="360"/>
        <w:jc w:val="left"/>
        <w:rPr/>
      </w:pPr>
      <w:r>
        <w:rPr>
          <w:rFonts w:ascii="Cambria" w:hAnsi="Cambria"/>
          <w:sz w:val="24"/>
          <w:szCs w:val="24"/>
        </w:rPr>
        <w:t xml:space="preserve">✅ </w:t>
      </w:r>
      <w:r>
        <w:rPr>
          <w:rStyle w:val="Strong"/>
          <w:rFonts w:ascii="Cambria" w:hAnsi="Cambria"/>
          <w:sz w:val="24"/>
          <w:szCs w:val="24"/>
        </w:rPr>
        <w:t>In short</w:t>
      </w:r>
      <w:r>
        <w:rPr>
          <w:rFonts w:ascii="Cambria" w:hAnsi="Cambria"/>
          <w:sz w:val="24"/>
          <w:szCs w:val="24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CVO’s welcome frames NESA-Africa as a historic movement.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technical documentation sets your job scope → building a scalable, mobile-first, role-based frontend.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PRD gives structure, user stories, and a timeline.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left="709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audits highlight what’s broken now and how the new frontend must fix it.</w:t>
      </w:r>
    </w:p>
    <w:p>
      <w:pPr>
        <w:pStyle w:val="Normal"/>
        <w:bidi w:val="0"/>
        <w:spacing w:lineRule="auto" w:line="360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LibreOffice/25.2.5.2$Windows_X86_64 LibreOffice_project/03d19516eb2e1dd5d4ccd751a0d6f35f35e08022</Application>
  <AppVersion>15.0000</AppVersion>
  <Pages>3</Pages>
  <Words>481</Words>
  <Characters>2798</Characters>
  <CharactersWithSpaces>3162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2025-09-12T09:43:30Z</dcterms:created>
  <dc:creator/>
  <dc:description/>
  <dc:language>en-US</dc:language>
  <cp:lastModifiedBy/>
  <dcterms:modified xsi:type="dcterms:W3CDTF">2025-09-12T09:49:15Z</dcterms:modified>
  <cp:revision>1</cp:revision>
  <dc:subject/>
  <dc:title/>
</cp:coreProperties>
</file>