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3F3" w:rsidRDefault="00C123F3" w:rsidP="00C123F3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C123F3">
        <w:rPr>
          <w:b/>
          <w:sz w:val="44"/>
          <w:szCs w:val="44"/>
        </w:rPr>
        <w:t xml:space="preserve">MVC </w:t>
      </w:r>
      <w:proofErr w:type="spellStart"/>
      <w:r w:rsidRPr="00C123F3">
        <w:rPr>
          <w:b/>
          <w:sz w:val="44"/>
          <w:szCs w:val="44"/>
        </w:rPr>
        <w:t>Django</w:t>
      </w:r>
      <w:proofErr w:type="spellEnd"/>
    </w:p>
    <w:p w:rsidR="00C123F3" w:rsidRDefault="00C123F3" w:rsidP="00C123F3">
      <w:pPr>
        <w:jc w:val="center"/>
        <w:rPr>
          <w:b/>
          <w:sz w:val="44"/>
          <w:szCs w:val="44"/>
        </w:rPr>
      </w:pPr>
    </w:p>
    <w:p w:rsidR="007B745E" w:rsidRPr="009E04F5" w:rsidRDefault="007B745E" w:rsidP="007B745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E04F5">
        <w:rPr>
          <w:rFonts w:asciiTheme="minorHAnsi" w:hAnsiTheme="minorHAnsi" w:cstheme="minorHAnsi"/>
          <w:sz w:val="28"/>
          <w:szCs w:val="28"/>
        </w:rPr>
        <w:t xml:space="preserve">O </w:t>
      </w:r>
      <w:r w:rsidRPr="009E04F5">
        <w:rPr>
          <w:rStyle w:val="Forte"/>
          <w:rFonts w:asciiTheme="minorHAnsi" w:hAnsiTheme="minorHAnsi" w:cstheme="minorHAnsi"/>
          <w:sz w:val="28"/>
          <w:szCs w:val="28"/>
        </w:rPr>
        <w:t>MVC</w:t>
      </w:r>
      <w:r w:rsidRPr="009E04F5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Model-View-Controller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>) é um padrão de arquitetura de software que divide a aplicação em três componentes principais:</w:t>
      </w:r>
    </w:p>
    <w:p w:rsidR="007B745E" w:rsidRPr="009E04F5" w:rsidRDefault="007B745E" w:rsidP="007B745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Model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: Representa a estrutura dos dados da aplicação. No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, 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Model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é responsável por definir os dados (geralmente, as tabelas do banco de dados) e a lógica associada a eles. Cada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Model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é uma classe que herda de </w:t>
      </w:r>
      <w:proofErr w:type="spellStart"/>
      <w:r w:rsidRPr="009E04F5">
        <w:rPr>
          <w:rStyle w:val="CdigoHTML"/>
          <w:rFonts w:asciiTheme="minorHAnsi" w:hAnsiTheme="minorHAnsi" w:cstheme="minorHAnsi"/>
          <w:sz w:val="28"/>
          <w:szCs w:val="28"/>
        </w:rPr>
        <w:t>django.</w:t>
      </w:r>
      <w:proofErr w:type="gramStart"/>
      <w:r w:rsidRPr="009E04F5">
        <w:rPr>
          <w:rStyle w:val="CdigoHTML"/>
          <w:rFonts w:asciiTheme="minorHAnsi" w:hAnsiTheme="minorHAnsi" w:cstheme="minorHAnsi"/>
          <w:sz w:val="28"/>
          <w:szCs w:val="28"/>
        </w:rPr>
        <w:t>db.models</w:t>
      </w:r>
      <w:proofErr w:type="gramEnd"/>
      <w:r w:rsidRPr="009E04F5">
        <w:rPr>
          <w:rStyle w:val="CdigoHTML"/>
          <w:rFonts w:asciiTheme="minorHAnsi" w:hAnsiTheme="minorHAnsi" w:cstheme="minorHAnsi"/>
          <w:sz w:val="28"/>
          <w:szCs w:val="28"/>
        </w:rPr>
        <w:t>.Model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, e a partir disso 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automaticamente gera o esquema de banco de dados correspondente.</w:t>
      </w:r>
    </w:p>
    <w:p w:rsidR="007B745E" w:rsidRPr="009E04F5" w:rsidRDefault="007B745E" w:rsidP="007B745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View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: Trata da lógica de exibição da aplicação. No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, 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View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é responsável por processar a requisição do usuário, interagir com 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Model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para buscar ou alterar dados e então retornar a resposta ao usuário. Em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, as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Views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podem ser funções ou classes que gerenciam a lógica e retornam o conteúdo (geralmente,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templates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HTML).</w:t>
      </w:r>
    </w:p>
    <w:p w:rsidR="007B745E" w:rsidRPr="009E04F5" w:rsidRDefault="007B745E" w:rsidP="007B745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Controller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: O controlador lida com a entrada do usuário e interage com 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Model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e a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View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. Em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, isso é feito através do </w:t>
      </w: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URLs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e </w:t>
      </w: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Views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>, mas o termo "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Controller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" é frequentemente substituído por </w:t>
      </w:r>
      <w:r w:rsidRPr="009E04F5">
        <w:rPr>
          <w:rStyle w:val="Forte"/>
          <w:rFonts w:asciiTheme="minorHAnsi" w:hAnsiTheme="minorHAnsi" w:cstheme="minorHAnsi"/>
          <w:sz w:val="28"/>
          <w:szCs w:val="28"/>
        </w:rPr>
        <w:t xml:space="preserve">URL </w:t>
      </w: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Dispatcher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ou </w:t>
      </w:r>
      <w:proofErr w:type="spellStart"/>
      <w:r w:rsidRPr="009E04F5">
        <w:rPr>
          <w:rStyle w:val="Forte"/>
          <w:rFonts w:asciiTheme="minorHAnsi" w:hAnsiTheme="minorHAnsi" w:cstheme="minorHAnsi"/>
          <w:sz w:val="28"/>
          <w:szCs w:val="28"/>
        </w:rPr>
        <w:t>URLconf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. O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Django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faz o mapeamento das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URLs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 xml:space="preserve"> para as funções ou classes de </w:t>
      </w:r>
      <w:proofErr w:type="spellStart"/>
      <w:r w:rsidRPr="009E04F5">
        <w:rPr>
          <w:rFonts w:asciiTheme="minorHAnsi" w:hAnsiTheme="minorHAnsi" w:cstheme="minorHAnsi"/>
          <w:sz w:val="28"/>
          <w:szCs w:val="28"/>
        </w:rPr>
        <w:t>View</w:t>
      </w:r>
      <w:proofErr w:type="spellEnd"/>
      <w:r w:rsidRPr="009E04F5">
        <w:rPr>
          <w:rFonts w:asciiTheme="minorHAnsi" w:hAnsiTheme="minorHAnsi" w:cstheme="minorHAnsi"/>
          <w:sz w:val="28"/>
          <w:szCs w:val="28"/>
        </w:rPr>
        <w:t>, que são responsáveis por controlar o fluxo da aplicação.</w:t>
      </w:r>
    </w:p>
    <w:p w:rsidR="00C123F3" w:rsidRPr="00C123F3" w:rsidRDefault="00C123F3" w:rsidP="00C123F3">
      <w:pPr>
        <w:rPr>
          <w:sz w:val="24"/>
          <w:szCs w:val="24"/>
        </w:rPr>
      </w:pPr>
    </w:p>
    <w:sectPr w:rsidR="00C123F3" w:rsidRPr="00C12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3F3" w:rsidRDefault="00C123F3" w:rsidP="00C123F3">
      <w:pPr>
        <w:spacing w:after="0" w:line="240" w:lineRule="auto"/>
      </w:pPr>
      <w:r>
        <w:separator/>
      </w:r>
    </w:p>
  </w:endnote>
  <w:endnote w:type="continuationSeparator" w:id="0">
    <w:p w:rsidR="00C123F3" w:rsidRDefault="00C123F3" w:rsidP="00C1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3F3" w:rsidRDefault="00C123F3" w:rsidP="00C123F3">
      <w:pPr>
        <w:spacing w:after="0" w:line="240" w:lineRule="auto"/>
      </w:pPr>
      <w:r>
        <w:separator/>
      </w:r>
    </w:p>
  </w:footnote>
  <w:footnote w:type="continuationSeparator" w:id="0">
    <w:p w:rsidR="00C123F3" w:rsidRDefault="00C123F3" w:rsidP="00C12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52B52"/>
    <w:multiLevelType w:val="multilevel"/>
    <w:tmpl w:val="29AC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3"/>
    <w:rsid w:val="001705D3"/>
    <w:rsid w:val="007B745E"/>
    <w:rsid w:val="009E04F5"/>
    <w:rsid w:val="00C123F3"/>
    <w:rsid w:val="00E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91B8"/>
  <w15:chartTrackingRefBased/>
  <w15:docId w15:val="{0CD6A549-5484-4B21-B2C4-A7948697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23F3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12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23F3"/>
  </w:style>
  <w:style w:type="paragraph" w:styleId="Rodap">
    <w:name w:val="footer"/>
    <w:basedOn w:val="Normal"/>
    <w:link w:val="RodapChar"/>
    <w:uiPriority w:val="99"/>
    <w:unhideWhenUsed/>
    <w:rsid w:val="00C12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23F3"/>
  </w:style>
  <w:style w:type="paragraph" w:styleId="NormalWeb">
    <w:name w:val="Normal (Web)"/>
    <w:basedOn w:val="Normal"/>
    <w:uiPriority w:val="99"/>
    <w:semiHidden/>
    <w:unhideWhenUsed/>
    <w:rsid w:val="007B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745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B7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5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55BDD-86CD-4259-81E2-A554293FFEC7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Souza Santos</dc:creator>
  <cp:keywords/>
  <dc:description/>
  <cp:lastModifiedBy>Geovanna Souza Santos  </cp:lastModifiedBy>
  <cp:revision>1</cp:revision>
  <dcterms:created xsi:type="dcterms:W3CDTF">2025-02-21T12:27:00Z</dcterms:created>
  <dcterms:modified xsi:type="dcterms:W3CDTF">2025-02-21T13:08:00Z</dcterms:modified>
</cp:coreProperties>
</file>